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</w:t>
      </w:r>
      <w:r>
        <w:rPr>
          <w:rFonts w:hint="eastAsia" w:ascii="Times New Roman" w:hAnsi="Times New Roman" w:eastAsia="宋体" w:cs="Times New Roman"/>
          <w:b/>
          <w:szCs w:val="21"/>
        </w:rPr>
        <w:t xml:space="preserve">称: </w:t>
      </w:r>
      <w:bookmarkStart w:id="0" w:name="组织名称"/>
      <w:r>
        <w:rPr>
          <w:rFonts w:hint="eastAsia" w:ascii="Times New Roman" w:hAnsi="Times New Roman" w:eastAsia="宋体" w:cs="Times New Roman"/>
          <w:b/>
          <w:szCs w:val="21"/>
        </w:rPr>
        <w:t>成都成高阀门有限公司</w:t>
      </w:r>
      <w:bookmarkEnd w:id="0"/>
      <w:r>
        <w:rPr>
          <w:rFonts w:hint="eastAsia" w:ascii="Times New Roman" w:hAnsi="Times New Roman" w:eastAsia="宋体" w:cs="Times New Roman"/>
          <w:b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b/>
          <w:szCs w:val="21"/>
        </w:rPr>
        <w:tab/>
      </w:r>
      <w:r>
        <w:rPr>
          <w:rFonts w:hint="eastAsia" w:ascii="Times New Roman" w:hAnsi="Times New Roman" w:eastAsia="宋体" w:cs="Times New Roman"/>
          <w:b/>
          <w:szCs w:val="21"/>
        </w:rPr>
        <w:tab/>
      </w:r>
      <w:r>
        <w:rPr>
          <w:rFonts w:hint="eastAsia" w:ascii="Times New Roman" w:hAnsi="Times New Roman" w:eastAsia="宋体" w:cs="Times New Roman"/>
          <w:b/>
          <w:szCs w:val="21"/>
        </w:rPr>
        <w:tab/>
      </w:r>
      <w:r>
        <w:rPr>
          <w:rFonts w:hint="eastAsia" w:ascii="Times New Roman" w:hAnsi="Times New Roman" w:eastAsia="宋体" w:cs="Times New Roman"/>
          <w:b/>
          <w:szCs w:val="21"/>
        </w:rPr>
        <w:tab/>
      </w:r>
      <w:r>
        <w:rPr>
          <w:rFonts w:hint="eastAsia" w:ascii="Times New Roman" w:hAnsi="Times New Roman" w:eastAsia="宋体" w:cs="Times New Roman"/>
          <w:b/>
          <w:szCs w:val="21"/>
        </w:rPr>
        <w:tab/>
      </w:r>
      <w:r>
        <w:rPr>
          <w:rFonts w:hint="eastAsia" w:ascii="Times New Roman" w:hAnsi="Times New Roman" w:eastAsia="宋体" w:cs="Times New Roman"/>
          <w:b/>
          <w:szCs w:val="21"/>
        </w:rPr>
        <w:tab/>
      </w:r>
      <w:r>
        <w:rPr>
          <w:rFonts w:hint="eastAsia" w:ascii="Times New Roman" w:hAnsi="Times New Roman" w:eastAsia="宋体" w:cs="Times New Roman"/>
          <w:b/>
          <w:szCs w:val="21"/>
        </w:rPr>
        <w:t>合同编号: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szCs w:val="21"/>
        </w:rPr>
        <w:t>0279-2022-SA</w:t>
      </w:r>
      <w:r>
        <w:rPr>
          <w:rFonts w:hint="eastAsia" w:eastAsia="宋体"/>
          <w:b/>
          <w:szCs w:val="21"/>
        </w:rPr>
        <w:t xml:space="preserve"> 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rFonts w:hint="eastAsia"/>
                <w:szCs w:val="21"/>
              </w:rPr>
            </w:pPr>
            <w:bookmarkStart w:id="1" w:name="审核范围"/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阀门的设计、生产、销售及售后服务</w:t>
            </w:r>
            <w:bookmarkEnd w:id="1"/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（五星）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阀门的设计、生产、销售所涉及的售后服务（安装调试、维修保养、阀门试压、投产保运、产品运输、技术支持、客户培训、退换货、投诉处理等）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李林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2022年04月25日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bookmarkStart w:id="2" w:name="_GoBack"/>
            <w:bookmarkEnd w:id="2"/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69E57AC"/>
    <w:rsid w:val="37275A40"/>
    <w:rsid w:val="398A2548"/>
    <w:rsid w:val="3EB43F8D"/>
    <w:rsid w:val="4CA9439C"/>
    <w:rsid w:val="508F568E"/>
    <w:rsid w:val="5DF70D68"/>
    <w:rsid w:val="660533C8"/>
    <w:rsid w:val="7D3B5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way一直都在</cp:lastModifiedBy>
  <cp:lastPrinted>2016-01-28T05:47:00Z</cp:lastPrinted>
  <dcterms:modified xsi:type="dcterms:W3CDTF">2022-04-25T08:05:44Z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2052-11.1.0.11365</vt:lpwstr>
  </property>
</Properties>
</file>