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4868F8" w:rsidRDefault="00500DD5">
      <w:pPr>
        <w:spacing w:line="480" w:lineRule="exact"/>
        <w:jc w:val="center"/>
        <w:rPr>
          <w:rFonts w:ascii="楷体" w:eastAsia="楷体" w:hAnsi="楷体"/>
          <w:bCs/>
          <w:sz w:val="36"/>
          <w:szCs w:val="36"/>
        </w:rPr>
      </w:pPr>
      <w:r w:rsidRPr="004868F8">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4868F8">
        <w:trPr>
          <w:trHeight w:val="515"/>
        </w:trPr>
        <w:tc>
          <w:tcPr>
            <w:tcW w:w="1809" w:type="dxa"/>
            <w:vMerge w:val="restart"/>
            <w:vAlign w:val="center"/>
          </w:tcPr>
          <w:p w:rsidR="006124F4" w:rsidRPr="004868F8" w:rsidRDefault="00500DD5">
            <w:pPr>
              <w:spacing w:before="120" w:line="360" w:lineRule="auto"/>
              <w:jc w:val="center"/>
              <w:rPr>
                <w:rFonts w:ascii="楷体" w:eastAsia="楷体" w:hAnsi="楷体"/>
                <w:sz w:val="24"/>
                <w:szCs w:val="24"/>
              </w:rPr>
            </w:pPr>
            <w:r w:rsidRPr="004868F8">
              <w:rPr>
                <w:rFonts w:ascii="楷体" w:eastAsia="楷体" w:hAnsi="楷体" w:hint="eastAsia"/>
                <w:sz w:val="24"/>
                <w:szCs w:val="24"/>
              </w:rPr>
              <w:t>过程与活动、</w:t>
            </w:r>
          </w:p>
          <w:p w:rsidR="006124F4" w:rsidRPr="004868F8" w:rsidRDefault="00500DD5">
            <w:pPr>
              <w:spacing w:line="360" w:lineRule="auto"/>
              <w:jc w:val="center"/>
              <w:rPr>
                <w:rFonts w:ascii="楷体" w:eastAsia="楷体" w:hAnsi="楷体"/>
                <w:sz w:val="24"/>
                <w:szCs w:val="24"/>
              </w:rPr>
            </w:pPr>
            <w:r w:rsidRPr="004868F8">
              <w:rPr>
                <w:rFonts w:ascii="楷体" w:eastAsia="楷体" w:hAnsi="楷体" w:hint="eastAsia"/>
                <w:sz w:val="24"/>
                <w:szCs w:val="24"/>
              </w:rPr>
              <w:t>抽样计划</w:t>
            </w:r>
          </w:p>
        </w:tc>
        <w:tc>
          <w:tcPr>
            <w:tcW w:w="1311" w:type="dxa"/>
            <w:vMerge w:val="restart"/>
            <w:vAlign w:val="center"/>
          </w:tcPr>
          <w:p w:rsidR="006124F4" w:rsidRPr="004868F8" w:rsidRDefault="00500DD5">
            <w:pPr>
              <w:spacing w:line="360" w:lineRule="auto"/>
              <w:rPr>
                <w:rFonts w:ascii="楷体" w:eastAsia="楷体" w:hAnsi="楷体"/>
                <w:sz w:val="24"/>
                <w:szCs w:val="24"/>
              </w:rPr>
            </w:pPr>
            <w:r w:rsidRPr="004868F8">
              <w:rPr>
                <w:rFonts w:ascii="楷体" w:eastAsia="楷体" w:hAnsi="楷体" w:hint="eastAsia"/>
                <w:sz w:val="24"/>
                <w:szCs w:val="24"/>
              </w:rPr>
              <w:t>涉及条款</w:t>
            </w:r>
          </w:p>
        </w:tc>
        <w:tc>
          <w:tcPr>
            <w:tcW w:w="10004" w:type="dxa"/>
            <w:vAlign w:val="center"/>
          </w:tcPr>
          <w:p w:rsidR="006124F4" w:rsidRPr="004868F8" w:rsidRDefault="00500DD5" w:rsidP="00B609E6">
            <w:pPr>
              <w:spacing w:line="360" w:lineRule="auto"/>
              <w:rPr>
                <w:rFonts w:ascii="楷体" w:eastAsia="楷体" w:hAnsi="楷体"/>
                <w:sz w:val="24"/>
                <w:szCs w:val="24"/>
              </w:rPr>
            </w:pPr>
            <w:r w:rsidRPr="004868F8">
              <w:rPr>
                <w:rFonts w:ascii="楷体" w:eastAsia="楷体" w:hAnsi="楷体" w:hint="eastAsia"/>
                <w:sz w:val="24"/>
                <w:szCs w:val="24"/>
              </w:rPr>
              <w:t>受审核部门：</w:t>
            </w:r>
            <w:r w:rsidR="00B81FB3">
              <w:rPr>
                <w:rFonts w:ascii="楷体" w:eastAsia="楷体" w:hAnsi="楷体" w:hint="eastAsia"/>
                <w:sz w:val="24"/>
                <w:szCs w:val="24"/>
              </w:rPr>
              <w:t>济宁</w:t>
            </w:r>
            <w:r w:rsidR="00B609E6">
              <w:rPr>
                <w:rFonts w:ascii="楷体" w:eastAsia="楷体" w:hAnsi="楷体" w:hint="eastAsia"/>
                <w:sz w:val="24"/>
                <w:szCs w:val="24"/>
              </w:rPr>
              <w:t>分公司</w:t>
            </w:r>
            <w:r w:rsidRPr="004868F8">
              <w:rPr>
                <w:rFonts w:ascii="楷体" w:eastAsia="楷体" w:hAnsi="楷体" w:hint="eastAsia"/>
                <w:sz w:val="24"/>
                <w:szCs w:val="24"/>
              </w:rPr>
              <w:t xml:space="preserve">     主管领导：</w:t>
            </w:r>
            <w:r w:rsidR="00B81FB3">
              <w:rPr>
                <w:rFonts w:ascii="楷体" w:eastAsia="楷体" w:hAnsi="楷体" w:hint="eastAsia"/>
                <w:sz w:val="24"/>
                <w:szCs w:val="24"/>
              </w:rPr>
              <w:t>翟春各</w:t>
            </w:r>
            <w:r w:rsidRPr="004868F8">
              <w:rPr>
                <w:rFonts w:ascii="楷体" w:eastAsia="楷体" w:hAnsi="楷体" w:hint="eastAsia"/>
                <w:sz w:val="24"/>
                <w:szCs w:val="24"/>
              </w:rPr>
              <w:t xml:space="preserve">     </w:t>
            </w:r>
            <w:r w:rsidR="00B609E6">
              <w:rPr>
                <w:rFonts w:ascii="楷体" w:eastAsia="楷体" w:hAnsi="楷体" w:hint="eastAsia"/>
                <w:sz w:val="24"/>
                <w:szCs w:val="24"/>
              </w:rPr>
              <w:t xml:space="preserve"> </w:t>
            </w:r>
          </w:p>
        </w:tc>
        <w:tc>
          <w:tcPr>
            <w:tcW w:w="1585" w:type="dxa"/>
            <w:vMerge w:val="restart"/>
            <w:vAlign w:val="center"/>
          </w:tcPr>
          <w:p w:rsidR="006124F4" w:rsidRPr="004868F8" w:rsidRDefault="00500DD5">
            <w:pPr>
              <w:spacing w:line="360" w:lineRule="auto"/>
              <w:rPr>
                <w:rFonts w:ascii="楷体" w:eastAsia="楷体" w:hAnsi="楷体"/>
                <w:sz w:val="24"/>
                <w:szCs w:val="24"/>
              </w:rPr>
            </w:pPr>
            <w:r w:rsidRPr="004868F8">
              <w:rPr>
                <w:rFonts w:ascii="楷体" w:eastAsia="楷体" w:hAnsi="楷体" w:hint="eastAsia"/>
                <w:sz w:val="24"/>
                <w:szCs w:val="24"/>
              </w:rPr>
              <w:t>判定</w:t>
            </w:r>
          </w:p>
        </w:tc>
      </w:tr>
      <w:tr w:rsidR="006124F4" w:rsidRPr="004868F8">
        <w:trPr>
          <w:trHeight w:val="403"/>
        </w:trPr>
        <w:tc>
          <w:tcPr>
            <w:tcW w:w="1809" w:type="dxa"/>
            <w:vMerge/>
            <w:vAlign w:val="center"/>
          </w:tcPr>
          <w:p w:rsidR="006124F4" w:rsidRPr="004868F8" w:rsidRDefault="006124F4">
            <w:pPr>
              <w:spacing w:line="360" w:lineRule="auto"/>
              <w:rPr>
                <w:rFonts w:ascii="楷体" w:eastAsia="楷体" w:hAnsi="楷体"/>
                <w:sz w:val="24"/>
                <w:szCs w:val="24"/>
              </w:rPr>
            </w:pPr>
          </w:p>
        </w:tc>
        <w:tc>
          <w:tcPr>
            <w:tcW w:w="1311" w:type="dxa"/>
            <w:vMerge/>
            <w:vAlign w:val="center"/>
          </w:tcPr>
          <w:p w:rsidR="006124F4" w:rsidRPr="004868F8" w:rsidRDefault="006124F4">
            <w:pPr>
              <w:spacing w:line="360" w:lineRule="auto"/>
              <w:rPr>
                <w:rFonts w:ascii="楷体" w:eastAsia="楷体" w:hAnsi="楷体"/>
                <w:sz w:val="24"/>
                <w:szCs w:val="24"/>
              </w:rPr>
            </w:pPr>
          </w:p>
        </w:tc>
        <w:tc>
          <w:tcPr>
            <w:tcW w:w="10004" w:type="dxa"/>
            <w:vAlign w:val="center"/>
          </w:tcPr>
          <w:p w:rsidR="006124F4" w:rsidRPr="004868F8" w:rsidRDefault="00500DD5" w:rsidP="00B81FB3">
            <w:pPr>
              <w:spacing w:line="240" w:lineRule="exact"/>
              <w:rPr>
                <w:rFonts w:ascii="楷体" w:eastAsia="楷体" w:hAnsi="楷体"/>
                <w:sz w:val="24"/>
                <w:szCs w:val="24"/>
              </w:rPr>
            </w:pPr>
            <w:r w:rsidRPr="004868F8">
              <w:rPr>
                <w:rFonts w:ascii="楷体" w:eastAsia="楷体" w:hAnsi="楷体" w:hint="eastAsia"/>
                <w:sz w:val="24"/>
                <w:szCs w:val="24"/>
              </w:rPr>
              <w:t>审核员：</w:t>
            </w:r>
            <w:r w:rsidR="003D0EE9" w:rsidRPr="004868F8">
              <w:rPr>
                <w:rFonts w:ascii="楷体" w:eastAsia="楷体" w:hAnsi="楷体" w:hint="eastAsia"/>
                <w:sz w:val="24"/>
                <w:szCs w:val="24"/>
              </w:rPr>
              <w:t>姜海军</w:t>
            </w:r>
            <w:r w:rsidR="00557659" w:rsidRPr="004868F8">
              <w:rPr>
                <w:rFonts w:ascii="楷体" w:eastAsia="楷体" w:hAnsi="楷体" w:hint="eastAsia"/>
                <w:sz w:val="24"/>
                <w:szCs w:val="24"/>
              </w:rPr>
              <w:t xml:space="preserve">     </w:t>
            </w:r>
            <w:r w:rsidRPr="004868F8">
              <w:rPr>
                <w:rFonts w:ascii="楷体" w:eastAsia="楷体" w:hAnsi="楷体" w:hint="eastAsia"/>
                <w:sz w:val="24"/>
                <w:szCs w:val="24"/>
              </w:rPr>
              <w:t xml:space="preserve"> 审核时间：202</w:t>
            </w:r>
            <w:r w:rsidR="00D2061E">
              <w:rPr>
                <w:rFonts w:ascii="楷体" w:eastAsia="楷体" w:hAnsi="楷体" w:hint="eastAsia"/>
                <w:sz w:val="24"/>
                <w:szCs w:val="24"/>
              </w:rPr>
              <w:t>2</w:t>
            </w:r>
            <w:r w:rsidRPr="004868F8">
              <w:rPr>
                <w:rFonts w:ascii="楷体" w:eastAsia="楷体" w:hAnsi="楷体" w:hint="eastAsia"/>
                <w:sz w:val="24"/>
                <w:szCs w:val="24"/>
              </w:rPr>
              <w:t>.</w:t>
            </w:r>
            <w:r w:rsidR="00B609E6">
              <w:rPr>
                <w:rFonts w:ascii="楷体" w:eastAsia="楷体" w:hAnsi="楷体" w:hint="eastAsia"/>
                <w:sz w:val="24"/>
                <w:szCs w:val="24"/>
              </w:rPr>
              <w:t>4</w:t>
            </w:r>
            <w:r w:rsidRPr="004868F8">
              <w:rPr>
                <w:rFonts w:ascii="楷体" w:eastAsia="楷体" w:hAnsi="楷体" w:hint="eastAsia"/>
                <w:sz w:val="24"/>
                <w:szCs w:val="24"/>
              </w:rPr>
              <w:t>.</w:t>
            </w:r>
            <w:r w:rsidR="00B81FB3">
              <w:rPr>
                <w:rFonts w:ascii="楷体" w:eastAsia="楷体" w:hAnsi="楷体" w:hint="eastAsia"/>
                <w:sz w:val="24"/>
                <w:szCs w:val="24"/>
              </w:rPr>
              <w:t>3</w:t>
            </w:r>
            <w:r w:rsidR="00B609E6">
              <w:rPr>
                <w:rFonts w:ascii="楷体" w:eastAsia="楷体" w:hAnsi="楷体" w:hint="eastAsia"/>
                <w:sz w:val="24"/>
                <w:szCs w:val="24"/>
              </w:rPr>
              <w:t>-</w:t>
            </w:r>
            <w:r w:rsidR="00B81FB3">
              <w:rPr>
                <w:rFonts w:ascii="楷体" w:eastAsia="楷体" w:hAnsi="楷体" w:hint="eastAsia"/>
                <w:sz w:val="24"/>
                <w:szCs w:val="24"/>
              </w:rPr>
              <w:t>4</w:t>
            </w:r>
          </w:p>
        </w:tc>
        <w:tc>
          <w:tcPr>
            <w:tcW w:w="1585" w:type="dxa"/>
            <w:vMerge/>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Merge/>
            <w:vAlign w:val="center"/>
          </w:tcPr>
          <w:p w:rsidR="006124F4" w:rsidRPr="004868F8" w:rsidRDefault="006124F4">
            <w:pPr>
              <w:spacing w:line="360" w:lineRule="auto"/>
              <w:rPr>
                <w:rFonts w:ascii="楷体" w:eastAsia="楷体" w:hAnsi="楷体"/>
                <w:sz w:val="24"/>
                <w:szCs w:val="24"/>
              </w:rPr>
            </w:pPr>
          </w:p>
        </w:tc>
        <w:tc>
          <w:tcPr>
            <w:tcW w:w="1311" w:type="dxa"/>
            <w:vMerge/>
            <w:vAlign w:val="center"/>
          </w:tcPr>
          <w:p w:rsidR="006124F4" w:rsidRPr="004868F8" w:rsidRDefault="006124F4">
            <w:pPr>
              <w:spacing w:line="360" w:lineRule="auto"/>
              <w:rPr>
                <w:rFonts w:ascii="楷体" w:eastAsia="楷体" w:hAnsi="楷体"/>
                <w:sz w:val="24"/>
                <w:szCs w:val="24"/>
              </w:rPr>
            </w:pPr>
          </w:p>
        </w:tc>
        <w:tc>
          <w:tcPr>
            <w:tcW w:w="10004" w:type="dxa"/>
            <w:vAlign w:val="center"/>
          </w:tcPr>
          <w:p w:rsidR="006124F4" w:rsidRPr="004868F8" w:rsidRDefault="00500DD5">
            <w:pPr>
              <w:adjustRightInd w:val="0"/>
              <w:snapToGrid w:val="0"/>
              <w:ind w:rightChars="50" w:right="105"/>
              <w:jc w:val="left"/>
              <w:textAlignment w:val="baseline"/>
              <w:rPr>
                <w:rFonts w:ascii="楷体" w:eastAsia="楷体" w:hAnsi="楷体" w:cs="Arial"/>
                <w:szCs w:val="21"/>
                <w:lang w:val="de-DE" w:eastAsia="de-DE"/>
              </w:rPr>
            </w:pPr>
            <w:r w:rsidRPr="004868F8">
              <w:rPr>
                <w:rFonts w:ascii="楷体" w:eastAsia="楷体" w:hAnsi="楷体" w:hint="eastAsia"/>
                <w:szCs w:val="21"/>
              </w:rPr>
              <w:t>审核条款：</w:t>
            </w:r>
            <w:r w:rsidRPr="004868F8">
              <w:rPr>
                <w:rFonts w:ascii="楷体" w:eastAsia="楷体" w:hAnsi="楷体" w:cs="Arial" w:hint="eastAsia"/>
                <w:szCs w:val="21"/>
                <w:lang w:val="de-DE" w:eastAsia="de-DE"/>
              </w:rPr>
              <w:t>QMS:5.3组织的岗位、职责和权限、6.2质量目标、8.2产品和服务的要求、8.5.3顾客或外部供方的财产、9.1.2顾客满意、8.5.1销售和服务提供的控制、8.5.2产品标识和可追朔性、8.5.4产品防护、8.5.5交付后的活动、8.5.6销售和服务提供的更改控制，</w:t>
            </w:r>
          </w:p>
          <w:p w:rsidR="006124F4" w:rsidRPr="004868F8" w:rsidRDefault="00500DD5" w:rsidP="00F8101A">
            <w:pPr>
              <w:pStyle w:val="Body9pt"/>
              <w:spacing w:after="0"/>
              <w:rPr>
                <w:rFonts w:ascii="楷体" w:eastAsia="楷体" w:hAnsi="楷体"/>
                <w:szCs w:val="21"/>
              </w:rPr>
            </w:pPr>
            <w:r w:rsidRPr="004868F8">
              <w:rPr>
                <w:rFonts w:ascii="楷体" w:eastAsia="楷体" w:hAnsi="楷体" w:cs="Arial" w:hint="eastAsia"/>
                <w:sz w:val="21"/>
                <w:szCs w:val="21"/>
              </w:rPr>
              <w:t>E/OMS: 5.3组织的岗位、职责和权限、6.2环境与职业健康安全目标、6.1.2环境因素/危险源辨识与评价、8.1运行策划和控制、8.2应急准备和响应，</w:t>
            </w:r>
          </w:p>
        </w:tc>
        <w:tc>
          <w:tcPr>
            <w:tcW w:w="1585" w:type="dxa"/>
            <w:vMerge/>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Align w:val="center"/>
          </w:tcPr>
          <w:p w:rsidR="006124F4" w:rsidRPr="004868F8" w:rsidRDefault="00500DD5">
            <w:pPr>
              <w:spacing w:line="360" w:lineRule="auto"/>
              <w:rPr>
                <w:rFonts w:ascii="楷体" w:eastAsia="楷体" w:hAnsi="楷体"/>
                <w:b/>
                <w:sz w:val="24"/>
                <w:szCs w:val="24"/>
              </w:rPr>
            </w:pPr>
            <w:r w:rsidRPr="004868F8">
              <w:rPr>
                <w:rFonts w:ascii="楷体" w:eastAsia="楷体" w:hAnsi="楷体" w:cs="Arial" w:hint="eastAsia"/>
                <w:sz w:val="24"/>
                <w:szCs w:val="24"/>
              </w:rPr>
              <w:t>组织的岗位、职责和权限</w:t>
            </w:r>
          </w:p>
        </w:tc>
        <w:tc>
          <w:tcPr>
            <w:tcW w:w="1311" w:type="dxa"/>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QEO 5.3</w:t>
            </w:r>
          </w:p>
        </w:tc>
        <w:tc>
          <w:tcPr>
            <w:tcW w:w="10004" w:type="dxa"/>
          </w:tcPr>
          <w:p w:rsidR="006124F4" w:rsidRPr="004868F8" w:rsidRDefault="00C82EF0" w:rsidP="00F15E9B">
            <w:pPr>
              <w:spacing w:line="360" w:lineRule="auto"/>
              <w:ind w:firstLineChars="200" w:firstLine="480"/>
              <w:rPr>
                <w:rFonts w:ascii="楷体" w:eastAsia="楷体" w:hAnsi="楷体"/>
                <w:sz w:val="24"/>
                <w:szCs w:val="24"/>
              </w:rPr>
            </w:pPr>
            <w:r w:rsidRPr="004868F8">
              <w:rPr>
                <w:rFonts w:ascii="楷体" w:eastAsia="楷体" w:hAnsi="楷体" w:cs="宋体" w:hint="eastAsia"/>
                <w:sz w:val="24"/>
                <w:szCs w:val="24"/>
              </w:rPr>
              <w:t>现场</w:t>
            </w:r>
            <w:r w:rsidR="00500DD5" w:rsidRPr="004868F8">
              <w:rPr>
                <w:rFonts w:ascii="楷体" w:eastAsia="楷体" w:hAnsi="楷体" w:cs="宋体" w:hint="eastAsia"/>
                <w:sz w:val="24"/>
                <w:szCs w:val="24"/>
              </w:rPr>
              <w:t>审核了解到</w:t>
            </w:r>
            <w:r w:rsidR="00B81FB3">
              <w:rPr>
                <w:rFonts w:ascii="楷体" w:eastAsia="楷体" w:hAnsi="楷体" w:cs="宋体" w:hint="eastAsia"/>
                <w:sz w:val="24"/>
                <w:szCs w:val="24"/>
              </w:rPr>
              <w:t>济宁</w:t>
            </w:r>
            <w:r w:rsidR="00B609E6">
              <w:rPr>
                <w:rFonts w:ascii="楷体" w:eastAsia="楷体" w:hAnsi="楷体" w:cs="宋体" w:hint="eastAsia"/>
                <w:sz w:val="24"/>
                <w:szCs w:val="24"/>
              </w:rPr>
              <w:t>分公司</w:t>
            </w:r>
            <w:r w:rsidR="00716D00" w:rsidRPr="004868F8">
              <w:rPr>
                <w:rFonts w:ascii="楷体" w:eastAsia="楷体" w:hAnsi="楷体" w:cs="宋体" w:hint="eastAsia"/>
                <w:sz w:val="24"/>
                <w:szCs w:val="24"/>
              </w:rPr>
              <w:t>主要负责：市场</w:t>
            </w:r>
            <w:r w:rsidR="00500DD5" w:rsidRPr="004868F8">
              <w:rPr>
                <w:rFonts w:ascii="楷体" w:eastAsia="楷体" w:hAnsi="楷体" w:cs="宋体" w:hint="eastAsia"/>
                <w:sz w:val="24"/>
                <w:szCs w:val="24"/>
              </w:rPr>
              <w:t>开发，招投标、商务谈判及合同评审、顾客档案建立，售后服务及顾客满意度评价与分析，本部门环境因素和危险源识别和控制，本部门目标制定与实施，与相关方做好沟通，对</w:t>
            </w:r>
            <w:r w:rsidR="00F15E9B">
              <w:rPr>
                <w:rFonts w:ascii="楷体" w:eastAsia="楷体" w:hAnsi="楷体" w:cs="宋体" w:hint="eastAsia"/>
                <w:sz w:val="24"/>
                <w:szCs w:val="24"/>
              </w:rPr>
              <w:t>相关方</w:t>
            </w:r>
            <w:r w:rsidR="00500DD5" w:rsidRPr="004868F8">
              <w:rPr>
                <w:rFonts w:ascii="楷体" w:eastAsia="楷体" w:hAnsi="楷体" w:cs="宋体" w:hint="eastAsia"/>
                <w:sz w:val="24"/>
                <w:szCs w:val="24"/>
              </w:rPr>
              <w:t>环境、职业健康安全因素等进行控制或施加影响等。</w:t>
            </w:r>
          </w:p>
        </w:tc>
        <w:tc>
          <w:tcPr>
            <w:tcW w:w="1585" w:type="dxa"/>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目标 </w:t>
            </w:r>
          </w:p>
        </w:tc>
        <w:tc>
          <w:tcPr>
            <w:tcW w:w="1311"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QEO:6.2</w:t>
            </w:r>
          </w:p>
        </w:tc>
        <w:tc>
          <w:tcPr>
            <w:tcW w:w="10004"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部门目标：                 </w:t>
            </w:r>
          </w:p>
          <w:p w:rsidR="004F7A77" w:rsidRPr="004F7A77" w:rsidRDefault="004F7A77" w:rsidP="004F7A77">
            <w:pPr>
              <w:pStyle w:val="a8"/>
              <w:spacing w:line="360" w:lineRule="auto"/>
              <w:jc w:val="left"/>
              <w:rPr>
                <w:rFonts w:ascii="楷体" w:eastAsia="楷体" w:hAnsi="楷体" w:cs="Arial"/>
                <w:sz w:val="24"/>
              </w:rPr>
            </w:pPr>
            <w:r w:rsidRPr="004F7A77">
              <w:rPr>
                <w:rFonts w:ascii="楷体" w:eastAsia="楷体" w:hAnsi="楷体" w:cs="Arial" w:hint="eastAsia"/>
                <w:sz w:val="24"/>
              </w:rPr>
              <w:t>a.合同履约率100%；</w:t>
            </w:r>
          </w:p>
          <w:p w:rsidR="004F7A77" w:rsidRPr="004F7A77" w:rsidRDefault="004F7A77" w:rsidP="004F7A77">
            <w:pPr>
              <w:pStyle w:val="a8"/>
              <w:spacing w:line="360" w:lineRule="auto"/>
              <w:jc w:val="left"/>
              <w:rPr>
                <w:rFonts w:ascii="楷体" w:eastAsia="楷体" w:hAnsi="楷体" w:cs="Arial"/>
                <w:sz w:val="24"/>
              </w:rPr>
            </w:pPr>
            <w:r w:rsidRPr="004F7A77">
              <w:rPr>
                <w:rFonts w:ascii="楷体" w:eastAsia="楷体" w:hAnsi="楷体" w:cs="Arial" w:hint="eastAsia"/>
                <w:sz w:val="24"/>
              </w:rPr>
              <w:t>b.顾客满意度大于92分；</w:t>
            </w:r>
          </w:p>
          <w:p w:rsidR="004F7A77" w:rsidRPr="004F7A77" w:rsidRDefault="004F7A77" w:rsidP="004F7A77">
            <w:pPr>
              <w:pStyle w:val="a8"/>
              <w:spacing w:line="360" w:lineRule="auto"/>
              <w:jc w:val="left"/>
              <w:rPr>
                <w:rFonts w:ascii="楷体" w:eastAsia="楷体" w:hAnsi="楷体" w:cs="Arial"/>
                <w:sz w:val="24"/>
              </w:rPr>
            </w:pPr>
            <w:r w:rsidRPr="004F7A77">
              <w:rPr>
                <w:rFonts w:ascii="楷体" w:eastAsia="楷体" w:hAnsi="楷体" w:cs="Arial" w:hint="eastAsia"/>
                <w:sz w:val="24"/>
              </w:rPr>
              <w:t>c.固体废弃物分类处置率100%；</w:t>
            </w:r>
          </w:p>
          <w:p w:rsidR="006124F4" w:rsidRPr="004868F8" w:rsidRDefault="004F7A77" w:rsidP="004F7A77">
            <w:pPr>
              <w:spacing w:line="360" w:lineRule="auto"/>
              <w:rPr>
                <w:rFonts w:ascii="楷体" w:eastAsia="楷体" w:hAnsi="楷体" w:cs="Arial"/>
                <w:sz w:val="24"/>
                <w:szCs w:val="24"/>
              </w:rPr>
            </w:pPr>
            <w:r w:rsidRPr="004F7A77">
              <w:rPr>
                <w:rFonts w:ascii="楷体" w:eastAsia="楷体" w:hAnsi="楷体" w:cs="Arial" w:hint="eastAsia"/>
                <w:sz w:val="24"/>
                <w:szCs w:val="24"/>
              </w:rPr>
              <w:t>d.火灾事故为0；</w:t>
            </w:r>
          </w:p>
          <w:p w:rsidR="006124F4" w:rsidRPr="004868F8" w:rsidRDefault="002E148D" w:rsidP="002E148D">
            <w:pPr>
              <w:spacing w:line="360" w:lineRule="auto"/>
              <w:ind w:firstLineChars="100" w:firstLine="240"/>
              <w:rPr>
                <w:rFonts w:ascii="楷体" w:eastAsia="楷体" w:hAnsi="楷体" w:cs="Arial"/>
                <w:sz w:val="24"/>
                <w:szCs w:val="24"/>
              </w:rPr>
            </w:pPr>
            <w:r w:rsidRPr="004868F8">
              <w:rPr>
                <w:rFonts w:ascii="楷体" w:eastAsia="楷体" w:hAnsi="楷体" w:cs="Arial" w:hint="eastAsia"/>
                <w:sz w:val="24"/>
                <w:szCs w:val="24"/>
              </w:rPr>
              <w:t>考核情况：</w:t>
            </w:r>
            <w:bookmarkStart w:id="0" w:name="组织名称"/>
            <w:r>
              <w:rPr>
                <w:rFonts w:ascii="楷体" w:eastAsia="楷体" w:hAnsi="楷体" w:cs="Arial" w:hint="eastAsia"/>
                <w:sz w:val="24"/>
                <w:szCs w:val="24"/>
              </w:rPr>
              <w:t>由</w:t>
            </w:r>
            <w:r w:rsidRPr="00E42F9F">
              <w:rPr>
                <w:rFonts w:ascii="楷体" w:eastAsia="楷体" w:hAnsi="楷体" w:cs="Arial" w:hint="eastAsia"/>
                <w:sz w:val="24"/>
                <w:szCs w:val="24"/>
              </w:rPr>
              <w:t>江西阳光安全设备集团有限公司</w:t>
            </w:r>
            <w:bookmarkEnd w:id="0"/>
            <w:r w:rsidRPr="00E42F9F">
              <w:rPr>
                <w:rFonts w:ascii="楷体" w:eastAsia="楷体" w:hAnsi="楷体" w:cs="Arial" w:hint="eastAsia"/>
                <w:sz w:val="24"/>
                <w:szCs w:val="24"/>
              </w:rPr>
              <w:t>总公司负责统一考核，</w:t>
            </w:r>
            <w:r>
              <w:rPr>
                <w:rFonts w:ascii="楷体" w:eastAsia="楷体" w:hAnsi="楷体" w:cs="Arial" w:hint="eastAsia"/>
                <w:sz w:val="24"/>
                <w:szCs w:val="24"/>
              </w:rPr>
              <w:t>查2021.12.1</w:t>
            </w:r>
            <w:r w:rsidRPr="004868F8">
              <w:rPr>
                <w:rFonts w:ascii="楷体" w:eastAsia="楷体" w:hAnsi="楷体" w:cs="Arial" w:hint="eastAsia"/>
                <w:sz w:val="24"/>
                <w:szCs w:val="24"/>
              </w:rPr>
              <w:t>日经</w:t>
            </w:r>
            <w:r w:rsidRPr="004F7A77">
              <w:rPr>
                <w:rFonts w:ascii="楷体" w:eastAsia="楷体" w:hAnsi="楷体" w:cs="Arial" w:hint="eastAsia"/>
                <w:sz w:val="24"/>
                <w:szCs w:val="24"/>
              </w:rPr>
              <w:t>刘</w:t>
            </w:r>
            <w:proofErr w:type="gramStart"/>
            <w:r w:rsidRPr="004F7A77">
              <w:rPr>
                <w:rFonts w:ascii="楷体" w:eastAsia="楷体" w:hAnsi="楷体" w:cs="Arial" w:hint="eastAsia"/>
                <w:sz w:val="24"/>
                <w:szCs w:val="24"/>
              </w:rPr>
              <w:t>涛</w:t>
            </w:r>
            <w:r>
              <w:rPr>
                <w:rFonts w:ascii="楷体" w:eastAsia="楷体" w:hAnsi="楷体" w:cs="Arial" w:hint="eastAsia"/>
                <w:sz w:val="24"/>
                <w:szCs w:val="24"/>
              </w:rPr>
              <w:t>考核</w:t>
            </w:r>
            <w:proofErr w:type="gramEnd"/>
            <w:r w:rsidRPr="004868F8">
              <w:rPr>
                <w:rFonts w:ascii="楷体" w:eastAsia="楷体" w:hAnsi="楷体" w:cs="Arial" w:hint="eastAsia"/>
                <w:sz w:val="24"/>
                <w:szCs w:val="24"/>
              </w:rPr>
              <w:t>已完成。</w:t>
            </w:r>
          </w:p>
        </w:tc>
        <w:tc>
          <w:tcPr>
            <w:tcW w:w="1585" w:type="dxa"/>
          </w:tcPr>
          <w:p w:rsidR="006124F4" w:rsidRPr="004868F8" w:rsidRDefault="006124F4">
            <w:pPr>
              <w:spacing w:line="360" w:lineRule="auto"/>
              <w:rPr>
                <w:rFonts w:ascii="楷体" w:eastAsia="楷体" w:hAnsi="楷体"/>
                <w:sz w:val="24"/>
                <w:szCs w:val="24"/>
              </w:rPr>
            </w:pPr>
          </w:p>
        </w:tc>
      </w:tr>
      <w:tr w:rsidR="00D27943" w:rsidRPr="004868F8">
        <w:trPr>
          <w:trHeight w:val="1255"/>
        </w:trPr>
        <w:tc>
          <w:tcPr>
            <w:tcW w:w="1809" w:type="dxa"/>
            <w:vAlign w:val="center"/>
          </w:tcPr>
          <w:p w:rsidR="00D27943" w:rsidRPr="004868F8" w:rsidRDefault="00D27943">
            <w:pPr>
              <w:rPr>
                <w:rFonts w:ascii="楷体" w:eastAsia="楷体" w:hAnsi="楷体"/>
                <w:szCs w:val="24"/>
              </w:rPr>
            </w:pPr>
            <w:r w:rsidRPr="004868F8">
              <w:rPr>
                <w:rFonts w:ascii="楷体" w:eastAsia="楷体" w:hAnsi="楷体" w:cs="楷体" w:hint="eastAsia"/>
                <w:sz w:val="24"/>
                <w:szCs w:val="24"/>
              </w:rPr>
              <w:lastRenderedPageBreak/>
              <w:t>产品和服务的要求</w:t>
            </w:r>
          </w:p>
        </w:tc>
        <w:tc>
          <w:tcPr>
            <w:tcW w:w="1311" w:type="dxa"/>
            <w:vAlign w:val="center"/>
          </w:tcPr>
          <w:p w:rsidR="00D27943" w:rsidRPr="004868F8" w:rsidRDefault="00D27943" w:rsidP="007F0ABF">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 xml:space="preserve">Q:8.2 </w:t>
            </w:r>
          </w:p>
        </w:tc>
        <w:tc>
          <w:tcPr>
            <w:tcW w:w="10004" w:type="dxa"/>
            <w:vAlign w:val="center"/>
          </w:tcPr>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审核现场</w:t>
            </w:r>
            <w:r w:rsidR="00B81FB3">
              <w:rPr>
                <w:rFonts w:ascii="楷体" w:eastAsia="楷体" w:hAnsi="楷体" w:cs="楷体" w:hint="eastAsia"/>
                <w:sz w:val="24"/>
                <w:szCs w:val="24"/>
              </w:rPr>
              <w:t>济宁</w:t>
            </w:r>
            <w:r w:rsidR="00B609E6">
              <w:rPr>
                <w:rFonts w:ascii="楷体" w:eastAsia="楷体" w:hAnsi="楷体" w:cs="楷体" w:hint="eastAsia"/>
                <w:sz w:val="24"/>
                <w:szCs w:val="24"/>
              </w:rPr>
              <w:t>分公司</w:t>
            </w:r>
            <w:r w:rsidRPr="004868F8">
              <w:rPr>
                <w:rFonts w:ascii="楷体" w:eastAsia="楷体" w:hAnsi="楷体" w:cs="楷体" w:hint="eastAsia"/>
                <w:sz w:val="24"/>
                <w:szCs w:val="24"/>
              </w:rPr>
              <w:t>负责人</w:t>
            </w:r>
            <w:r w:rsidR="00B81FB3">
              <w:rPr>
                <w:rFonts w:ascii="楷体" w:eastAsia="楷体" w:hAnsi="楷体" w:cs="楷体" w:hint="eastAsia"/>
                <w:sz w:val="24"/>
                <w:szCs w:val="24"/>
              </w:rPr>
              <w:t>翟春各</w:t>
            </w:r>
            <w:r w:rsidRPr="004868F8">
              <w:rPr>
                <w:rFonts w:ascii="楷体" w:eastAsia="楷体" w:hAnsi="楷体" w:cs="楷体" w:hint="eastAsia"/>
                <w:sz w:val="24"/>
                <w:szCs w:val="24"/>
              </w:rPr>
              <w:t>介绍沟通方式：主要是电话、资料传递、招投标会、交流会等形式宣传本公司有关产品及公司的有关信誉等。</w:t>
            </w:r>
          </w:p>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目前沟通效果良好。</w:t>
            </w:r>
          </w:p>
          <w:p w:rsidR="00D27943" w:rsidRPr="004868F8" w:rsidRDefault="00D27943" w:rsidP="00512CA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公司主要通过</w:t>
            </w:r>
            <w:r w:rsidR="004F7A77" w:rsidRPr="004868F8">
              <w:rPr>
                <w:rFonts w:ascii="楷体" w:eastAsia="楷体" w:hAnsi="楷体" w:cs="楷体" w:hint="eastAsia"/>
                <w:sz w:val="24"/>
                <w:szCs w:val="24"/>
              </w:rPr>
              <w:t>客户的走访、</w:t>
            </w:r>
            <w:r w:rsidRPr="004868F8">
              <w:rPr>
                <w:rFonts w:ascii="楷体" w:eastAsia="楷体" w:hAnsi="楷体" w:cs="楷体" w:hint="eastAsia"/>
                <w:sz w:val="24"/>
                <w:szCs w:val="24"/>
              </w:rPr>
              <w:t>招标会、市场调查、交流会等了解市场的需求状态。主要以</w:t>
            </w:r>
            <w:r w:rsidR="007F2DEB" w:rsidRPr="004868F8">
              <w:rPr>
                <w:rFonts w:ascii="楷体" w:eastAsia="楷体" w:hAnsi="楷体" w:cs="楷体" w:hint="eastAsia"/>
                <w:sz w:val="24"/>
                <w:szCs w:val="24"/>
              </w:rPr>
              <w:t>合同、</w:t>
            </w:r>
            <w:r w:rsidRPr="004868F8">
              <w:rPr>
                <w:rFonts w:ascii="楷体" w:eastAsia="楷体" w:hAnsi="楷体" w:cs="楷体" w:hint="eastAsia"/>
                <w:sz w:val="24"/>
                <w:szCs w:val="24"/>
              </w:rPr>
              <w:t>电话等形式确定与产品有关的要求，均已保存或进行相应的记录。</w:t>
            </w:r>
          </w:p>
          <w:p w:rsidR="00A8703C" w:rsidRPr="00CF0B12" w:rsidRDefault="00A8703C" w:rsidP="00A8703C">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企业对产品要求进行识别确认，由</w:t>
            </w:r>
            <w:r w:rsidR="00B81FB3">
              <w:rPr>
                <w:rFonts w:ascii="楷体" w:eastAsia="楷体" w:hAnsi="楷体" w:hint="eastAsia"/>
                <w:bCs/>
                <w:sz w:val="24"/>
                <w:szCs w:val="24"/>
              </w:rPr>
              <w:t>济宁</w:t>
            </w:r>
            <w:r w:rsidR="00B609E6">
              <w:rPr>
                <w:rFonts w:ascii="楷体" w:eastAsia="楷体" w:hAnsi="楷体" w:hint="eastAsia"/>
                <w:bCs/>
                <w:sz w:val="24"/>
                <w:szCs w:val="24"/>
              </w:rPr>
              <w:t>分公司</w:t>
            </w:r>
            <w:r w:rsidRPr="00CF0B12">
              <w:rPr>
                <w:rFonts w:ascii="楷体" w:eastAsia="楷体" w:hAnsi="楷体" w:hint="eastAsia"/>
                <w:bCs/>
                <w:sz w:val="24"/>
                <w:szCs w:val="24"/>
              </w:rPr>
              <w:t>经理</w:t>
            </w:r>
            <w:r w:rsidR="006E5916">
              <w:rPr>
                <w:rFonts w:ascii="楷体" w:eastAsia="楷体" w:hAnsi="楷体" w:hint="eastAsia"/>
                <w:bCs/>
                <w:sz w:val="24"/>
                <w:szCs w:val="24"/>
              </w:rPr>
              <w:t>进行</w:t>
            </w:r>
            <w:r w:rsidRPr="00CF0B12">
              <w:rPr>
                <w:rFonts w:ascii="楷体" w:eastAsia="楷体" w:hAnsi="楷体" w:hint="eastAsia"/>
                <w:bCs/>
                <w:sz w:val="24"/>
                <w:szCs w:val="24"/>
              </w:rPr>
              <w:t>评审</w:t>
            </w:r>
            <w:r w:rsidR="006E5916">
              <w:rPr>
                <w:rFonts w:ascii="楷体" w:eastAsia="楷体" w:hAnsi="楷体" w:hint="eastAsia"/>
                <w:bCs/>
                <w:sz w:val="24"/>
                <w:szCs w:val="24"/>
              </w:rPr>
              <w:t>，无异议后报总公司销售部</w:t>
            </w:r>
            <w:r w:rsidRPr="00CF0B12">
              <w:rPr>
                <w:rFonts w:ascii="楷体" w:eastAsia="楷体" w:hAnsi="楷体" w:hint="eastAsia"/>
                <w:bCs/>
                <w:sz w:val="24"/>
                <w:szCs w:val="24"/>
              </w:rPr>
              <w:t>，</w:t>
            </w:r>
            <w:r w:rsidR="006E5916">
              <w:rPr>
                <w:rFonts w:ascii="楷体" w:eastAsia="楷体" w:hAnsi="楷体" w:hint="eastAsia"/>
                <w:bCs/>
                <w:sz w:val="24"/>
                <w:szCs w:val="24"/>
              </w:rPr>
              <w:t>销售部无异议后加盖总公司公章，作为</w:t>
            </w:r>
            <w:proofErr w:type="gramStart"/>
            <w:r w:rsidR="006E5916">
              <w:rPr>
                <w:rFonts w:ascii="楷体" w:eastAsia="楷体" w:hAnsi="楷体" w:hint="eastAsia"/>
                <w:bCs/>
                <w:sz w:val="24"/>
                <w:szCs w:val="24"/>
              </w:rPr>
              <w:t>已合同</w:t>
            </w:r>
            <w:proofErr w:type="gramEnd"/>
            <w:r w:rsidR="006E5916">
              <w:rPr>
                <w:rFonts w:ascii="楷体" w:eastAsia="楷体" w:hAnsi="楷体" w:hint="eastAsia"/>
                <w:bCs/>
                <w:sz w:val="24"/>
                <w:szCs w:val="24"/>
              </w:rPr>
              <w:t>评审可以满足</w:t>
            </w:r>
            <w:r w:rsidR="00112BE1">
              <w:rPr>
                <w:rFonts w:ascii="楷体" w:eastAsia="楷体" w:hAnsi="楷体" w:hint="eastAsia"/>
                <w:bCs/>
                <w:sz w:val="24"/>
                <w:szCs w:val="24"/>
              </w:rPr>
              <w:t>客户</w:t>
            </w:r>
            <w:r w:rsidR="006E5916">
              <w:rPr>
                <w:rFonts w:ascii="楷体" w:eastAsia="楷体" w:hAnsi="楷体" w:hint="eastAsia"/>
                <w:bCs/>
                <w:sz w:val="24"/>
                <w:szCs w:val="24"/>
              </w:rPr>
              <w:t>要求的证据</w:t>
            </w:r>
            <w:r w:rsidRPr="00CF0B12">
              <w:rPr>
                <w:rFonts w:ascii="楷体" w:eastAsia="楷体" w:hAnsi="楷体" w:hint="eastAsia"/>
                <w:bCs/>
                <w:sz w:val="24"/>
                <w:szCs w:val="24"/>
              </w:rPr>
              <w:t>。</w:t>
            </w:r>
          </w:p>
          <w:p w:rsidR="00D90665" w:rsidRDefault="00D90665" w:rsidP="0012262D">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2021年至今只销售过</w:t>
            </w:r>
            <w:r w:rsidR="000F6ABC">
              <w:rPr>
                <w:rFonts w:ascii="楷体" w:eastAsia="楷体" w:hAnsi="楷体" w:hint="eastAsia"/>
                <w:bCs/>
                <w:sz w:val="24"/>
                <w:szCs w:val="24"/>
              </w:rPr>
              <w:t>2</w:t>
            </w:r>
            <w:r>
              <w:rPr>
                <w:rFonts w:ascii="楷体" w:eastAsia="楷体" w:hAnsi="楷体" w:hint="eastAsia"/>
                <w:bCs/>
                <w:sz w:val="24"/>
                <w:szCs w:val="24"/>
              </w:rPr>
              <w:t>次，</w:t>
            </w:r>
          </w:p>
          <w:p w:rsidR="00A8703C" w:rsidRDefault="00A8703C" w:rsidP="0012262D">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20</w:t>
            </w:r>
            <w:r>
              <w:rPr>
                <w:rFonts w:ascii="楷体" w:eastAsia="楷体" w:hAnsi="楷体" w:hint="eastAsia"/>
                <w:bCs/>
                <w:sz w:val="24"/>
                <w:szCs w:val="24"/>
              </w:rPr>
              <w:t>2</w:t>
            </w:r>
            <w:r w:rsidR="00112BE1">
              <w:rPr>
                <w:rFonts w:ascii="楷体" w:eastAsia="楷体" w:hAnsi="楷体" w:hint="eastAsia"/>
                <w:bCs/>
                <w:sz w:val="24"/>
                <w:szCs w:val="24"/>
              </w:rPr>
              <w:t>1</w:t>
            </w:r>
            <w:r w:rsidRPr="00CF0B12">
              <w:rPr>
                <w:rFonts w:ascii="楷体" w:eastAsia="楷体" w:hAnsi="楷体" w:hint="eastAsia"/>
                <w:bCs/>
                <w:sz w:val="24"/>
                <w:szCs w:val="24"/>
              </w:rPr>
              <w:t>.</w:t>
            </w:r>
            <w:r w:rsidR="000F6ABC">
              <w:rPr>
                <w:rFonts w:ascii="楷体" w:eastAsia="楷体" w:hAnsi="楷体" w:hint="eastAsia"/>
                <w:bCs/>
                <w:sz w:val="24"/>
                <w:szCs w:val="24"/>
              </w:rPr>
              <w:t>6</w:t>
            </w:r>
            <w:r w:rsidRPr="00CF0B12">
              <w:rPr>
                <w:rFonts w:ascii="楷体" w:eastAsia="楷体" w:hAnsi="楷体" w:hint="eastAsia"/>
                <w:bCs/>
                <w:sz w:val="24"/>
                <w:szCs w:val="24"/>
              </w:rPr>
              <w:t>.</w:t>
            </w:r>
            <w:r w:rsidR="000F6ABC">
              <w:rPr>
                <w:rFonts w:ascii="楷体" w:eastAsia="楷体" w:hAnsi="楷体" w:hint="eastAsia"/>
                <w:bCs/>
                <w:sz w:val="24"/>
                <w:szCs w:val="24"/>
              </w:rPr>
              <w:t>30</w:t>
            </w:r>
            <w:r w:rsidRPr="00CF0B12">
              <w:rPr>
                <w:rFonts w:ascii="楷体" w:eastAsia="楷体" w:hAnsi="楷体" w:hint="eastAsia"/>
                <w:bCs/>
                <w:sz w:val="24"/>
                <w:szCs w:val="24"/>
              </w:rPr>
              <w:t>日客户</w:t>
            </w:r>
            <w:r w:rsidR="000F6ABC" w:rsidRPr="000F6ABC">
              <w:rPr>
                <w:rFonts w:ascii="楷体" w:eastAsia="楷体" w:hAnsi="楷体" w:hint="eastAsia"/>
                <w:bCs/>
                <w:sz w:val="24"/>
                <w:szCs w:val="24"/>
              </w:rPr>
              <w:t>五莲县档案馆</w:t>
            </w:r>
            <w:r w:rsidR="000F6ABC">
              <w:rPr>
                <w:rFonts w:ascii="楷体" w:eastAsia="楷体" w:hAnsi="楷体" w:hint="eastAsia"/>
                <w:bCs/>
                <w:sz w:val="24"/>
                <w:szCs w:val="24"/>
              </w:rPr>
              <w:t>通过政府招标</w:t>
            </w:r>
            <w:r w:rsidRPr="00CF0B12">
              <w:rPr>
                <w:rFonts w:ascii="楷体" w:eastAsia="楷体" w:hAnsi="楷体" w:hint="eastAsia"/>
                <w:bCs/>
                <w:sz w:val="24"/>
                <w:szCs w:val="24"/>
              </w:rPr>
              <w:t>采购</w:t>
            </w:r>
            <w:r w:rsidR="000F6ABC">
              <w:rPr>
                <w:rFonts w:ascii="楷体" w:eastAsia="楷体" w:hAnsi="楷体" w:hint="eastAsia"/>
                <w:bCs/>
                <w:sz w:val="24"/>
                <w:szCs w:val="24"/>
              </w:rPr>
              <w:t>存包柜、六层双面书架、</w:t>
            </w:r>
            <w:r w:rsidR="000F6ABC" w:rsidRPr="0012262D">
              <w:rPr>
                <w:rFonts w:ascii="楷体" w:eastAsia="楷体" w:hAnsi="楷体" w:hint="eastAsia"/>
                <w:bCs/>
                <w:sz w:val="24"/>
                <w:szCs w:val="24"/>
              </w:rPr>
              <w:t>手动密集架</w:t>
            </w:r>
            <w:r w:rsidR="0012262D">
              <w:rPr>
                <w:rFonts w:ascii="楷体" w:eastAsia="楷体" w:hAnsi="楷体" w:hint="eastAsia"/>
                <w:bCs/>
                <w:sz w:val="24"/>
                <w:szCs w:val="24"/>
              </w:rPr>
              <w:t>一批</w:t>
            </w:r>
            <w:r>
              <w:rPr>
                <w:rFonts w:ascii="楷体" w:eastAsia="楷体" w:hAnsi="楷体"/>
                <w:bCs/>
                <w:sz w:val="24"/>
                <w:szCs w:val="24"/>
              </w:rPr>
              <w:t>……</w:t>
            </w:r>
            <w:r w:rsidRPr="00CF0B12">
              <w:rPr>
                <w:rFonts w:ascii="楷体" w:eastAsia="楷体" w:hAnsi="楷体" w:hint="eastAsia"/>
                <w:bCs/>
                <w:sz w:val="24"/>
                <w:szCs w:val="24"/>
              </w:rPr>
              <w:t>，</w:t>
            </w:r>
            <w:r w:rsidR="000F6ABC">
              <w:rPr>
                <w:rFonts w:ascii="楷体" w:eastAsia="楷体" w:hAnsi="楷体" w:hint="eastAsia"/>
                <w:bCs/>
                <w:sz w:val="24"/>
                <w:szCs w:val="24"/>
              </w:rPr>
              <w:t>3个月内交付完成</w:t>
            </w:r>
            <w:r w:rsidR="0012262D">
              <w:rPr>
                <w:rFonts w:ascii="楷体" w:eastAsia="楷体" w:hAnsi="楷体" w:hint="eastAsia"/>
                <w:bCs/>
                <w:sz w:val="24"/>
                <w:szCs w:val="24"/>
              </w:rPr>
              <w:t>，质保期</w:t>
            </w:r>
            <w:r w:rsidR="000F6ABC">
              <w:rPr>
                <w:rFonts w:ascii="楷体" w:eastAsia="楷体" w:hAnsi="楷体" w:hint="eastAsia"/>
                <w:bCs/>
                <w:sz w:val="24"/>
                <w:szCs w:val="24"/>
              </w:rPr>
              <w:t>2</w:t>
            </w:r>
            <w:r w:rsidR="0012262D">
              <w:rPr>
                <w:rFonts w:ascii="楷体" w:eastAsia="楷体" w:hAnsi="楷体" w:hint="eastAsia"/>
                <w:bCs/>
                <w:sz w:val="24"/>
                <w:szCs w:val="24"/>
              </w:rPr>
              <w:t>年，</w:t>
            </w:r>
            <w:r w:rsidR="00B81FB3">
              <w:rPr>
                <w:rFonts w:ascii="楷体" w:eastAsia="楷体" w:hAnsi="楷体" w:hint="eastAsia"/>
                <w:bCs/>
                <w:sz w:val="24"/>
                <w:szCs w:val="24"/>
              </w:rPr>
              <w:t>济宁</w:t>
            </w:r>
            <w:r w:rsidR="0011094E">
              <w:rPr>
                <w:rFonts w:ascii="楷体" w:eastAsia="楷体" w:hAnsi="楷体" w:hint="eastAsia"/>
                <w:bCs/>
                <w:sz w:val="24"/>
                <w:szCs w:val="24"/>
              </w:rPr>
              <w:t>分公司</w:t>
            </w:r>
            <w:r w:rsidRPr="00CF0B12">
              <w:rPr>
                <w:rFonts w:ascii="楷体" w:eastAsia="楷体" w:hAnsi="楷体" w:hint="eastAsia"/>
                <w:bCs/>
                <w:sz w:val="24"/>
                <w:szCs w:val="24"/>
              </w:rPr>
              <w:t>进行了合同评审</w:t>
            </w:r>
            <w:r w:rsidR="0011094E">
              <w:rPr>
                <w:rFonts w:ascii="楷体" w:eastAsia="楷体" w:hAnsi="楷体" w:hint="eastAsia"/>
                <w:bCs/>
                <w:sz w:val="24"/>
                <w:szCs w:val="24"/>
              </w:rPr>
              <w:t>能满足</w:t>
            </w:r>
            <w:r w:rsidR="00112BE1">
              <w:rPr>
                <w:rFonts w:ascii="楷体" w:eastAsia="楷体" w:hAnsi="楷体" w:hint="eastAsia"/>
                <w:bCs/>
                <w:sz w:val="24"/>
                <w:szCs w:val="24"/>
              </w:rPr>
              <w:t>客户</w:t>
            </w:r>
            <w:r w:rsidR="0011094E">
              <w:rPr>
                <w:rFonts w:ascii="楷体" w:eastAsia="楷体" w:hAnsi="楷体" w:hint="eastAsia"/>
                <w:bCs/>
                <w:sz w:val="24"/>
                <w:szCs w:val="24"/>
              </w:rPr>
              <w:t>要求，报总公司签字盖章，签订了正式合同</w:t>
            </w:r>
            <w:r w:rsidRPr="00CF0B12">
              <w:rPr>
                <w:rFonts w:ascii="楷体" w:eastAsia="楷体" w:hAnsi="楷体" w:hint="eastAsia"/>
                <w:bCs/>
                <w:sz w:val="24"/>
                <w:szCs w:val="24"/>
              </w:rPr>
              <w:t>，评审日期20</w:t>
            </w:r>
            <w:r>
              <w:rPr>
                <w:rFonts w:ascii="楷体" w:eastAsia="楷体" w:hAnsi="楷体" w:hint="eastAsia"/>
                <w:bCs/>
                <w:sz w:val="24"/>
                <w:szCs w:val="24"/>
              </w:rPr>
              <w:t>2</w:t>
            </w:r>
            <w:r w:rsidR="00112BE1">
              <w:rPr>
                <w:rFonts w:ascii="楷体" w:eastAsia="楷体" w:hAnsi="楷体" w:hint="eastAsia"/>
                <w:bCs/>
                <w:sz w:val="24"/>
                <w:szCs w:val="24"/>
              </w:rPr>
              <w:t>1</w:t>
            </w:r>
            <w:r w:rsidRPr="00CF0B12">
              <w:rPr>
                <w:rFonts w:ascii="楷体" w:eastAsia="楷体" w:hAnsi="楷体" w:hint="eastAsia"/>
                <w:bCs/>
                <w:sz w:val="24"/>
                <w:szCs w:val="24"/>
              </w:rPr>
              <w:t>.</w:t>
            </w:r>
            <w:r w:rsidR="000F6ABC">
              <w:rPr>
                <w:rFonts w:ascii="楷体" w:eastAsia="楷体" w:hAnsi="楷体" w:hint="eastAsia"/>
                <w:bCs/>
                <w:sz w:val="24"/>
                <w:szCs w:val="24"/>
              </w:rPr>
              <w:t>6</w:t>
            </w:r>
            <w:r w:rsidRPr="00CF0B12">
              <w:rPr>
                <w:rFonts w:ascii="楷体" w:eastAsia="楷体" w:hAnsi="楷体" w:hint="eastAsia"/>
                <w:bCs/>
                <w:sz w:val="24"/>
                <w:szCs w:val="24"/>
              </w:rPr>
              <w:t>.</w:t>
            </w:r>
            <w:r w:rsidR="000F6ABC">
              <w:rPr>
                <w:rFonts w:ascii="楷体" w:eastAsia="楷体" w:hAnsi="楷体" w:hint="eastAsia"/>
                <w:bCs/>
                <w:sz w:val="24"/>
                <w:szCs w:val="24"/>
              </w:rPr>
              <w:t>30</w:t>
            </w:r>
            <w:r w:rsidRPr="00CF0B12">
              <w:rPr>
                <w:rFonts w:ascii="楷体" w:eastAsia="楷体" w:hAnsi="楷体" w:hint="eastAsia"/>
                <w:bCs/>
                <w:sz w:val="24"/>
                <w:szCs w:val="24"/>
              </w:rPr>
              <w:t>日。</w:t>
            </w:r>
          </w:p>
          <w:p w:rsidR="000F6ABC" w:rsidRPr="00CF0B12" w:rsidRDefault="000F6ABC" w:rsidP="000F6ABC">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20</w:t>
            </w:r>
            <w:r>
              <w:rPr>
                <w:rFonts w:ascii="楷体" w:eastAsia="楷体" w:hAnsi="楷体" w:hint="eastAsia"/>
                <w:bCs/>
                <w:sz w:val="24"/>
                <w:szCs w:val="24"/>
              </w:rPr>
              <w:t>21</w:t>
            </w:r>
            <w:r w:rsidRPr="00CF0B12">
              <w:rPr>
                <w:rFonts w:ascii="楷体" w:eastAsia="楷体" w:hAnsi="楷体" w:hint="eastAsia"/>
                <w:bCs/>
                <w:sz w:val="24"/>
                <w:szCs w:val="24"/>
              </w:rPr>
              <w:t>.</w:t>
            </w:r>
            <w:r>
              <w:rPr>
                <w:rFonts w:ascii="楷体" w:eastAsia="楷体" w:hAnsi="楷体" w:hint="eastAsia"/>
                <w:bCs/>
                <w:sz w:val="24"/>
                <w:szCs w:val="24"/>
              </w:rPr>
              <w:t>10</w:t>
            </w:r>
            <w:r w:rsidRPr="00CF0B12">
              <w:rPr>
                <w:rFonts w:ascii="楷体" w:eastAsia="楷体" w:hAnsi="楷体" w:hint="eastAsia"/>
                <w:bCs/>
                <w:sz w:val="24"/>
                <w:szCs w:val="24"/>
              </w:rPr>
              <w:t>.</w:t>
            </w:r>
            <w:r>
              <w:rPr>
                <w:rFonts w:ascii="楷体" w:eastAsia="楷体" w:hAnsi="楷体" w:hint="eastAsia"/>
                <w:bCs/>
                <w:sz w:val="24"/>
                <w:szCs w:val="24"/>
              </w:rPr>
              <w:t>18</w:t>
            </w:r>
            <w:r w:rsidRPr="00CF0B12">
              <w:rPr>
                <w:rFonts w:ascii="楷体" w:eastAsia="楷体" w:hAnsi="楷体" w:hint="eastAsia"/>
                <w:bCs/>
                <w:sz w:val="24"/>
                <w:szCs w:val="24"/>
              </w:rPr>
              <w:t>日客户</w:t>
            </w:r>
            <w:r w:rsidRPr="000F6ABC">
              <w:rPr>
                <w:rFonts w:ascii="楷体" w:eastAsia="楷体" w:hAnsi="楷体" w:hint="eastAsia"/>
                <w:bCs/>
                <w:sz w:val="24"/>
                <w:szCs w:val="24"/>
              </w:rPr>
              <w:t>济宁市粮食和物资储备保障中心</w:t>
            </w:r>
            <w:r>
              <w:rPr>
                <w:rFonts w:ascii="楷体" w:eastAsia="楷体" w:hAnsi="楷体" w:hint="eastAsia"/>
                <w:bCs/>
                <w:sz w:val="24"/>
                <w:szCs w:val="24"/>
              </w:rPr>
              <w:t>通过政府招标</w:t>
            </w:r>
            <w:r w:rsidRPr="00CF0B12">
              <w:rPr>
                <w:rFonts w:ascii="楷体" w:eastAsia="楷体" w:hAnsi="楷体" w:hint="eastAsia"/>
                <w:bCs/>
                <w:sz w:val="24"/>
                <w:szCs w:val="24"/>
              </w:rPr>
              <w:t>采购</w:t>
            </w:r>
            <w:r w:rsidRPr="000F6ABC">
              <w:rPr>
                <w:rFonts w:ascii="楷体" w:eastAsia="楷体" w:hAnsi="楷体" w:hint="eastAsia"/>
                <w:bCs/>
                <w:sz w:val="24"/>
                <w:szCs w:val="24"/>
              </w:rPr>
              <w:t>中B货架主架</w:t>
            </w:r>
            <w:r>
              <w:rPr>
                <w:rFonts w:ascii="楷体" w:eastAsia="楷体" w:hAnsi="楷体" w:hint="eastAsia"/>
                <w:bCs/>
                <w:sz w:val="24"/>
                <w:szCs w:val="24"/>
              </w:rPr>
              <w:t>、</w:t>
            </w:r>
            <w:r w:rsidRPr="000F6ABC">
              <w:rPr>
                <w:rFonts w:ascii="楷体" w:eastAsia="楷体" w:hAnsi="楷体" w:hint="eastAsia"/>
                <w:bCs/>
                <w:sz w:val="24"/>
                <w:szCs w:val="24"/>
              </w:rPr>
              <w:t>中B</w:t>
            </w:r>
            <w:proofErr w:type="gramStart"/>
            <w:r w:rsidRPr="000F6ABC">
              <w:rPr>
                <w:rFonts w:ascii="楷体" w:eastAsia="楷体" w:hAnsi="楷体" w:hint="eastAsia"/>
                <w:bCs/>
                <w:sz w:val="24"/>
                <w:szCs w:val="24"/>
              </w:rPr>
              <w:t>货架副架</w:t>
            </w:r>
            <w:proofErr w:type="gramEnd"/>
            <w:r>
              <w:rPr>
                <w:rFonts w:ascii="楷体" w:eastAsia="楷体" w:hAnsi="楷体" w:hint="eastAsia"/>
                <w:bCs/>
                <w:sz w:val="24"/>
                <w:szCs w:val="24"/>
              </w:rPr>
              <w:t>、</w:t>
            </w:r>
            <w:r w:rsidRPr="000F6ABC">
              <w:rPr>
                <w:rFonts w:ascii="楷体" w:eastAsia="楷体" w:hAnsi="楷体" w:hint="eastAsia"/>
                <w:bCs/>
                <w:sz w:val="24"/>
                <w:szCs w:val="24"/>
              </w:rPr>
              <w:t>钢托</w:t>
            </w:r>
            <w:r>
              <w:rPr>
                <w:rFonts w:ascii="楷体" w:eastAsia="楷体" w:hAnsi="楷体" w:hint="eastAsia"/>
                <w:bCs/>
                <w:sz w:val="24"/>
                <w:szCs w:val="24"/>
              </w:rPr>
              <w:t>盘、平台车、洗地机、封板、登高梯一批</w:t>
            </w:r>
            <w:r>
              <w:rPr>
                <w:rFonts w:ascii="楷体" w:eastAsia="楷体" w:hAnsi="楷体"/>
                <w:bCs/>
                <w:sz w:val="24"/>
                <w:szCs w:val="24"/>
              </w:rPr>
              <w:t>……</w:t>
            </w:r>
            <w:r w:rsidRPr="00CF0B12">
              <w:rPr>
                <w:rFonts w:ascii="楷体" w:eastAsia="楷体" w:hAnsi="楷体" w:hint="eastAsia"/>
                <w:bCs/>
                <w:sz w:val="24"/>
                <w:szCs w:val="24"/>
              </w:rPr>
              <w:t>，</w:t>
            </w:r>
            <w:r>
              <w:rPr>
                <w:rFonts w:ascii="楷体" w:eastAsia="楷体" w:hAnsi="楷体" w:hint="eastAsia"/>
                <w:bCs/>
                <w:sz w:val="24"/>
                <w:szCs w:val="24"/>
              </w:rPr>
              <w:t>12天内交付完成，济宁分公司</w:t>
            </w:r>
            <w:r w:rsidRPr="00CF0B12">
              <w:rPr>
                <w:rFonts w:ascii="楷体" w:eastAsia="楷体" w:hAnsi="楷体" w:hint="eastAsia"/>
                <w:bCs/>
                <w:sz w:val="24"/>
                <w:szCs w:val="24"/>
              </w:rPr>
              <w:t>进行了合同评审</w:t>
            </w:r>
            <w:r>
              <w:rPr>
                <w:rFonts w:ascii="楷体" w:eastAsia="楷体" w:hAnsi="楷体" w:hint="eastAsia"/>
                <w:bCs/>
                <w:sz w:val="24"/>
                <w:szCs w:val="24"/>
              </w:rPr>
              <w:t>能满足客户要求，报总公司签字盖章，签订了正式合同</w:t>
            </w:r>
            <w:r w:rsidRPr="00CF0B12">
              <w:rPr>
                <w:rFonts w:ascii="楷体" w:eastAsia="楷体" w:hAnsi="楷体" w:hint="eastAsia"/>
                <w:bCs/>
                <w:sz w:val="24"/>
                <w:szCs w:val="24"/>
              </w:rPr>
              <w:t>，评审日期20</w:t>
            </w:r>
            <w:r>
              <w:rPr>
                <w:rFonts w:ascii="楷体" w:eastAsia="楷体" w:hAnsi="楷体" w:hint="eastAsia"/>
                <w:bCs/>
                <w:sz w:val="24"/>
                <w:szCs w:val="24"/>
              </w:rPr>
              <w:t>21</w:t>
            </w:r>
            <w:r w:rsidRPr="00CF0B12">
              <w:rPr>
                <w:rFonts w:ascii="楷体" w:eastAsia="楷体" w:hAnsi="楷体" w:hint="eastAsia"/>
                <w:bCs/>
                <w:sz w:val="24"/>
                <w:szCs w:val="24"/>
              </w:rPr>
              <w:t>.</w:t>
            </w:r>
            <w:r>
              <w:rPr>
                <w:rFonts w:ascii="楷体" w:eastAsia="楷体" w:hAnsi="楷体" w:hint="eastAsia"/>
                <w:bCs/>
                <w:sz w:val="24"/>
                <w:szCs w:val="24"/>
              </w:rPr>
              <w:t>10</w:t>
            </w:r>
            <w:r w:rsidRPr="00CF0B12">
              <w:rPr>
                <w:rFonts w:ascii="楷体" w:eastAsia="楷体" w:hAnsi="楷体" w:hint="eastAsia"/>
                <w:bCs/>
                <w:sz w:val="24"/>
                <w:szCs w:val="24"/>
              </w:rPr>
              <w:t>.</w:t>
            </w:r>
            <w:r>
              <w:rPr>
                <w:rFonts w:ascii="楷体" w:eastAsia="楷体" w:hAnsi="楷体" w:hint="eastAsia"/>
                <w:bCs/>
                <w:sz w:val="24"/>
                <w:szCs w:val="24"/>
              </w:rPr>
              <w:t>18</w:t>
            </w:r>
            <w:r w:rsidRPr="00CF0B12">
              <w:rPr>
                <w:rFonts w:ascii="楷体" w:eastAsia="楷体" w:hAnsi="楷体" w:hint="eastAsia"/>
                <w:bCs/>
                <w:sz w:val="24"/>
                <w:szCs w:val="24"/>
              </w:rPr>
              <w:t>日。</w:t>
            </w:r>
          </w:p>
          <w:p w:rsidR="00A8703C" w:rsidRPr="00CF0B12" w:rsidRDefault="00D90665" w:rsidP="00A8703C">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以上评审</w:t>
            </w:r>
            <w:r w:rsidR="00A8703C" w:rsidRPr="00CF0B12">
              <w:rPr>
                <w:rFonts w:ascii="楷体" w:eastAsia="楷体" w:hAnsi="楷体" w:hint="eastAsia"/>
                <w:bCs/>
                <w:sz w:val="24"/>
                <w:szCs w:val="24"/>
              </w:rPr>
              <w:t>在签订正式合同之前进行。</w:t>
            </w:r>
          </w:p>
          <w:p w:rsidR="00D27943" w:rsidRPr="004868F8" w:rsidRDefault="00D27943" w:rsidP="00112BE1">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12BE1">
              <w:rPr>
                <w:rFonts w:ascii="楷体" w:eastAsia="楷体" w:hAnsi="楷体" w:hint="eastAsia"/>
                <w:bCs/>
                <w:sz w:val="24"/>
                <w:szCs w:val="24"/>
              </w:rPr>
              <w:t>管理手册对产品和服务要求的识别和更改进行了策划</w:t>
            </w:r>
            <w:r w:rsidRPr="004868F8">
              <w:rPr>
                <w:rFonts w:ascii="楷体" w:eastAsia="楷体" w:hAnsi="楷体" w:cs="楷体" w:hint="eastAsia"/>
                <w:sz w:val="24"/>
                <w:szCs w:val="24"/>
              </w:rPr>
              <w:t>和规定；</w:t>
            </w:r>
          </w:p>
          <w:p w:rsidR="00D27943" w:rsidRPr="004868F8" w:rsidRDefault="00D27943" w:rsidP="007F0ABF">
            <w:pPr>
              <w:pStyle w:val="Style2"/>
              <w:tabs>
                <w:tab w:val="left" w:pos="6597"/>
              </w:tabs>
              <w:spacing w:line="360" w:lineRule="auto"/>
              <w:ind w:firstLine="480"/>
              <w:rPr>
                <w:rFonts w:ascii="楷体" w:eastAsia="楷体" w:hAnsi="楷体" w:cs="楷体"/>
                <w:kern w:val="2"/>
                <w:sz w:val="24"/>
                <w:szCs w:val="24"/>
                <w:lang w:eastAsia="zh-CN"/>
              </w:rPr>
            </w:pPr>
            <w:r w:rsidRPr="004868F8">
              <w:rPr>
                <w:rFonts w:ascii="楷体" w:eastAsia="楷体" w:hAnsi="楷体" w:cs="楷体" w:hint="eastAsia"/>
                <w:kern w:val="2"/>
                <w:sz w:val="24"/>
                <w:szCs w:val="24"/>
                <w:lang w:eastAsia="zh-CN"/>
              </w:rPr>
              <w:lastRenderedPageBreak/>
              <w:t>经过查阅企业订单文件，并与</w:t>
            </w:r>
            <w:r w:rsidR="00B81FB3">
              <w:rPr>
                <w:rFonts w:ascii="楷体" w:eastAsia="楷体" w:hAnsi="楷体" w:cs="楷体" w:hint="eastAsia"/>
                <w:kern w:val="2"/>
                <w:sz w:val="24"/>
                <w:szCs w:val="24"/>
                <w:lang w:eastAsia="zh-CN"/>
              </w:rPr>
              <w:t>济宁</w:t>
            </w:r>
            <w:r w:rsidR="00B609E6">
              <w:rPr>
                <w:rFonts w:ascii="楷体" w:eastAsia="楷体" w:hAnsi="楷体" w:cs="楷体" w:hint="eastAsia"/>
                <w:kern w:val="2"/>
                <w:sz w:val="24"/>
                <w:szCs w:val="24"/>
                <w:lang w:eastAsia="zh-CN"/>
              </w:rPr>
              <w:t>分公司</w:t>
            </w:r>
            <w:r w:rsidRPr="004868F8">
              <w:rPr>
                <w:rFonts w:ascii="楷体" w:eastAsia="楷体" w:hAnsi="楷体" w:cs="楷体" w:hint="eastAsia"/>
                <w:kern w:val="2"/>
                <w:sz w:val="24"/>
                <w:szCs w:val="24"/>
                <w:lang w:eastAsia="zh-CN"/>
              </w:rPr>
              <w:t>负责人进行沟通，目前暂无产品和订单变更的情况；后续经营中，如出现有产品和订单要求的变更，将按照文件规定要求进行控制。</w:t>
            </w:r>
          </w:p>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基本符合要求。</w:t>
            </w:r>
          </w:p>
        </w:tc>
        <w:tc>
          <w:tcPr>
            <w:tcW w:w="1585" w:type="dxa"/>
          </w:tcPr>
          <w:p w:rsidR="00D27943" w:rsidRPr="004868F8" w:rsidRDefault="00D27943">
            <w:pPr>
              <w:spacing w:line="360" w:lineRule="auto"/>
              <w:rPr>
                <w:rFonts w:ascii="楷体" w:eastAsia="楷体" w:hAnsi="楷体"/>
                <w:sz w:val="24"/>
                <w:szCs w:val="24"/>
              </w:rPr>
            </w:pPr>
          </w:p>
        </w:tc>
      </w:tr>
      <w:tr w:rsidR="00D27943" w:rsidRPr="004868F8">
        <w:trPr>
          <w:trHeight w:val="1101"/>
        </w:trPr>
        <w:tc>
          <w:tcPr>
            <w:tcW w:w="1809" w:type="dxa"/>
            <w:vAlign w:val="center"/>
          </w:tcPr>
          <w:p w:rsidR="00D27943" w:rsidRPr="004868F8" w:rsidRDefault="00D27943">
            <w:pPr>
              <w:spacing w:line="360" w:lineRule="auto"/>
              <w:rPr>
                <w:rFonts w:ascii="楷体" w:eastAsia="楷体" w:hAnsi="楷体"/>
                <w:sz w:val="24"/>
                <w:szCs w:val="24"/>
              </w:rPr>
            </w:pPr>
            <w:r w:rsidRPr="004868F8">
              <w:rPr>
                <w:rFonts w:ascii="楷体" w:eastAsia="楷体" w:hAnsi="楷体" w:cs="Arial" w:hint="eastAsia"/>
                <w:sz w:val="24"/>
                <w:szCs w:val="24"/>
              </w:rPr>
              <w:lastRenderedPageBreak/>
              <w:t>销售和服务提供的控制</w:t>
            </w:r>
          </w:p>
        </w:tc>
        <w:tc>
          <w:tcPr>
            <w:tcW w:w="1311" w:type="dxa"/>
            <w:vAlign w:val="center"/>
          </w:tcPr>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Q：</w:t>
            </w:r>
            <w:r w:rsidRPr="004868F8">
              <w:rPr>
                <w:rFonts w:ascii="楷体" w:eastAsia="楷体" w:hAnsi="楷体" w:cs="Arial" w:hint="eastAsia"/>
                <w:sz w:val="24"/>
                <w:szCs w:val="24"/>
              </w:rPr>
              <w:t>8.5.1</w:t>
            </w: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tc>
        <w:tc>
          <w:tcPr>
            <w:tcW w:w="10004" w:type="dxa"/>
            <w:vAlign w:val="center"/>
          </w:tcPr>
          <w:p w:rsidR="00D27943" w:rsidRPr="004868F8" w:rsidRDefault="00D27943">
            <w:pPr>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现场查看营销工作情况：</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2.资源配置齐备，设施设备可以满足要求。</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3.查看销售合同都进行了评审、加盖了公司公章，参见Q8.2工作单。</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4.</w:t>
            </w:r>
            <w:r w:rsidR="007C2EFB">
              <w:rPr>
                <w:rFonts w:ascii="楷体" w:eastAsia="楷体" w:hAnsi="楷体" w:cs="楷体" w:hint="eastAsia"/>
                <w:sz w:val="24"/>
                <w:szCs w:val="24"/>
              </w:rPr>
              <w:t>销售的</w:t>
            </w:r>
            <w:r w:rsidRPr="004868F8">
              <w:rPr>
                <w:rFonts w:ascii="楷体" w:eastAsia="楷体" w:hAnsi="楷体" w:cs="楷体" w:hint="eastAsia"/>
                <w:sz w:val="24"/>
                <w:szCs w:val="24"/>
              </w:rPr>
              <w:t>产品</w:t>
            </w:r>
            <w:r w:rsidR="007C2EFB">
              <w:rPr>
                <w:rFonts w:ascii="楷体" w:eastAsia="楷体" w:hAnsi="楷体" w:cs="楷体" w:hint="eastAsia"/>
                <w:sz w:val="24"/>
                <w:szCs w:val="24"/>
              </w:rPr>
              <w:t>均是经过检验的产品</w:t>
            </w:r>
            <w:r w:rsidRPr="004868F8">
              <w:rPr>
                <w:rFonts w:ascii="楷体" w:eastAsia="楷体" w:hAnsi="楷体" w:cs="楷体" w:hint="eastAsia"/>
                <w:sz w:val="24"/>
                <w:szCs w:val="24"/>
              </w:rPr>
              <w:t>。</w:t>
            </w:r>
          </w:p>
          <w:p w:rsidR="00D27943" w:rsidRPr="004868F8" w:rsidRDefault="00D27943">
            <w:pPr>
              <w:spacing w:line="360" w:lineRule="auto"/>
              <w:rPr>
                <w:rFonts w:ascii="楷体" w:eastAsia="楷体" w:hAnsi="楷体"/>
                <w:sz w:val="24"/>
                <w:szCs w:val="24"/>
              </w:rPr>
            </w:pPr>
            <w:r w:rsidRPr="004868F8">
              <w:rPr>
                <w:rFonts w:ascii="楷体" w:eastAsia="楷体" w:hAnsi="楷体" w:hint="eastAsia"/>
                <w:sz w:val="24"/>
                <w:szCs w:val="24"/>
              </w:rPr>
              <w:t>5.管理人员以及业务员都经过了培训，能力满足要求，无特种作业人员。</w:t>
            </w:r>
          </w:p>
          <w:p w:rsidR="00D27943" w:rsidRPr="004868F8" w:rsidRDefault="00D27943">
            <w:pPr>
              <w:spacing w:line="360" w:lineRule="auto"/>
              <w:rPr>
                <w:rFonts w:ascii="楷体" w:eastAsia="楷体" w:hAnsi="楷体" w:cs="楷体"/>
                <w:sz w:val="24"/>
                <w:szCs w:val="24"/>
              </w:rPr>
            </w:pPr>
            <w:r w:rsidRPr="004868F8">
              <w:rPr>
                <w:rFonts w:ascii="楷体" w:eastAsia="楷体" w:hAnsi="楷体" w:cs="楷体" w:hint="eastAsia"/>
                <w:sz w:val="24"/>
                <w:szCs w:val="24"/>
              </w:rPr>
              <w:t>6.公司将销售过程定为需要确认的过程。</w:t>
            </w:r>
            <w:r w:rsidR="002E148D">
              <w:rPr>
                <w:rFonts w:ascii="楷体" w:eastAsia="楷体" w:hAnsi="楷体" w:cs="Arial" w:hint="eastAsia"/>
                <w:sz w:val="24"/>
                <w:szCs w:val="24"/>
              </w:rPr>
              <w:t>由江西阳光安全设备集团有限公司总公司负责统一</w:t>
            </w:r>
            <w:r w:rsidR="002E148D">
              <w:rPr>
                <w:rFonts w:ascii="楷体" w:eastAsia="楷体" w:hAnsi="楷体" w:cs="Arial" w:hint="eastAsia"/>
                <w:sz w:val="24"/>
                <w:szCs w:val="24"/>
              </w:rPr>
              <w:t>确认</w:t>
            </w:r>
            <w:r w:rsidR="002E148D">
              <w:rPr>
                <w:rFonts w:ascii="楷体" w:eastAsia="楷体" w:hAnsi="楷体" w:cs="Arial" w:hint="eastAsia"/>
                <w:sz w:val="24"/>
                <w:szCs w:val="24"/>
              </w:rPr>
              <w:t>，</w:t>
            </w:r>
            <w:r w:rsidRPr="004868F8">
              <w:rPr>
                <w:rFonts w:ascii="楷体" w:eastAsia="楷体" w:hAnsi="楷体" w:cs="楷体" w:hint="eastAsia"/>
                <w:sz w:val="24"/>
                <w:szCs w:val="24"/>
              </w:rPr>
              <w:t>查有《特殊过程确认</w:t>
            </w:r>
            <w:r w:rsidR="007C2EFB">
              <w:rPr>
                <w:rFonts w:ascii="楷体" w:eastAsia="楷体" w:hAnsi="楷体" w:cs="楷体" w:hint="eastAsia"/>
                <w:sz w:val="24"/>
                <w:szCs w:val="24"/>
              </w:rPr>
              <w:t>单</w:t>
            </w:r>
            <w:r w:rsidRPr="004868F8">
              <w:rPr>
                <w:rFonts w:ascii="楷体" w:eastAsia="楷体" w:hAnsi="楷体" w:cs="Arial" w:hint="eastAsia"/>
                <w:sz w:val="24"/>
                <w:szCs w:val="24"/>
              </w:rPr>
              <w:t>》，202</w:t>
            </w:r>
            <w:r w:rsidR="00B96691" w:rsidRPr="004868F8">
              <w:rPr>
                <w:rFonts w:ascii="楷体" w:eastAsia="楷体" w:hAnsi="楷体" w:cs="Arial" w:hint="eastAsia"/>
                <w:sz w:val="24"/>
                <w:szCs w:val="24"/>
              </w:rPr>
              <w:t>1</w:t>
            </w:r>
            <w:r w:rsidRPr="004868F8">
              <w:rPr>
                <w:rFonts w:ascii="楷体" w:eastAsia="楷体" w:hAnsi="楷体" w:cs="Arial" w:hint="eastAsia"/>
                <w:sz w:val="24"/>
                <w:szCs w:val="24"/>
              </w:rPr>
              <w:t>.</w:t>
            </w:r>
            <w:r w:rsidR="007C2EFB">
              <w:rPr>
                <w:rFonts w:ascii="楷体" w:eastAsia="楷体" w:hAnsi="楷体" w:cs="Arial" w:hint="eastAsia"/>
                <w:sz w:val="24"/>
                <w:szCs w:val="24"/>
              </w:rPr>
              <w:t>5</w:t>
            </w:r>
            <w:r w:rsidRPr="004868F8">
              <w:rPr>
                <w:rFonts w:ascii="楷体" w:eastAsia="楷体" w:hAnsi="楷体" w:cs="Arial" w:hint="eastAsia"/>
                <w:sz w:val="24"/>
                <w:szCs w:val="24"/>
              </w:rPr>
              <w:t>.</w:t>
            </w:r>
            <w:r w:rsidR="007C2EFB">
              <w:rPr>
                <w:rFonts w:ascii="楷体" w:eastAsia="楷体" w:hAnsi="楷体" w:cs="Arial" w:hint="eastAsia"/>
                <w:sz w:val="24"/>
                <w:szCs w:val="24"/>
              </w:rPr>
              <w:t>1</w:t>
            </w:r>
            <w:r w:rsidRPr="004868F8">
              <w:rPr>
                <w:rFonts w:ascii="楷体" w:eastAsia="楷体" w:hAnsi="楷体" w:cs="Arial" w:hint="eastAsia"/>
                <w:sz w:val="24"/>
                <w:szCs w:val="24"/>
              </w:rPr>
              <w:t>日对销售过程的人员、机械、材料、控制方法、环境等方面进行了过程确认，结论：可以满足过程能力的需求、提供合格的服务。确认人员：</w:t>
            </w:r>
            <w:r w:rsidR="002E148D">
              <w:rPr>
                <w:rFonts w:ascii="楷体" w:eastAsia="楷体" w:hAnsi="楷体" w:cs="Arial" w:hint="eastAsia"/>
                <w:sz w:val="24"/>
                <w:szCs w:val="24"/>
              </w:rPr>
              <w:t>总公司</w:t>
            </w:r>
            <w:r w:rsidR="007C2EFB" w:rsidRPr="007C2EFB">
              <w:rPr>
                <w:rFonts w:ascii="楷体" w:eastAsia="楷体" w:hAnsi="楷体" w:cs="楷体" w:hint="eastAsia"/>
                <w:sz w:val="24"/>
                <w:szCs w:val="24"/>
              </w:rPr>
              <w:t>刘涛、刘小丽</w:t>
            </w:r>
            <w:r w:rsidRPr="004868F8">
              <w:rPr>
                <w:rFonts w:ascii="楷体" w:eastAsia="楷体" w:hAnsi="楷体" w:cs="楷体" w:hint="eastAsia"/>
                <w:sz w:val="24"/>
                <w:szCs w:val="24"/>
              </w:rPr>
              <w:t>等</w:t>
            </w:r>
            <w:r w:rsidRPr="004868F8">
              <w:rPr>
                <w:rFonts w:ascii="楷体" w:eastAsia="楷体" w:hAnsi="楷体" w:cs="Arial" w:hint="eastAsia"/>
                <w:sz w:val="24"/>
                <w:szCs w:val="24"/>
              </w:rPr>
              <w:t>。</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7.</w:t>
            </w:r>
            <w:r w:rsidRPr="004868F8">
              <w:rPr>
                <w:rFonts w:ascii="楷体" w:eastAsia="楷体" w:hAnsi="楷体" w:hint="eastAsia"/>
                <w:sz w:val="24"/>
                <w:szCs w:val="24"/>
              </w:rPr>
              <w:t>制定了销售管理</w:t>
            </w:r>
            <w:r w:rsidR="00BE395F" w:rsidRPr="004868F8">
              <w:rPr>
                <w:rFonts w:ascii="楷体" w:eastAsia="楷体" w:hAnsi="楷体" w:hint="eastAsia"/>
                <w:sz w:val="24"/>
                <w:szCs w:val="24"/>
              </w:rPr>
              <w:t>规定</w:t>
            </w:r>
            <w:r w:rsidRPr="004868F8">
              <w:rPr>
                <w:rFonts w:ascii="楷体" w:eastAsia="楷体" w:hAnsi="楷体" w:hint="eastAsia"/>
                <w:sz w:val="24"/>
                <w:szCs w:val="24"/>
              </w:rPr>
              <w:t>，规定了操作的步骤、方法、注意事项等，防止人为错误。</w:t>
            </w:r>
          </w:p>
          <w:p w:rsidR="00D27943" w:rsidRPr="004868F8" w:rsidRDefault="00D27943">
            <w:pPr>
              <w:spacing w:line="360" w:lineRule="auto"/>
              <w:ind w:rightChars="-3" w:right="-6"/>
              <w:rPr>
                <w:rFonts w:ascii="楷体" w:eastAsia="楷体" w:hAnsi="楷体"/>
                <w:sz w:val="24"/>
                <w:szCs w:val="24"/>
              </w:rPr>
            </w:pPr>
            <w:r w:rsidRPr="004868F8">
              <w:rPr>
                <w:rFonts w:ascii="楷体" w:eastAsia="楷体" w:hAnsi="楷体" w:cs="楷体" w:hint="eastAsia"/>
                <w:sz w:val="24"/>
                <w:szCs w:val="24"/>
              </w:rPr>
              <w:t>8.</w:t>
            </w:r>
            <w:r w:rsidRPr="004868F8">
              <w:rPr>
                <w:rFonts w:ascii="楷体" w:eastAsia="楷体" w:hAnsi="楷体" w:hint="eastAsia"/>
                <w:sz w:val="24"/>
                <w:szCs w:val="24"/>
              </w:rPr>
              <w:t>所有的产品都必须经检验合格后方可交付。</w:t>
            </w:r>
            <w:r w:rsidR="007C2EFB">
              <w:rPr>
                <w:rFonts w:ascii="楷体" w:eastAsia="楷体" w:hAnsi="楷体" w:hint="eastAsia"/>
                <w:sz w:val="24"/>
                <w:szCs w:val="24"/>
              </w:rPr>
              <w:t>总公司</w:t>
            </w:r>
            <w:r w:rsidRPr="004868F8">
              <w:rPr>
                <w:rFonts w:ascii="楷体" w:eastAsia="楷体" w:hAnsi="楷体" w:cs="Arial" w:hint="eastAsia"/>
                <w:sz w:val="24"/>
                <w:szCs w:val="24"/>
              </w:rPr>
              <w:t>质检部负责产品的检验和放行，产品经过检验合格后方可放行和交付，</w:t>
            </w:r>
            <w:r w:rsidR="00B81FB3">
              <w:rPr>
                <w:rFonts w:ascii="楷体" w:eastAsia="楷体" w:hAnsi="楷体" w:cs="Arial" w:hint="eastAsia"/>
                <w:sz w:val="24"/>
                <w:szCs w:val="24"/>
              </w:rPr>
              <w:t>济宁</w:t>
            </w:r>
            <w:r w:rsidR="00B609E6">
              <w:rPr>
                <w:rFonts w:ascii="楷体" w:eastAsia="楷体" w:hAnsi="楷体" w:cs="Arial" w:hint="eastAsia"/>
                <w:sz w:val="24"/>
                <w:szCs w:val="24"/>
              </w:rPr>
              <w:t>分公司</w:t>
            </w:r>
            <w:r w:rsidRPr="004868F8">
              <w:rPr>
                <w:rFonts w:ascii="楷体" w:eastAsia="楷体" w:hAnsi="楷体" w:cs="Arial" w:hint="eastAsia"/>
                <w:sz w:val="24"/>
                <w:szCs w:val="24"/>
              </w:rPr>
              <w:t>负责产品交付和交付后活动的实施，并负责联系售后服务。</w:t>
            </w:r>
            <w:r w:rsidRPr="004868F8">
              <w:rPr>
                <w:rFonts w:ascii="楷体" w:eastAsia="楷体" w:hAnsi="楷体" w:cs="楷体" w:hint="eastAsia"/>
                <w:sz w:val="24"/>
                <w:szCs w:val="24"/>
              </w:rPr>
              <w:t>售后服务由</w:t>
            </w:r>
            <w:r w:rsidR="00B81FB3">
              <w:rPr>
                <w:rFonts w:ascii="楷体" w:eastAsia="楷体" w:hAnsi="楷体" w:cs="楷体" w:hint="eastAsia"/>
                <w:sz w:val="24"/>
                <w:szCs w:val="24"/>
              </w:rPr>
              <w:t>济宁</w:t>
            </w:r>
            <w:r w:rsidR="00B609E6">
              <w:rPr>
                <w:rFonts w:ascii="楷体" w:eastAsia="楷体" w:hAnsi="楷体" w:cs="楷体" w:hint="eastAsia"/>
                <w:sz w:val="24"/>
                <w:szCs w:val="24"/>
              </w:rPr>
              <w:t>分公司</w:t>
            </w:r>
            <w:r w:rsidRPr="004868F8">
              <w:rPr>
                <w:rFonts w:ascii="楷体" w:eastAsia="楷体" w:hAnsi="楷体" w:cs="楷体" w:hint="eastAsia"/>
                <w:sz w:val="24"/>
                <w:szCs w:val="24"/>
              </w:rPr>
              <w:t>业务</w:t>
            </w:r>
            <w:r w:rsidRPr="004868F8">
              <w:rPr>
                <w:rFonts w:ascii="楷体" w:eastAsia="楷体" w:hAnsi="楷体" w:hint="eastAsia"/>
                <w:sz w:val="24"/>
                <w:szCs w:val="24"/>
              </w:rPr>
              <w:t>员按照售后服务规范执行，</w:t>
            </w:r>
            <w:r w:rsidR="005579F2">
              <w:rPr>
                <w:rFonts w:ascii="楷体" w:eastAsia="楷体" w:hAnsi="楷体" w:hint="eastAsia"/>
                <w:sz w:val="24"/>
                <w:szCs w:val="24"/>
              </w:rPr>
              <w:t>未发生</w:t>
            </w:r>
            <w:r w:rsidRPr="004868F8">
              <w:rPr>
                <w:rFonts w:ascii="楷体" w:eastAsia="楷体" w:hAnsi="楷体" w:hint="eastAsia"/>
                <w:sz w:val="24"/>
                <w:szCs w:val="24"/>
              </w:rPr>
              <w:t>等。</w:t>
            </w:r>
          </w:p>
          <w:p w:rsidR="00D27943" w:rsidRPr="004868F8" w:rsidRDefault="007C2EFB" w:rsidP="00D670BD">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lastRenderedPageBreak/>
              <w:t>审核期间无销售活动，</w:t>
            </w:r>
            <w:r w:rsidR="00D27943" w:rsidRPr="004868F8">
              <w:rPr>
                <w:rFonts w:ascii="楷体" w:eastAsia="楷体" w:hAnsi="楷体" w:cs="楷体" w:hint="eastAsia"/>
                <w:kern w:val="0"/>
                <w:szCs w:val="24"/>
              </w:rPr>
              <w:t>组织销售服务过程的控制符合标准规定的要求。</w:t>
            </w:r>
          </w:p>
        </w:tc>
        <w:tc>
          <w:tcPr>
            <w:tcW w:w="1585" w:type="dxa"/>
          </w:tcPr>
          <w:p w:rsidR="00D27943" w:rsidRPr="004868F8" w:rsidRDefault="00D27943">
            <w:pPr>
              <w:spacing w:line="360" w:lineRule="auto"/>
              <w:rPr>
                <w:rFonts w:ascii="楷体" w:eastAsia="楷体" w:hAnsi="楷体"/>
                <w:sz w:val="24"/>
                <w:szCs w:val="24"/>
              </w:rPr>
            </w:pPr>
          </w:p>
        </w:tc>
      </w:tr>
      <w:tr w:rsidR="00693E81" w:rsidRPr="004868F8">
        <w:trPr>
          <w:trHeight w:val="1968"/>
        </w:trPr>
        <w:tc>
          <w:tcPr>
            <w:tcW w:w="1809" w:type="dxa"/>
            <w:vAlign w:val="center"/>
          </w:tcPr>
          <w:p w:rsidR="00693E81" w:rsidRPr="00B20E72" w:rsidRDefault="00693E81" w:rsidP="009D7455">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693E81" w:rsidRPr="00B20E72" w:rsidRDefault="00693E81" w:rsidP="009D7455">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693E81" w:rsidRPr="00B20E72" w:rsidRDefault="00693E81" w:rsidP="009D7455">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693E81" w:rsidRPr="00B20E72" w:rsidRDefault="00693E81" w:rsidP="009D7455">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。根据采购单、订单编号，检验报告等进行追溯。</w:t>
            </w:r>
          </w:p>
          <w:p w:rsidR="00693E81" w:rsidRPr="00B20E72" w:rsidRDefault="00693E81" w:rsidP="009D7455">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经现场查验标识齐全、清晰、正确，产品标识管理基本符合标准要求，并满足实际需要。</w:t>
            </w:r>
          </w:p>
        </w:tc>
        <w:tc>
          <w:tcPr>
            <w:tcW w:w="1585" w:type="dxa"/>
          </w:tcPr>
          <w:p w:rsidR="00693E81" w:rsidRPr="004868F8" w:rsidRDefault="00693E81">
            <w:pPr>
              <w:spacing w:line="360" w:lineRule="auto"/>
              <w:rPr>
                <w:rFonts w:ascii="楷体" w:eastAsia="楷体" w:hAnsi="楷体"/>
                <w:sz w:val="24"/>
                <w:szCs w:val="24"/>
              </w:rPr>
            </w:pPr>
          </w:p>
        </w:tc>
      </w:tr>
      <w:tr w:rsidR="00693E81" w:rsidRPr="004868F8">
        <w:trPr>
          <w:trHeight w:val="1968"/>
        </w:trPr>
        <w:tc>
          <w:tcPr>
            <w:tcW w:w="1809" w:type="dxa"/>
            <w:vAlign w:val="center"/>
          </w:tcPr>
          <w:p w:rsidR="00693E81" w:rsidRPr="004868F8" w:rsidRDefault="00693E81">
            <w:pPr>
              <w:spacing w:line="360" w:lineRule="auto"/>
              <w:rPr>
                <w:rFonts w:ascii="楷体" w:eastAsia="楷体" w:hAnsi="楷体"/>
                <w:sz w:val="24"/>
                <w:szCs w:val="24"/>
              </w:rPr>
            </w:pPr>
            <w:r w:rsidRPr="004868F8">
              <w:rPr>
                <w:rFonts w:ascii="楷体" w:eastAsia="楷体" w:hAnsi="楷体" w:cs="Arial" w:hint="eastAsia"/>
                <w:sz w:val="24"/>
                <w:szCs w:val="24"/>
              </w:rPr>
              <w:t>顾客或外部供方的财产</w:t>
            </w:r>
          </w:p>
        </w:tc>
        <w:tc>
          <w:tcPr>
            <w:tcW w:w="1311" w:type="dxa"/>
          </w:tcPr>
          <w:p w:rsidR="00693E81" w:rsidRPr="004868F8" w:rsidRDefault="00693E81" w:rsidP="00DE22AE">
            <w:pPr>
              <w:spacing w:line="360" w:lineRule="auto"/>
              <w:rPr>
                <w:rFonts w:ascii="楷体" w:eastAsia="楷体" w:hAnsi="楷体" w:cs="楷体"/>
                <w:sz w:val="24"/>
                <w:szCs w:val="24"/>
              </w:rPr>
            </w:pPr>
            <w:r w:rsidRPr="004868F8">
              <w:rPr>
                <w:rFonts w:ascii="楷体" w:eastAsia="楷体" w:hAnsi="楷体" w:cs="Arial" w:hint="eastAsia"/>
                <w:sz w:val="24"/>
                <w:szCs w:val="24"/>
              </w:rPr>
              <w:t>Q8.5.3</w:t>
            </w:r>
          </w:p>
        </w:tc>
        <w:tc>
          <w:tcPr>
            <w:tcW w:w="10004" w:type="dxa"/>
          </w:tcPr>
          <w:p w:rsidR="00693E81" w:rsidRPr="004868F8" w:rsidRDefault="00693E81" w:rsidP="00DE22AE">
            <w:pPr>
              <w:spacing w:line="360" w:lineRule="auto"/>
              <w:ind w:firstLineChars="200" w:firstLine="480"/>
              <w:rPr>
                <w:rFonts w:ascii="楷体" w:eastAsia="楷体" w:hAnsi="楷体" w:cs="Arial"/>
                <w:sz w:val="24"/>
                <w:szCs w:val="24"/>
              </w:rPr>
            </w:pPr>
            <w:r w:rsidRPr="004868F8">
              <w:rPr>
                <w:rFonts w:ascii="楷体" w:eastAsia="楷体" w:hAnsi="楷体" w:hint="eastAsia"/>
                <w:sz w:val="24"/>
                <w:szCs w:val="24"/>
              </w:rPr>
              <w:t>公司</w:t>
            </w:r>
            <w:r w:rsidRPr="004868F8">
              <w:rPr>
                <w:rFonts w:ascii="楷体" w:eastAsia="楷体" w:hAnsi="楷体" w:cs="Arial" w:hint="eastAsia"/>
                <w:sz w:val="24"/>
                <w:szCs w:val="24"/>
              </w:rPr>
              <w:t>在管理手册中，规定了对顾客或外部供方财产的管理，明确了对顾客或外部供方财产的登记、验收、保护、使用等相关要求。</w:t>
            </w:r>
          </w:p>
          <w:p w:rsidR="00693E81" w:rsidRPr="004868F8" w:rsidRDefault="00693E81" w:rsidP="00DE22AE">
            <w:pPr>
              <w:spacing w:line="360" w:lineRule="auto"/>
              <w:ind w:firstLineChars="200" w:firstLine="480"/>
              <w:rPr>
                <w:rFonts w:ascii="楷体" w:eastAsia="楷体" w:hAnsi="楷体" w:cs="Arial"/>
                <w:sz w:val="24"/>
                <w:szCs w:val="24"/>
              </w:rPr>
            </w:pPr>
            <w:r w:rsidRPr="004868F8">
              <w:rPr>
                <w:rFonts w:ascii="楷体" w:eastAsia="楷体" w:hAnsi="楷体" w:cs="Arial" w:hint="eastAsia"/>
                <w:sz w:val="24"/>
                <w:szCs w:val="24"/>
              </w:rPr>
              <w:t>目前公司无外部供方的财产，涉及的顾客财产仅为顾客信息，公司对顾客相关信息</w:t>
            </w:r>
            <w:proofErr w:type="gramStart"/>
            <w:r w:rsidRPr="004868F8">
              <w:rPr>
                <w:rFonts w:ascii="楷体" w:eastAsia="楷体" w:hAnsi="楷体" w:cs="Arial" w:hint="eastAsia"/>
                <w:sz w:val="24"/>
                <w:szCs w:val="24"/>
              </w:rPr>
              <w:t>做相关</w:t>
            </w:r>
            <w:proofErr w:type="gramEnd"/>
            <w:r w:rsidRPr="004868F8">
              <w:rPr>
                <w:rFonts w:ascii="楷体" w:eastAsia="楷体" w:hAnsi="楷体" w:cs="Arial" w:hint="eastAsia"/>
                <w:sz w:val="24"/>
                <w:szCs w:val="24"/>
              </w:rPr>
              <w:t>保密规定。</w:t>
            </w:r>
          </w:p>
          <w:p w:rsidR="00693E81" w:rsidRPr="004868F8" w:rsidRDefault="00693E81" w:rsidP="00DE22AE">
            <w:pPr>
              <w:tabs>
                <w:tab w:val="left" w:pos="6597"/>
              </w:tabs>
              <w:spacing w:line="360" w:lineRule="auto"/>
              <w:ind w:firstLineChars="200" w:firstLine="480"/>
              <w:rPr>
                <w:rFonts w:ascii="楷体" w:eastAsia="楷体" w:hAnsi="楷体"/>
                <w:sz w:val="24"/>
                <w:szCs w:val="24"/>
              </w:rPr>
            </w:pPr>
            <w:r w:rsidRPr="004868F8">
              <w:rPr>
                <w:rFonts w:ascii="楷体" w:eastAsia="楷体" w:hAnsi="楷体" w:cs="Arial" w:hint="eastAsia"/>
                <w:sz w:val="24"/>
                <w:szCs w:val="24"/>
              </w:rPr>
              <w:t>顾客或外部供方的财产管理符合要求。</w:t>
            </w:r>
          </w:p>
        </w:tc>
        <w:tc>
          <w:tcPr>
            <w:tcW w:w="1585" w:type="dxa"/>
          </w:tcPr>
          <w:p w:rsidR="00693E81" w:rsidRPr="004868F8" w:rsidRDefault="00693E81">
            <w:pPr>
              <w:spacing w:line="360" w:lineRule="auto"/>
              <w:rPr>
                <w:rFonts w:ascii="楷体" w:eastAsia="楷体" w:hAnsi="楷体"/>
                <w:sz w:val="24"/>
                <w:szCs w:val="24"/>
              </w:rPr>
            </w:pPr>
          </w:p>
        </w:tc>
      </w:tr>
      <w:tr w:rsidR="007C2EFB" w:rsidRPr="004868F8" w:rsidTr="007C2EFB">
        <w:trPr>
          <w:trHeight w:val="1384"/>
        </w:trPr>
        <w:tc>
          <w:tcPr>
            <w:tcW w:w="1809" w:type="dxa"/>
            <w:vAlign w:val="center"/>
          </w:tcPr>
          <w:p w:rsidR="007C2EFB" w:rsidRPr="00B4404C" w:rsidRDefault="007C2EFB"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产品防护</w:t>
            </w:r>
          </w:p>
        </w:tc>
        <w:tc>
          <w:tcPr>
            <w:tcW w:w="1311" w:type="dxa"/>
          </w:tcPr>
          <w:p w:rsidR="007C2EFB" w:rsidRPr="00B20E72" w:rsidRDefault="007C2EFB" w:rsidP="00087888">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7C2EFB" w:rsidRPr="00B20E72" w:rsidRDefault="007C2EFB" w:rsidP="00087888">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7C2EFB" w:rsidRPr="00B20E72" w:rsidRDefault="00B81FB3" w:rsidP="0008788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济宁</w:t>
            </w:r>
            <w:r w:rsidR="007C2EFB">
              <w:rPr>
                <w:rFonts w:ascii="楷体" w:eastAsia="楷体" w:hAnsi="楷体" w:cs="宋体" w:hint="eastAsia"/>
                <w:sz w:val="24"/>
                <w:szCs w:val="24"/>
              </w:rPr>
              <w:t>分公司经理介绍分公司无仓库，总公司检验员在总部验收合格后直接发货，使用</w:t>
            </w:r>
            <w:r w:rsidR="007C2EFB" w:rsidRPr="00B20E72">
              <w:rPr>
                <w:rFonts w:ascii="楷体" w:eastAsia="楷体" w:hAnsi="楷体" w:cs="宋体" w:hint="eastAsia"/>
                <w:sz w:val="24"/>
                <w:szCs w:val="24"/>
              </w:rPr>
              <w:t>适宜的搬运工具，采用合理的搬运方法，做好产品防护，防止丢失和损坏。包装人员核对产品</w:t>
            </w:r>
            <w:r w:rsidR="007C2EFB">
              <w:rPr>
                <w:rFonts w:ascii="楷体" w:eastAsia="楷体" w:hAnsi="楷体" w:cs="宋体" w:hint="eastAsia"/>
                <w:sz w:val="24"/>
                <w:szCs w:val="24"/>
              </w:rPr>
              <w:t>外观、数量、包装、</w:t>
            </w:r>
            <w:r w:rsidR="007C2EFB" w:rsidRPr="00B20E72">
              <w:rPr>
                <w:rFonts w:ascii="楷体" w:eastAsia="楷体" w:hAnsi="楷体" w:cs="宋体" w:hint="eastAsia"/>
                <w:sz w:val="24"/>
                <w:szCs w:val="24"/>
              </w:rPr>
              <w:t>合格证，保持产品外观清洁、完整，</w:t>
            </w:r>
            <w:proofErr w:type="gramStart"/>
            <w:r w:rsidR="007C2EFB" w:rsidRPr="00B20E72">
              <w:rPr>
                <w:rFonts w:ascii="楷体" w:eastAsia="楷体" w:hAnsi="楷体" w:cs="宋体" w:hint="eastAsia"/>
                <w:sz w:val="24"/>
                <w:szCs w:val="24"/>
              </w:rPr>
              <w:t>按装</w:t>
            </w:r>
            <w:proofErr w:type="gramEnd"/>
            <w:r w:rsidR="007C2EFB" w:rsidRPr="00B20E72">
              <w:rPr>
                <w:rFonts w:ascii="楷体" w:eastAsia="楷体" w:hAnsi="楷体" w:cs="宋体" w:hint="eastAsia"/>
                <w:sz w:val="24"/>
                <w:szCs w:val="24"/>
              </w:rPr>
              <w:t>箱单核对装箱产品，用防震材料添紧，避免相互碰撞造成破损，包装后进行正确标识。</w:t>
            </w:r>
            <w:r w:rsidR="007C2EFB" w:rsidRPr="00B20E72">
              <w:rPr>
                <w:rFonts w:ascii="楷体" w:eastAsia="楷体" w:hAnsi="楷体" w:hint="eastAsia"/>
                <w:sz w:val="24"/>
                <w:szCs w:val="24"/>
              </w:rPr>
              <w:t>经查出</w:t>
            </w:r>
            <w:r w:rsidR="007C2EFB">
              <w:rPr>
                <w:rFonts w:ascii="楷体" w:eastAsia="楷体" w:hAnsi="楷体" w:hint="eastAsia"/>
                <w:sz w:val="24"/>
                <w:szCs w:val="24"/>
              </w:rPr>
              <w:t>入</w:t>
            </w:r>
            <w:r w:rsidR="007C2EFB" w:rsidRPr="00B20E72">
              <w:rPr>
                <w:rFonts w:ascii="楷体" w:eastAsia="楷体" w:hAnsi="楷体" w:hint="eastAsia"/>
                <w:sz w:val="24"/>
                <w:szCs w:val="24"/>
              </w:rPr>
              <w:t>库</w:t>
            </w:r>
            <w:r w:rsidR="007C2EFB">
              <w:rPr>
                <w:rFonts w:ascii="楷体" w:eastAsia="楷体" w:hAnsi="楷体" w:hint="eastAsia"/>
                <w:sz w:val="24"/>
                <w:szCs w:val="24"/>
              </w:rPr>
              <w:t>及</w:t>
            </w:r>
            <w:r w:rsidR="007C2EFB" w:rsidRPr="00B20E72">
              <w:rPr>
                <w:rFonts w:ascii="楷体" w:eastAsia="楷体" w:hAnsi="楷体" w:hint="eastAsia"/>
                <w:sz w:val="24"/>
                <w:szCs w:val="24"/>
              </w:rPr>
              <w:t>交付手续齐全</w:t>
            </w:r>
            <w:r w:rsidR="007C2EFB">
              <w:rPr>
                <w:rFonts w:ascii="楷体" w:eastAsia="楷体" w:hAnsi="楷体" w:hint="eastAsia"/>
                <w:sz w:val="24"/>
                <w:szCs w:val="24"/>
              </w:rPr>
              <w:t>，</w:t>
            </w:r>
            <w:r w:rsidR="007C2EFB">
              <w:rPr>
                <w:rFonts w:ascii="楷体" w:eastAsia="楷体" w:hAnsi="楷体" w:cs="宋体" w:hint="eastAsia"/>
                <w:sz w:val="24"/>
                <w:szCs w:val="24"/>
              </w:rPr>
              <w:t>与</w:t>
            </w:r>
            <w:r w:rsidR="007C2EFB" w:rsidRPr="00B20E72">
              <w:rPr>
                <w:rFonts w:ascii="楷体" w:eastAsia="楷体" w:hAnsi="楷体" w:cs="宋体" w:hint="eastAsia"/>
                <w:sz w:val="24"/>
                <w:szCs w:val="24"/>
              </w:rPr>
              <w:t>运输</w:t>
            </w:r>
            <w:r w:rsidR="007C2EFB">
              <w:rPr>
                <w:rFonts w:ascii="楷体" w:eastAsia="楷体" w:hAnsi="楷体" w:cs="宋体" w:hint="eastAsia"/>
                <w:sz w:val="24"/>
                <w:szCs w:val="24"/>
              </w:rPr>
              <w:t>方</w:t>
            </w:r>
            <w:r w:rsidR="007C2EFB" w:rsidRPr="00B20E72">
              <w:rPr>
                <w:rFonts w:ascii="楷体" w:eastAsia="楷体" w:hAnsi="楷体" w:cs="宋体" w:hint="eastAsia"/>
                <w:sz w:val="24"/>
                <w:szCs w:val="24"/>
              </w:rPr>
              <w:t>签订运</w:t>
            </w:r>
            <w:r w:rsidR="007C2EFB" w:rsidRPr="00B20E72">
              <w:rPr>
                <w:rFonts w:ascii="楷体" w:eastAsia="楷体" w:hAnsi="楷体" w:cs="宋体" w:hint="eastAsia"/>
                <w:sz w:val="24"/>
                <w:szCs w:val="24"/>
              </w:rPr>
              <w:lastRenderedPageBreak/>
              <w:t>输</w:t>
            </w:r>
            <w:r w:rsidR="007C2EFB">
              <w:rPr>
                <w:rFonts w:ascii="楷体" w:eastAsia="楷体" w:hAnsi="楷体" w:cs="宋体" w:hint="eastAsia"/>
                <w:sz w:val="24"/>
                <w:szCs w:val="24"/>
              </w:rPr>
              <w:t>协议</w:t>
            </w:r>
            <w:r w:rsidR="007C2EFB" w:rsidRPr="00B20E72">
              <w:rPr>
                <w:rFonts w:ascii="楷体" w:eastAsia="楷体" w:hAnsi="楷体" w:cs="宋体" w:hint="eastAsia"/>
                <w:sz w:val="24"/>
                <w:szCs w:val="24"/>
              </w:rPr>
              <w:t>，保证产品运输质量，并对运输质量进行跟踪监督。</w:t>
            </w:r>
          </w:p>
          <w:p w:rsidR="007C2EFB" w:rsidRPr="00B20E72" w:rsidRDefault="007C2EFB" w:rsidP="0008788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7C2EFB" w:rsidRPr="00B20E72" w:rsidRDefault="007C2EFB" w:rsidP="00087888">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7C2EFB" w:rsidRPr="004868F8" w:rsidRDefault="007C2EFB">
            <w:pPr>
              <w:spacing w:line="360" w:lineRule="auto"/>
              <w:rPr>
                <w:rFonts w:ascii="楷体" w:eastAsia="楷体" w:hAnsi="楷体"/>
                <w:sz w:val="24"/>
                <w:szCs w:val="24"/>
              </w:rPr>
            </w:pPr>
          </w:p>
          <w:p w:rsidR="007C2EFB" w:rsidRPr="004868F8" w:rsidRDefault="007C2EFB">
            <w:pPr>
              <w:spacing w:line="360" w:lineRule="auto"/>
              <w:rPr>
                <w:rFonts w:ascii="楷体" w:eastAsia="楷体" w:hAnsi="楷体"/>
                <w:sz w:val="24"/>
                <w:szCs w:val="24"/>
              </w:rPr>
            </w:pPr>
          </w:p>
        </w:tc>
      </w:tr>
      <w:tr w:rsidR="007C2EFB" w:rsidRPr="004868F8" w:rsidTr="00DF3923">
        <w:trPr>
          <w:trHeight w:val="818"/>
        </w:trPr>
        <w:tc>
          <w:tcPr>
            <w:tcW w:w="1809" w:type="dxa"/>
            <w:vAlign w:val="center"/>
          </w:tcPr>
          <w:p w:rsidR="007C2EFB" w:rsidRPr="004868F8" w:rsidRDefault="007C2EFB">
            <w:pPr>
              <w:spacing w:line="360" w:lineRule="auto"/>
              <w:rPr>
                <w:rFonts w:ascii="楷体" w:eastAsia="楷体" w:hAnsi="楷体"/>
                <w:sz w:val="24"/>
                <w:szCs w:val="24"/>
              </w:rPr>
            </w:pPr>
            <w:r w:rsidRPr="004868F8">
              <w:rPr>
                <w:rFonts w:ascii="楷体" w:eastAsia="楷体" w:hAnsi="楷体" w:hint="eastAsia"/>
                <w:sz w:val="24"/>
                <w:szCs w:val="24"/>
              </w:rPr>
              <w:lastRenderedPageBreak/>
              <w:t>交付后活动</w:t>
            </w:r>
          </w:p>
        </w:tc>
        <w:tc>
          <w:tcPr>
            <w:tcW w:w="1311" w:type="dxa"/>
          </w:tcPr>
          <w:p w:rsidR="007C2EFB" w:rsidRPr="004868F8" w:rsidRDefault="007C2EFB">
            <w:pPr>
              <w:spacing w:line="360" w:lineRule="auto"/>
              <w:rPr>
                <w:rFonts w:ascii="楷体" w:eastAsia="楷体" w:hAnsi="楷体"/>
                <w:sz w:val="24"/>
                <w:szCs w:val="24"/>
              </w:rPr>
            </w:pPr>
            <w:r w:rsidRPr="004868F8">
              <w:rPr>
                <w:rFonts w:ascii="楷体" w:eastAsia="楷体" w:hAnsi="楷体" w:hint="eastAsia"/>
                <w:sz w:val="24"/>
                <w:szCs w:val="24"/>
              </w:rPr>
              <w:t>Q8.5.5</w:t>
            </w:r>
          </w:p>
        </w:tc>
        <w:tc>
          <w:tcPr>
            <w:tcW w:w="10004" w:type="dxa"/>
          </w:tcPr>
          <w:p w:rsidR="007C2EFB" w:rsidRPr="004868F8" w:rsidRDefault="007C2EFB">
            <w:pPr>
              <w:pStyle w:val="Style2"/>
              <w:spacing w:line="360" w:lineRule="auto"/>
              <w:ind w:firstLine="480"/>
              <w:rPr>
                <w:rFonts w:ascii="楷体" w:eastAsia="楷体" w:hAnsi="楷体"/>
                <w:sz w:val="24"/>
                <w:szCs w:val="24"/>
                <w:lang w:eastAsia="zh-CN"/>
              </w:rPr>
            </w:pPr>
            <w:r w:rsidRPr="004868F8">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w:t>
            </w:r>
            <w:proofErr w:type="gramStart"/>
            <w:r w:rsidRPr="004868F8">
              <w:rPr>
                <w:rFonts w:ascii="楷体" w:eastAsia="楷体" w:hAnsi="楷体" w:hint="eastAsia"/>
                <w:sz w:val="24"/>
                <w:szCs w:val="24"/>
                <w:lang w:eastAsia="zh-CN"/>
              </w:rPr>
              <w:t>通过</w:t>
            </w:r>
            <w:r>
              <w:rPr>
                <w:rFonts w:ascii="楷体" w:eastAsia="楷体" w:hAnsi="楷体" w:hint="eastAsia"/>
                <w:sz w:val="24"/>
                <w:szCs w:val="24"/>
                <w:lang w:eastAsia="zh-CN"/>
              </w:rPr>
              <w:t>微信</w:t>
            </w:r>
            <w:r w:rsidRPr="004868F8">
              <w:rPr>
                <w:rFonts w:ascii="楷体" w:eastAsia="楷体" w:hAnsi="楷体" w:hint="eastAsia"/>
                <w:sz w:val="24"/>
                <w:szCs w:val="24"/>
                <w:lang w:eastAsia="zh-CN"/>
              </w:rPr>
              <w:t>或者</w:t>
            </w:r>
            <w:proofErr w:type="gramEnd"/>
            <w:r w:rsidRPr="004868F8">
              <w:rPr>
                <w:rFonts w:ascii="楷体" w:eastAsia="楷体" w:hAnsi="楷体" w:hint="eastAsia"/>
                <w:sz w:val="24"/>
                <w:szCs w:val="24"/>
                <w:lang w:eastAsia="zh-CN"/>
              </w:rPr>
              <w:t>会议将信息传递给相关部门。</w:t>
            </w:r>
          </w:p>
          <w:p w:rsidR="007C2EFB" w:rsidRPr="004868F8" w:rsidRDefault="007C2EFB" w:rsidP="0011668A">
            <w:pPr>
              <w:pStyle w:val="Style2"/>
              <w:spacing w:line="360" w:lineRule="auto"/>
              <w:ind w:firstLine="480"/>
              <w:rPr>
                <w:rFonts w:ascii="楷体" w:eastAsia="楷体" w:hAnsi="楷体"/>
                <w:sz w:val="24"/>
                <w:szCs w:val="24"/>
                <w:lang w:eastAsia="zh-CN"/>
              </w:rPr>
            </w:pPr>
            <w:r w:rsidRPr="004868F8">
              <w:rPr>
                <w:rFonts w:ascii="楷体" w:eastAsia="楷体" w:hAnsi="楷体" w:cs="楷体" w:hint="eastAsia"/>
                <w:sz w:val="24"/>
                <w:szCs w:val="24"/>
                <w:lang w:eastAsia="zh-CN"/>
              </w:rPr>
              <w:t>售后服务由</w:t>
            </w:r>
            <w:r w:rsidR="00B81FB3">
              <w:rPr>
                <w:rFonts w:ascii="楷体" w:eastAsia="楷体" w:hAnsi="楷体" w:cs="楷体" w:hint="eastAsia"/>
                <w:sz w:val="24"/>
                <w:szCs w:val="24"/>
                <w:lang w:eastAsia="zh-CN"/>
              </w:rPr>
              <w:t>济宁</w:t>
            </w:r>
            <w:r>
              <w:rPr>
                <w:rFonts w:ascii="楷体" w:eastAsia="楷体" w:hAnsi="楷体" w:cs="楷体" w:hint="eastAsia"/>
                <w:sz w:val="24"/>
                <w:szCs w:val="24"/>
                <w:lang w:eastAsia="zh-CN"/>
              </w:rPr>
              <w:t>分公司</w:t>
            </w:r>
            <w:r w:rsidRPr="004868F8">
              <w:rPr>
                <w:rFonts w:ascii="楷体" w:eastAsia="楷体" w:hAnsi="楷体" w:cs="楷体" w:hint="eastAsia"/>
                <w:sz w:val="24"/>
                <w:szCs w:val="24"/>
                <w:lang w:eastAsia="zh-CN"/>
              </w:rPr>
              <w:t>业务</w:t>
            </w:r>
            <w:r w:rsidRPr="004868F8">
              <w:rPr>
                <w:rFonts w:ascii="楷体" w:eastAsia="楷体" w:hAnsi="楷体" w:hint="eastAsia"/>
                <w:sz w:val="24"/>
                <w:szCs w:val="24"/>
                <w:lang w:eastAsia="zh-CN"/>
              </w:rPr>
              <w:t>员按照售后服务规范执行，去客户现场培训和指导使用方法和注意事项等</w:t>
            </w:r>
            <w:r>
              <w:rPr>
                <w:rFonts w:ascii="楷体" w:eastAsia="楷体" w:hAnsi="楷体" w:hint="eastAsia"/>
                <w:sz w:val="24"/>
                <w:szCs w:val="24"/>
                <w:lang w:eastAsia="zh-CN"/>
              </w:rPr>
              <w:t>，</w:t>
            </w:r>
            <w:r w:rsidRPr="004868F8">
              <w:rPr>
                <w:rFonts w:ascii="楷体" w:eastAsia="楷体" w:hAnsi="楷体" w:hint="eastAsia"/>
                <w:sz w:val="24"/>
                <w:szCs w:val="24"/>
                <w:lang w:eastAsia="zh-CN"/>
              </w:rPr>
              <w:t>暂未发生。</w:t>
            </w:r>
          </w:p>
          <w:p w:rsidR="007C2EFB" w:rsidRPr="004868F8" w:rsidRDefault="007C2EFB">
            <w:pPr>
              <w:snapToGrid w:val="0"/>
              <w:spacing w:line="360" w:lineRule="auto"/>
              <w:ind w:firstLineChars="200" w:firstLine="480"/>
              <w:rPr>
                <w:rFonts w:ascii="楷体" w:eastAsia="楷体" w:hAnsi="楷体"/>
                <w:sz w:val="24"/>
                <w:szCs w:val="24"/>
              </w:rPr>
            </w:pPr>
            <w:r w:rsidRPr="004868F8">
              <w:rPr>
                <w:rFonts w:ascii="楷体" w:eastAsia="楷体" w:hAnsi="楷体" w:hint="eastAsia"/>
                <w:sz w:val="24"/>
                <w:szCs w:val="24"/>
              </w:rPr>
              <w:t>基本满足要求。</w:t>
            </w:r>
          </w:p>
        </w:tc>
        <w:tc>
          <w:tcPr>
            <w:tcW w:w="1585" w:type="dxa"/>
          </w:tcPr>
          <w:p w:rsidR="007C2EFB" w:rsidRPr="004868F8" w:rsidRDefault="007C2EFB">
            <w:pPr>
              <w:spacing w:line="360" w:lineRule="auto"/>
              <w:rPr>
                <w:rFonts w:ascii="楷体" w:eastAsia="楷体" w:hAnsi="楷体"/>
                <w:sz w:val="24"/>
                <w:szCs w:val="24"/>
              </w:rPr>
            </w:pPr>
          </w:p>
        </w:tc>
      </w:tr>
      <w:tr w:rsidR="007C2EFB" w:rsidRPr="004868F8" w:rsidTr="00DF3923">
        <w:trPr>
          <w:trHeight w:val="1525"/>
        </w:trPr>
        <w:tc>
          <w:tcPr>
            <w:tcW w:w="1809" w:type="dxa"/>
            <w:vAlign w:val="center"/>
          </w:tcPr>
          <w:p w:rsidR="007C2EFB" w:rsidRPr="004868F8" w:rsidRDefault="007C2EFB">
            <w:pPr>
              <w:spacing w:line="360" w:lineRule="auto"/>
              <w:rPr>
                <w:rFonts w:ascii="楷体" w:eastAsia="楷体" w:hAnsi="楷体"/>
                <w:sz w:val="24"/>
                <w:szCs w:val="24"/>
              </w:rPr>
            </w:pPr>
            <w:r w:rsidRPr="004868F8">
              <w:rPr>
                <w:rFonts w:ascii="楷体" w:eastAsia="楷体" w:hAnsi="楷体" w:hint="eastAsia"/>
                <w:sz w:val="24"/>
                <w:szCs w:val="24"/>
              </w:rPr>
              <w:t>更改的控制</w:t>
            </w:r>
          </w:p>
        </w:tc>
        <w:tc>
          <w:tcPr>
            <w:tcW w:w="1311" w:type="dxa"/>
          </w:tcPr>
          <w:p w:rsidR="007C2EFB" w:rsidRPr="004868F8" w:rsidRDefault="007C2EFB">
            <w:pPr>
              <w:spacing w:line="360" w:lineRule="auto"/>
              <w:rPr>
                <w:rFonts w:ascii="楷体" w:eastAsia="楷体" w:hAnsi="楷体"/>
                <w:sz w:val="24"/>
                <w:szCs w:val="24"/>
              </w:rPr>
            </w:pPr>
            <w:r w:rsidRPr="004868F8">
              <w:rPr>
                <w:rFonts w:ascii="楷体" w:eastAsia="楷体" w:hAnsi="楷体" w:hint="eastAsia"/>
                <w:sz w:val="24"/>
                <w:szCs w:val="24"/>
              </w:rPr>
              <w:t>Q</w:t>
            </w:r>
            <w:r w:rsidRPr="004868F8">
              <w:rPr>
                <w:rFonts w:ascii="楷体" w:eastAsia="楷体" w:hAnsi="楷体"/>
                <w:sz w:val="24"/>
                <w:szCs w:val="24"/>
              </w:rPr>
              <w:t>8.5.6</w:t>
            </w:r>
          </w:p>
          <w:p w:rsidR="007C2EFB" w:rsidRPr="004868F8" w:rsidRDefault="007C2EFB">
            <w:pPr>
              <w:spacing w:line="360" w:lineRule="auto"/>
              <w:ind w:left="105"/>
              <w:rPr>
                <w:rFonts w:ascii="楷体" w:eastAsia="楷体" w:hAnsi="楷体"/>
                <w:sz w:val="24"/>
                <w:szCs w:val="24"/>
              </w:rPr>
            </w:pPr>
          </w:p>
        </w:tc>
        <w:tc>
          <w:tcPr>
            <w:tcW w:w="10004" w:type="dxa"/>
          </w:tcPr>
          <w:p w:rsidR="007C2EFB" w:rsidRPr="004868F8" w:rsidRDefault="007C2EFB" w:rsidP="008E01C6">
            <w:pPr>
              <w:spacing w:line="360" w:lineRule="auto"/>
              <w:ind w:firstLineChars="150" w:firstLine="360"/>
              <w:rPr>
                <w:rFonts w:ascii="楷体" w:eastAsia="楷体" w:hAnsi="楷体"/>
                <w:sz w:val="24"/>
                <w:szCs w:val="24"/>
              </w:rPr>
            </w:pPr>
            <w:r w:rsidRPr="004868F8">
              <w:rPr>
                <w:rFonts w:ascii="楷体" w:eastAsia="楷体" w:hAnsi="楷体" w:hint="eastAsia"/>
                <w:sz w:val="24"/>
                <w:szCs w:val="24"/>
              </w:rPr>
              <w:t>据销售负责人介绍目前</w:t>
            </w:r>
            <w:r w:rsidR="008E01C6">
              <w:rPr>
                <w:rFonts w:ascii="楷体" w:eastAsia="楷体" w:hAnsi="楷体" w:hint="eastAsia"/>
                <w:sz w:val="24"/>
                <w:szCs w:val="24"/>
              </w:rPr>
              <w:t>产品</w:t>
            </w:r>
            <w:r w:rsidRPr="004868F8">
              <w:rPr>
                <w:rFonts w:ascii="楷体" w:eastAsia="楷体" w:hAnsi="楷体" w:hint="eastAsia"/>
                <w:sz w:val="24"/>
                <w:szCs w:val="24"/>
              </w:rPr>
              <w:t>比较稳定，有关的法律法规没有发生变化，</w:t>
            </w:r>
            <w:r>
              <w:rPr>
                <w:rFonts w:ascii="楷体" w:eastAsia="楷体" w:hAnsi="楷体" w:hint="eastAsia"/>
                <w:sz w:val="24"/>
                <w:szCs w:val="24"/>
              </w:rPr>
              <w:t>产品标准没有发生变化，</w:t>
            </w:r>
            <w:r w:rsidRPr="004868F8">
              <w:rPr>
                <w:rFonts w:ascii="楷体" w:eastAsia="楷体" w:hAnsi="楷体" w:hint="eastAsia"/>
                <w:sz w:val="24"/>
                <w:szCs w:val="24"/>
              </w:rPr>
              <w:t>公司业务比较固定，所以销售和服务的提供没有发生过更改，现场也没有发现变更情况，问其有关的要求，比较熟悉。</w:t>
            </w:r>
          </w:p>
        </w:tc>
        <w:tc>
          <w:tcPr>
            <w:tcW w:w="1585" w:type="dxa"/>
          </w:tcPr>
          <w:p w:rsidR="007C2EFB" w:rsidRPr="004868F8" w:rsidRDefault="007C2EFB">
            <w:pPr>
              <w:spacing w:line="360" w:lineRule="auto"/>
              <w:rPr>
                <w:rFonts w:ascii="楷体" w:eastAsia="楷体" w:hAnsi="楷体"/>
                <w:sz w:val="24"/>
                <w:szCs w:val="24"/>
              </w:rPr>
            </w:pPr>
          </w:p>
        </w:tc>
      </w:tr>
      <w:tr w:rsidR="007C2EFB" w:rsidRPr="004868F8" w:rsidTr="00245E05">
        <w:trPr>
          <w:trHeight w:val="4503"/>
        </w:trPr>
        <w:tc>
          <w:tcPr>
            <w:tcW w:w="1809" w:type="dxa"/>
            <w:vAlign w:val="center"/>
          </w:tcPr>
          <w:p w:rsidR="007C2EFB" w:rsidRPr="004868F8" w:rsidRDefault="007C2EFB">
            <w:pPr>
              <w:spacing w:line="360" w:lineRule="auto"/>
              <w:rPr>
                <w:rFonts w:ascii="楷体" w:eastAsia="楷体" w:hAnsi="楷体"/>
                <w:sz w:val="24"/>
                <w:szCs w:val="24"/>
              </w:rPr>
            </w:pPr>
            <w:r w:rsidRPr="004868F8">
              <w:rPr>
                <w:rFonts w:ascii="楷体" w:eastAsia="楷体" w:hAnsi="楷体" w:cs="Arial" w:hint="eastAsia"/>
                <w:sz w:val="24"/>
                <w:szCs w:val="24"/>
              </w:rPr>
              <w:lastRenderedPageBreak/>
              <w:t>客户满意</w:t>
            </w:r>
          </w:p>
        </w:tc>
        <w:tc>
          <w:tcPr>
            <w:tcW w:w="1311" w:type="dxa"/>
          </w:tcPr>
          <w:p w:rsidR="007C2EFB" w:rsidRPr="004868F8" w:rsidRDefault="007C2EFB">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Q9.1.2 </w:t>
            </w:r>
          </w:p>
        </w:tc>
        <w:tc>
          <w:tcPr>
            <w:tcW w:w="10004" w:type="dxa"/>
          </w:tcPr>
          <w:p w:rsidR="007C2EFB" w:rsidRPr="004868F8" w:rsidRDefault="00245E05" w:rsidP="00245E0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执行公司的《</w:t>
            </w:r>
            <w:r w:rsidRPr="00245E05">
              <w:rPr>
                <w:rFonts w:ascii="楷体" w:eastAsia="楷体" w:hAnsi="楷体" w:hint="eastAsia"/>
                <w:sz w:val="24"/>
                <w:szCs w:val="24"/>
              </w:rPr>
              <w:t>YGAQ-CX24-2020顾客满意度控制程序</w:t>
            </w:r>
            <w:r>
              <w:rPr>
                <w:rFonts w:ascii="楷体" w:eastAsia="楷体" w:hAnsi="楷体" w:hint="eastAsia"/>
                <w:sz w:val="24"/>
                <w:szCs w:val="24"/>
              </w:rPr>
              <w:t>》，</w:t>
            </w:r>
            <w:r w:rsidR="007C2EFB" w:rsidRPr="004868F8">
              <w:rPr>
                <w:rFonts w:ascii="楷体" w:eastAsia="楷体" w:hAnsi="楷体" w:hint="eastAsia"/>
                <w:sz w:val="24"/>
                <w:szCs w:val="24"/>
              </w:rPr>
              <w:t>公司通过拜访、电话、电邮、问卷等形式，收集顾客反馈信息，监视顾客满意程度，评价体系的有效性，寻求体系改进的机会。</w:t>
            </w:r>
          </w:p>
          <w:p w:rsidR="007C2EFB" w:rsidRPr="004868F8" w:rsidRDefault="007C2EFB" w:rsidP="00AB41A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4868F8">
              <w:rPr>
                <w:rFonts w:ascii="楷体" w:eastAsia="楷体" w:hAnsi="楷体" w:hint="eastAsia"/>
                <w:sz w:val="24"/>
                <w:szCs w:val="24"/>
              </w:rPr>
              <w:t>提供《顾客满意程度调查表》，调查包含：质量、交货期、服务、价格等指标，满意程度分为很</w:t>
            </w:r>
            <w:proofErr w:type="gramStart"/>
            <w:r w:rsidRPr="004868F8">
              <w:rPr>
                <w:rFonts w:ascii="楷体" w:eastAsia="楷体" w:hAnsi="楷体" w:hint="eastAsia"/>
                <w:sz w:val="24"/>
                <w:szCs w:val="24"/>
              </w:rPr>
              <w:t>满意</w:t>
            </w:r>
            <w:r w:rsidRPr="004868F8">
              <w:rPr>
                <w:rFonts w:ascii="楷体" w:eastAsia="楷体" w:hAnsi="楷体"/>
                <w:sz w:val="24"/>
                <w:szCs w:val="24"/>
              </w:rPr>
              <w:t>—</w:t>
            </w:r>
            <w:proofErr w:type="gramEnd"/>
            <w:r w:rsidRPr="004868F8">
              <w:rPr>
                <w:rFonts w:ascii="楷体" w:eastAsia="楷体" w:hAnsi="楷体" w:hint="eastAsia"/>
                <w:sz w:val="24"/>
                <w:szCs w:val="24"/>
              </w:rPr>
              <w:t>----不满意等档次。</w:t>
            </w:r>
          </w:p>
          <w:p w:rsidR="007C2EFB" w:rsidRPr="004868F8" w:rsidRDefault="002E148D">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由江西阳光安全设备集团有限公司总公司统一负责顾客满意度调查，</w:t>
            </w:r>
            <w:r w:rsidR="007C2EFB" w:rsidRPr="004868F8">
              <w:rPr>
                <w:rFonts w:ascii="楷体" w:eastAsia="楷体" w:hAnsi="楷体" w:hint="eastAsia"/>
                <w:sz w:val="24"/>
                <w:szCs w:val="24"/>
              </w:rPr>
              <w:t>查见2021.1</w:t>
            </w:r>
            <w:r w:rsidR="00245E05">
              <w:rPr>
                <w:rFonts w:ascii="楷体" w:eastAsia="楷体" w:hAnsi="楷体" w:hint="eastAsia"/>
                <w:sz w:val="24"/>
                <w:szCs w:val="24"/>
              </w:rPr>
              <w:t>1</w:t>
            </w:r>
            <w:r w:rsidR="007C2EFB" w:rsidRPr="004868F8">
              <w:rPr>
                <w:rFonts w:ascii="楷体" w:eastAsia="楷体" w:hAnsi="楷体" w:hint="eastAsia"/>
                <w:sz w:val="24"/>
                <w:szCs w:val="24"/>
              </w:rPr>
              <w:t>.</w:t>
            </w:r>
            <w:r w:rsidR="007C2EFB">
              <w:rPr>
                <w:rFonts w:ascii="楷体" w:eastAsia="楷体" w:hAnsi="楷体" w:hint="eastAsia"/>
                <w:sz w:val="24"/>
                <w:szCs w:val="24"/>
              </w:rPr>
              <w:t>30</w:t>
            </w:r>
            <w:r w:rsidR="007C2EFB" w:rsidRPr="004868F8">
              <w:rPr>
                <w:rFonts w:ascii="楷体" w:eastAsia="楷体" w:hAnsi="楷体" w:hint="eastAsia"/>
                <w:sz w:val="24"/>
                <w:szCs w:val="24"/>
              </w:rPr>
              <w:t>日《</w:t>
            </w:r>
            <w:r w:rsidR="007C2EFB" w:rsidRPr="004868F8">
              <w:rPr>
                <w:rFonts w:ascii="楷体" w:eastAsia="楷体" w:hAnsi="楷体" w:hint="eastAsia"/>
                <w:sz w:val="24"/>
              </w:rPr>
              <w:t>顾客满意度调查统计表</w:t>
            </w:r>
            <w:r w:rsidR="007C2EFB" w:rsidRPr="004868F8">
              <w:rPr>
                <w:rFonts w:ascii="楷体" w:eastAsia="楷体" w:hAnsi="楷体" w:hint="eastAsia"/>
                <w:sz w:val="24"/>
                <w:szCs w:val="24"/>
              </w:rPr>
              <w:t>》，对顾客满意度指标完成情况、顾客建议改进方向等予以分析汇总，经评价测算客户满意度得分9</w:t>
            </w:r>
            <w:r w:rsidR="00245E05">
              <w:rPr>
                <w:rFonts w:ascii="楷体" w:eastAsia="楷体" w:hAnsi="楷体" w:hint="eastAsia"/>
                <w:sz w:val="24"/>
                <w:szCs w:val="24"/>
              </w:rPr>
              <w:t>4.73</w:t>
            </w:r>
            <w:r w:rsidR="007C2EFB" w:rsidRPr="004868F8">
              <w:rPr>
                <w:rFonts w:ascii="楷体" w:eastAsia="楷体" w:hAnsi="楷体" w:hint="eastAsia"/>
                <w:sz w:val="24"/>
                <w:szCs w:val="24"/>
              </w:rPr>
              <w:t>%</w:t>
            </w:r>
            <w:r w:rsidR="00245E05">
              <w:rPr>
                <w:rFonts w:ascii="楷体" w:eastAsia="楷体" w:hAnsi="楷体" w:hint="eastAsia"/>
                <w:sz w:val="24"/>
                <w:szCs w:val="24"/>
              </w:rPr>
              <w:t>，大于目标92%</w:t>
            </w:r>
            <w:r w:rsidR="007C2EFB" w:rsidRPr="004868F8">
              <w:rPr>
                <w:rFonts w:ascii="楷体" w:eastAsia="楷体" w:hAnsi="楷体" w:hint="eastAsia"/>
                <w:sz w:val="24"/>
                <w:szCs w:val="24"/>
              </w:rPr>
              <w:t>。</w:t>
            </w:r>
            <w:r w:rsidR="00245E05">
              <w:rPr>
                <w:rFonts w:ascii="楷体" w:eastAsia="楷体" w:hAnsi="楷体" w:hint="eastAsia"/>
                <w:sz w:val="24"/>
                <w:szCs w:val="24"/>
              </w:rPr>
              <w:t xml:space="preserve"> </w:t>
            </w:r>
          </w:p>
          <w:p w:rsidR="007C2EFB" w:rsidRPr="004868F8" w:rsidRDefault="00B81FB3"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济宁</w:t>
            </w:r>
            <w:r w:rsidR="007C2EFB">
              <w:rPr>
                <w:rFonts w:ascii="楷体" w:eastAsia="楷体" w:hAnsi="楷体" w:hint="eastAsia"/>
                <w:sz w:val="24"/>
                <w:szCs w:val="24"/>
              </w:rPr>
              <w:t>分公司</w:t>
            </w:r>
            <w:r w:rsidR="007C2EFB" w:rsidRPr="004868F8">
              <w:rPr>
                <w:rFonts w:ascii="楷体" w:eastAsia="楷体" w:hAnsi="楷体" w:hint="eastAsia"/>
                <w:sz w:val="24"/>
                <w:szCs w:val="24"/>
              </w:rPr>
              <w:t>经理介绍暂无顾客投诉情况发生，日常顾客的反馈均是一些小问题都已及时处理，处理后顾客满意，但是未保留相关记录，进行了交流改进。</w:t>
            </w:r>
          </w:p>
          <w:p w:rsidR="007C2EFB" w:rsidRPr="004868F8" w:rsidRDefault="007C2EFB" w:rsidP="00D6642D">
            <w:pPr>
              <w:tabs>
                <w:tab w:val="left" w:pos="6597"/>
              </w:tabs>
              <w:spacing w:line="360" w:lineRule="auto"/>
              <w:ind w:firstLineChars="200" w:firstLine="480"/>
              <w:rPr>
                <w:rFonts w:ascii="楷体" w:eastAsia="楷体" w:hAnsi="楷体"/>
                <w:sz w:val="24"/>
                <w:szCs w:val="24"/>
              </w:rPr>
            </w:pPr>
            <w:r w:rsidRPr="004868F8">
              <w:rPr>
                <w:rFonts w:ascii="楷体" w:eastAsia="楷体" w:hAnsi="楷体" w:hint="eastAsia"/>
                <w:sz w:val="24"/>
                <w:szCs w:val="24"/>
              </w:rPr>
              <w:t>企业对顾客满意度的调查、分析利用进行了策划并实施，基本符合标准条款的要求。</w:t>
            </w:r>
          </w:p>
        </w:tc>
        <w:tc>
          <w:tcPr>
            <w:tcW w:w="1585" w:type="dxa"/>
          </w:tcPr>
          <w:p w:rsidR="007C2EFB" w:rsidRPr="004868F8" w:rsidRDefault="007C2EFB">
            <w:pPr>
              <w:spacing w:line="360" w:lineRule="auto"/>
              <w:rPr>
                <w:rFonts w:ascii="楷体" w:eastAsia="楷体" w:hAnsi="楷体"/>
                <w:sz w:val="24"/>
                <w:szCs w:val="24"/>
              </w:rPr>
            </w:pPr>
          </w:p>
        </w:tc>
      </w:tr>
      <w:tr w:rsidR="007C2EFB" w:rsidRPr="004868F8">
        <w:trPr>
          <w:trHeight w:val="2110"/>
        </w:trPr>
        <w:tc>
          <w:tcPr>
            <w:tcW w:w="1809" w:type="dxa"/>
            <w:vAlign w:val="center"/>
          </w:tcPr>
          <w:p w:rsidR="007C2EFB" w:rsidRPr="004868F8" w:rsidRDefault="007C2EFB">
            <w:pPr>
              <w:spacing w:line="360" w:lineRule="auto"/>
              <w:rPr>
                <w:rFonts w:ascii="楷体" w:eastAsia="楷体" w:hAnsi="楷体"/>
                <w:sz w:val="24"/>
                <w:szCs w:val="24"/>
              </w:rPr>
            </w:pPr>
            <w:r w:rsidRPr="004868F8">
              <w:rPr>
                <w:rFonts w:ascii="楷体" w:eastAsia="楷体" w:hAnsi="楷体" w:cs="Arial" w:hint="eastAsia"/>
                <w:sz w:val="24"/>
                <w:szCs w:val="24"/>
              </w:rPr>
              <w:t>环境因素</w:t>
            </w:r>
            <w:r w:rsidRPr="004868F8">
              <w:rPr>
                <w:rFonts w:ascii="楷体" w:eastAsia="楷体" w:hAnsi="楷体" w:cs="楷体" w:hint="eastAsia"/>
                <w:sz w:val="24"/>
                <w:szCs w:val="24"/>
              </w:rPr>
              <w:t>、</w:t>
            </w:r>
            <w:r w:rsidRPr="004868F8">
              <w:rPr>
                <w:rFonts w:ascii="楷体" w:eastAsia="楷体" w:hAnsi="楷体" w:cs="Arial" w:hint="eastAsia"/>
                <w:sz w:val="24"/>
                <w:szCs w:val="24"/>
              </w:rPr>
              <w:t>危险源辨识与评价</w:t>
            </w:r>
          </w:p>
        </w:tc>
        <w:tc>
          <w:tcPr>
            <w:tcW w:w="1311" w:type="dxa"/>
            <w:vAlign w:val="center"/>
          </w:tcPr>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6.1.2</w:t>
            </w: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tc>
        <w:tc>
          <w:tcPr>
            <w:tcW w:w="10004" w:type="dxa"/>
            <w:vAlign w:val="center"/>
          </w:tcPr>
          <w:p w:rsidR="007C2EFB" w:rsidRPr="004868F8" w:rsidRDefault="00B81FB3">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济宁</w:t>
            </w:r>
            <w:r w:rsidR="007C2EFB">
              <w:rPr>
                <w:rFonts w:ascii="楷体" w:eastAsia="楷体" w:hAnsi="楷体" w:cs="楷体" w:hint="eastAsia"/>
                <w:sz w:val="24"/>
                <w:szCs w:val="24"/>
              </w:rPr>
              <w:t>分公司</w:t>
            </w:r>
            <w:r w:rsidR="007C2EFB" w:rsidRPr="004868F8">
              <w:rPr>
                <w:rFonts w:ascii="楷体" w:eastAsia="楷体" w:hAnsi="楷体" w:cs="楷体" w:hint="eastAsia"/>
                <w:sz w:val="24"/>
                <w:szCs w:val="24"/>
              </w:rPr>
              <w:t>按照《</w:t>
            </w:r>
            <w:r w:rsidR="00245E05" w:rsidRPr="00245E05">
              <w:rPr>
                <w:rFonts w:ascii="楷体" w:eastAsia="楷体" w:hAnsi="楷体" w:cs="楷体" w:hint="eastAsia"/>
                <w:sz w:val="24"/>
                <w:szCs w:val="24"/>
              </w:rPr>
              <w:t>YGAQ-CX01-2020</w:t>
            </w:r>
            <w:r w:rsidR="00245E05" w:rsidRPr="00245E05">
              <w:rPr>
                <w:rFonts w:ascii="楷体" w:eastAsia="楷体" w:hAnsi="楷体" w:cs="楷体" w:hint="eastAsia"/>
                <w:sz w:val="24"/>
                <w:szCs w:val="24"/>
              </w:rPr>
              <w:tab/>
              <w:t>环境因素和危险源识别评价与控制程序</w:t>
            </w:r>
            <w:r w:rsidR="007C2EFB" w:rsidRPr="004868F8">
              <w:rPr>
                <w:rFonts w:ascii="楷体" w:eastAsia="楷体" w:hAnsi="楷体" w:cs="楷体" w:hint="eastAsia"/>
                <w:sz w:val="24"/>
                <w:szCs w:val="24"/>
              </w:rPr>
              <w:t>》对办公过程和销售服务过程的环境因素、危险源进行了辨识。</w:t>
            </w:r>
          </w:p>
          <w:p w:rsidR="007C2EFB" w:rsidRPr="004868F8" w:rsidRDefault="007C2EFB" w:rsidP="00245E05">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查“</w:t>
            </w:r>
            <w:r w:rsidR="00245E05" w:rsidRPr="00245E05">
              <w:rPr>
                <w:rFonts w:ascii="楷体" w:eastAsia="楷体" w:hAnsi="楷体" w:cs="楷体" w:hint="eastAsia"/>
                <w:sz w:val="24"/>
                <w:szCs w:val="24"/>
              </w:rPr>
              <w:t>环境因素识别与评价表</w:t>
            </w:r>
            <w:r w:rsidRPr="004868F8">
              <w:rPr>
                <w:rFonts w:ascii="楷体" w:eastAsia="楷体" w:hAnsi="楷体" w:cs="楷体" w:hint="eastAsia"/>
                <w:sz w:val="24"/>
                <w:szCs w:val="24"/>
              </w:rPr>
              <w:t>”，识别了</w:t>
            </w:r>
            <w:r w:rsidR="00B81FB3">
              <w:rPr>
                <w:rFonts w:ascii="楷体" w:eastAsia="楷体" w:hAnsi="楷体" w:cs="楷体" w:hint="eastAsia"/>
                <w:sz w:val="24"/>
                <w:szCs w:val="24"/>
              </w:rPr>
              <w:t>济宁</w:t>
            </w:r>
            <w:r>
              <w:rPr>
                <w:rFonts w:ascii="楷体" w:eastAsia="楷体" w:hAnsi="楷体" w:cs="楷体" w:hint="eastAsia"/>
                <w:sz w:val="24"/>
                <w:szCs w:val="24"/>
              </w:rPr>
              <w:t>分公司</w:t>
            </w:r>
            <w:r w:rsidRPr="004868F8">
              <w:rPr>
                <w:rFonts w:ascii="楷体" w:eastAsia="楷体" w:hAnsi="楷体" w:cs="楷体" w:hint="eastAsia"/>
                <w:sz w:val="24"/>
                <w:szCs w:val="24"/>
              </w:rPr>
              <w:t>在办公、销售、相关方等各有关过程的环境因素，主要包括</w:t>
            </w:r>
            <w:r w:rsidR="00245E05" w:rsidRPr="00245E05">
              <w:rPr>
                <w:rFonts w:ascii="楷体" w:eastAsia="楷体" w:hAnsi="楷体" w:cs="楷体" w:hint="eastAsia"/>
                <w:sz w:val="24"/>
                <w:szCs w:val="24"/>
              </w:rPr>
              <w:t>生活垃圾的处置不当污染环境</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废纸随意丢弃污染环境</w:t>
            </w:r>
            <w:r w:rsidR="005D2F02">
              <w:rPr>
                <w:rFonts w:ascii="楷体" w:eastAsia="楷体" w:hAnsi="楷体" w:cs="楷体" w:hint="eastAsia"/>
                <w:sz w:val="24"/>
                <w:szCs w:val="24"/>
              </w:rPr>
              <w:t>、</w:t>
            </w:r>
            <w:r w:rsidR="005D2F02" w:rsidRPr="005D2F02">
              <w:rPr>
                <w:rFonts w:ascii="楷体" w:eastAsia="楷体" w:hAnsi="楷体" w:cs="楷体" w:hint="eastAsia"/>
                <w:sz w:val="24"/>
                <w:szCs w:val="24"/>
              </w:rPr>
              <w:t>用水能源消耗</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纸张使用能源消耗</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办公场所吸烟污染环境</w:t>
            </w:r>
            <w:r w:rsidR="005D2F02">
              <w:rPr>
                <w:rFonts w:ascii="楷体" w:eastAsia="楷体" w:hAnsi="楷体" w:cs="楷体" w:hint="eastAsia"/>
                <w:sz w:val="24"/>
                <w:szCs w:val="24"/>
              </w:rPr>
              <w:t>、</w:t>
            </w:r>
            <w:r w:rsidR="005D2F02" w:rsidRPr="005D2F02">
              <w:rPr>
                <w:rFonts w:ascii="楷体" w:eastAsia="楷体" w:hAnsi="楷体" w:cs="楷体" w:hint="eastAsia"/>
                <w:sz w:val="24"/>
                <w:szCs w:val="24"/>
              </w:rPr>
              <w:t>复印机打印机废墨盒丢弃污染环境</w:t>
            </w:r>
            <w:r w:rsidRPr="004868F8">
              <w:rPr>
                <w:rFonts w:ascii="楷体" w:eastAsia="楷体" w:hAnsi="楷体" w:cs="楷体" w:hint="eastAsia"/>
                <w:sz w:val="24"/>
                <w:szCs w:val="24"/>
              </w:rPr>
              <w:t>等环境因素，识别时能考虑产品生命周期观点，能考虑到</w:t>
            </w:r>
            <w:r w:rsidR="005D2F02" w:rsidRPr="005D2F02">
              <w:rPr>
                <w:rFonts w:ascii="楷体" w:eastAsia="楷体" w:hAnsi="楷体" w:cs="楷体" w:hint="eastAsia"/>
                <w:sz w:val="24"/>
                <w:szCs w:val="24"/>
              </w:rPr>
              <w:t>精密智能型密集架、手动密集架、博物馆珍藏架、期刊架、文件柜、保险柜、金库门、重型货架、药架、阅览桌、椅、旋转式书架、防磁柜、底图柜、学生课桌椅、公寓床、电子出版物、音像制品</w:t>
            </w:r>
            <w:r w:rsidRPr="004868F8">
              <w:rPr>
                <w:rFonts w:ascii="楷体" w:eastAsia="楷体" w:hAnsi="楷体" w:cs="楷体"/>
                <w:sz w:val="24"/>
                <w:szCs w:val="24"/>
              </w:rPr>
              <w:t>的销售的特点</w:t>
            </w:r>
            <w:r w:rsidRPr="004868F8">
              <w:rPr>
                <w:rFonts w:ascii="楷体" w:eastAsia="楷体" w:hAnsi="楷体" w:cs="楷体" w:hint="eastAsia"/>
                <w:sz w:val="24"/>
                <w:szCs w:val="24"/>
              </w:rPr>
              <w:t>。</w:t>
            </w:r>
          </w:p>
          <w:p w:rsidR="007C2EFB" w:rsidRDefault="007C2EFB">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lastRenderedPageBreak/>
              <w:t>查《重要环境因素清单》，涉及</w:t>
            </w:r>
            <w:r w:rsidR="00B81FB3">
              <w:rPr>
                <w:rFonts w:ascii="楷体" w:eastAsia="楷体" w:hAnsi="楷体" w:cs="楷体" w:hint="eastAsia"/>
                <w:sz w:val="24"/>
                <w:szCs w:val="24"/>
              </w:rPr>
              <w:t>济宁</w:t>
            </w:r>
            <w:r>
              <w:rPr>
                <w:rFonts w:ascii="楷体" w:eastAsia="楷体" w:hAnsi="楷体" w:cs="楷体" w:hint="eastAsia"/>
                <w:sz w:val="24"/>
                <w:szCs w:val="24"/>
              </w:rPr>
              <w:t>分公司</w:t>
            </w:r>
            <w:r w:rsidRPr="004868F8">
              <w:rPr>
                <w:rFonts w:ascii="楷体" w:eastAsia="楷体" w:hAnsi="楷体" w:cs="楷体" w:hint="eastAsia"/>
                <w:sz w:val="24"/>
                <w:szCs w:val="24"/>
              </w:rPr>
              <w:t>有2项重要环境因素，包括：火灾、固体废弃物的排放。</w:t>
            </w:r>
          </w:p>
          <w:p w:rsidR="007C2EFB" w:rsidRPr="004868F8" w:rsidRDefault="007C2EFB">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控制措施：固废分类存放、垃圾等由办公室负责按规定处置，包装物分类卖掉，日常检查、培训教育，配备灭火器、进行应急演练等措施。</w:t>
            </w:r>
          </w:p>
          <w:p w:rsidR="007C2EFB" w:rsidRPr="004868F8" w:rsidRDefault="007C2EFB" w:rsidP="006A0E69">
            <w:pPr>
              <w:snapToGrid w:val="0"/>
              <w:spacing w:line="360" w:lineRule="auto"/>
              <w:rPr>
                <w:rFonts w:ascii="楷体" w:eastAsia="楷体" w:hAnsi="楷体" w:cs="楷体"/>
                <w:sz w:val="24"/>
                <w:szCs w:val="24"/>
              </w:rPr>
            </w:pPr>
            <w:r w:rsidRPr="004868F8">
              <w:rPr>
                <w:rFonts w:ascii="楷体" w:eastAsia="楷体" w:hAnsi="楷体" w:cs="楷体" w:hint="eastAsia"/>
                <w:sz w:val="24"/>
                <w:szCs w:val="24"/>
              </w:rPr>
              <w:t xml:space="preserve">    查“</w:t>
            </w:r>
            <w:r w:rsidR="00245E05" w:rsidRPr="00245E05">
              <w:rPr>
                <w:rFonts w:ascii="楷体" w:eastAsia="楷体" w:hAnsi="楷体" w:cs="楷体" w:hint="eastAsia"/>
                <w:sz w:val="24"/>
                <w:szCs w:val="24"/>
              </w:rPr>
              <w:t>职业安全健康管理体系危害辨识、风险评价、风险控制工作表</w:t>
            </w:r>
            <w:r w:rsidRPr="004868F8">
              <w:rPr>
                <w:rFonts w:ascii="楷体" w:eastAsia="楷体" w:hAnsi="楷体" w:cs="楷体" w:hint="eastAsia"/>
                <w:sz w:val="24"/>
                <w:szCs w:val="24"/>
              </w:rPr>
              <w:t>”，识别了</w:t>
            </w:r>
            <w:r w:rsidR="00F42BF2" w:rsidRPr="00F42BF2">
              <w:rPr>
                <w:rFonts w:ascii="楷体" w:eastAsia="楷体" w:hAnsi="楷体" w:cs="楷体" w:hint="eastAsia"/>
                <w:sz w:val="24"/>
                <w:szCs w:val="24"/>
              </w:rPr>
              <w:t>湿手接触开关</w:t>
            </w:r>
            <w:r w:rsidR="00F42BF2" w:rsidRPr="00F42BF2">
              <w:rPr>
                <w:rFonts w:ascii="楷体" w:eastAsia="楷体" w:hAnsi="楷体" w:cs="楷体" w:hint="eastAsia"/>
                <w:sz w:val="24"/>
                <w:szCs w:val="24"/>
              </w:rPr>
              <w:tab/>
              <w:t>触电</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接线板负荷过重</w:t>
            </w:r>
            <w:r w:rsidR="00245E05" w:rsidRPr="00245E05">
              <w:rPr>
                <w:rFonts w:ascii="楷体" w:eastAsia="楷体" w:hAnsi="楷体" w:cs="楷体" w:hint="eastAsia"/>
                <w:sz w:val="24"/>
                <w:szCs w:val="24"/>
              </w:rPr>
              <w:tab/>
              <w:t>火灾</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烟头未及时熄灭或直接扔到纸篓中</w:t>
            </w:r>
            <w:r w:rsidR="00245E05" w:rsidRPr="00245E05">
              <w:rPr>
                <w:rFonts w:ascii="楷体" w:eastAsia="楷体" w:hAnsi="楷体" w:cs="楷体" w:hint="eastAsia"/>
                <w:sz w:val="24"/>
                <w:szCs w:val="24"/>
              </w:rPr>
              <w:tab/>
              <w:t>火灾</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停车场夜间光线不好</w:t>
            </w:r>
            <w:r w:rsidR="00245E05" w:rsidRPr="00245E05">
              <w:rPr>
                <w:rFonts w:ascii="楷体" w:eastAsia="楷体" w:hAnsi="楷体" w:cs="楷体" w:hint="eastAsia"/>
                <w:sz w:val="24"/>
                <w:szCs w:val="24"/>
              </w:rPr>
              <w:tab/>
              <w:t>车辆伤害</w:t>
            </w:r>
            <w:r w:rsidR="00F42BF2">
              <w:rPr>
                <w:rFonts w:ascii="楷体" w:eastAsia="楷体" w:hAnsi="楷体" w:cs="楷体" w:hint="eastAsia"/>
                <w:sz w:val="24"/>
                <w:szCs w:val="24"/>
              </w:rPr>
              <w:t>，</w:t>
            </w:r>
            <w:r w:rsidR="00F42BF2" w:rsidRPr="00F42BF2">
              <w:rPr>
                <w:rFonts w:ascii="楷体" w:eastAsia="楷体" w:hAnsi="楷体" w:cs="楷体" w:hint="eastAsia"/>
                <w:sz w:val="24"/>
                <w:szCs w:val="24"/>
              </w:rPr>
              <w:t>无证动车</w:t>
            </w:r>
            <w:r w:rsidR="00F42BF2" w:rsidRPr="00F42BF2">
              <w:rPr>
                <w:rFonts w:ascii="楷体" w:eastAsia="楷体" w:hAnsi="楷体" w:cs="楷体" w:hint="eastAsia"/>
                <w:sz w:val="24"/>
                <w:szCs w:val="24"/>
              </w:rPr>
              <w:tab/>
              <w:t>车辆伤害</w:t>
            </w:r>
            <w:r w:rsidR="00F42BF2">
              <w:rPr>
                <w:rFonts w:ascii="楷体" w:eastAsia="楷体" w:hAnsi="楷体" w:cs="楷体" w:hint="eastAsia"/>
                <w:sz w:val="24"/>
                <w:szCs w:val="24"/>
              </w:rPr>
              <w:t>，</w:t>
            </w:r>
            <w:r w:rsidR="00F42BF2" w:rsidRPr="00F42BF2">
              <w:rPr>
                <w:rFonts w:ascii="楷体" w:eastAsia="楷体" w:hAnsi="楷体" w:cs="楷体" w:hint="eastAsia"/>
                <w:sz w:val="24"/>
                <w:szCs w:val="24"/>
              </w:rPr>
              <w:t>参观时随意触摸零件被划伤</w:t>
            </w:r>
            <w:r w:rsidR="00F42BF2" w:rsidRPr="00F42BF2">
              <w:rPr>
                <w:rFonts w:ascii="楷体" w:eastAsia="楷体" w:hAnsi="楷体" w:cs="楷体" w:hint="eastAsia"/>
                <w:sz w:val="24"/>
                <w:szCs w:val="24"/>
              </w:rPr>
              <w:tab/>
              <w:t>机械伤害</w:t>
            </w:r>
            <w:r w:rsidRPr="004868F8">
              <w:rPr>
                <w:rFonts w:ascii="楷体" w:eastAsia="楷体" w:hAnsi="楷体" w:cs="楷体" w:hint="eastAsia"/>
                <w:sz w:val="24"/>
                <w:szCs w:val="24"/>
              </w:rPr>
              <w:t>等危险源。</w:t>
            </w:r>
          </w:p>
          <w:p w:rsidR="007C2EFB" w:rsidRDefault="007C2EFB">
            <w:pPr>
              <w:spacing w:line="360" w:lineRule="auto"/>
              <w:ind w:firstLine="468"/>
              <w:rPr>
                <w:rFonts w:ascii="楷体" w:eastAsia="楷体" w:hAnsi="楷体" w:cs="楷体"/>
                <w:sz w:val="24"/>
                <w:szCs w:val="24"/>
              </w:rPr>
            </w:pPr>
            <w:r w:rsidRPr="004868F8">
              <w:rPr>
                <w:rFonts w:ascii="楷体" w:eastAsia="楷体" w:hAnsi="楷体" w:cs="楷体" w:hint="eastAsia"/>
                <w:sz w:val="24"/>
                <w:szCs w:val="24"/>
              </w:rPr>
              <w:t>查《</w:t>
            </w:r>
            <w:r w:rsidR="00245E05" w:rsidRPr="00245E05">
              <w:rPr>
                <w:rFonts w:ascii="楷体" w:eastAsia="楷体" w:hAnsi="楷体" w:cs="楷体" w:hint="eastAsia"/>
                <w:sz w:val="24"/>
                <w:szCs w:val="24"/>
              </w:rPr>
              <w:t>不可接受风险的危险源清单</w:t>
            </w:r>
            <w:r w:rsidRPr="004868F8">
              <w:rPr>
                <w:rFonts w:ascii="楷体" w:eastAsia="楷体" w:hAnsi="楷体" w:cs="楷体" w:hint="eastAsia"/>
                <w:sz w:val="24"/>
                <w:szCs w:val="24"/>
              </w:rPr>
              <w:t>》，涉及本部门的有</w:t>
            </w:r>
            <w:r w:rsidR="00245E05">
              <w:rPr>
                <w:rFonts w:ascii="楷体" w:eastAsia="楷体" w:hAnsi="楷体" w:cs="楷体" w:hint="eastAsia"/>
                <w:sz w:val="24"/>
                <w:szCs w:val="24"/>
              </w:rPr>
              <w:t>2个重大危险源，包括：触电、火灾</w:t>
            </w:r>
            <w:r w:rsidRPr="004868F8">
              <w:rPr>
                <w:rFonts w:ascii="楷体" w:eastAsia="楷体" w:hAnsi="楷体" w:cs="楷体" w:hint="eastAsia"/>
                <w:sz w:val="24"/>
                <w:szCs w:val="24"/>
              </w:rPr>
              <w:t>等。</w:t>
            </w:r>
          </w:p>
          <w:p w:rsidR="007C2EFB" w:rsidRPr="004868F8" w:rsidRDefault="007C2EFB">
            <w:pPr>
              <w:spacing w:line="360" w:lineRule="auto"/>
              <w:ind w:firstLine="468"/>
              <w:rPr>
                <w:rFonts w:ascii="楷体" w:eastAsia="楷体" w:hAnsi="楷体" w:cs="楷体"/>
                <w:sz w:val="24"/>
                <w:szCs w:val="24"/>
              </w:rPr>
            </w:pPr>
            <w:r w:rsidRPr="004868F8">
              <w:rPr>
                <w:rFonts w:ascii="楷体" w:eastAsia="楷体" w:hAnsi="楷体" w:cs="楷体" w:hint="eastAsia"/>
                <w:sz w:val="24"/>
                <w:szCs w:val="24"/>
              </w:rPr>
              <w:t>控制措施：危险源控制执行管理方案、配备消防器材、个体防护、日常检查、培训教育、应急预案等运行控制措施。</w:t>
            </w:r>
          </w:p>
          <w:p w:rsidR="007C2EFB" w:rsidRPr="004868F8" w:rsidRDefault="007C2EFB" w:rsidP="000268B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 xml:space="preserve"> 部门识别和评价基本充分，符合规定要求，运行控制参见EO8.1审核记录。</w:t>
            </w:r>
          </w:p>
        </w:tc>
        <w:tc>
          <w:tcPr>
            <w:tcW w:w="1585" w:type="dxa"/>
          </w:tcPr>
          <w:p w:rsidR="007C2EFB" w:rsidRPr="004868F8" w:rsidRDefault="007C2EFB">
            <w:pPr>
              <w:spacing w:line="360" w:lineRule="auto"/>
              <w:rPr>
                <w:rFonts w:ascii="楷体" w:eastAsia="楷体" w:hAnsi="楷体"/>
                <w:sz w:val="24"/>
                <w:szCs w:val="24"/>
              </w:rPr>
            </w:pPr>
          </w:p>
        </w:tc>
      </w:tr>
      <w:tr w:rsidR="007C2EFB" w:rsidRPr="004868F8">
        <w:trPr>
          <w:trHeight w:val="676"/>
        </w:trPr>
        <w:tc>
          <w:tcPr>
            <w:tcW w:w="1809" w:type="dxa"/>
            <w:vAlign w:val="center"/>
          </w:tcPr>
          <w:p w:rsidR="007C2EFB" w:rsidRPr="004868F8" w:rsidRDefault="007C2EFB">
            <w:pPr>
              <w:rPr>
                <w:rFonts w:ascii="楷体" w:eastAsia="楷体" w:hAnsi="楷体"/>
                <w:sz w:val="24"/>
                <w:szCs w:val="24"/>
              </w:rPr>
            </w:pPr>
            <w:r w:rsidRPr="004868F8">
              <w:rPr>
                <w:rFonts w:ascii="楷体" w:eastAsia="楷体" w:hAnsi="楷体" w:cs="Arial" w:hint="eastAsia"/>
                <w:sz w:val="24"/>
                <w:szCs w:val="24"/>
              </w:rPr>
              <w:lastRenderedPageBreak/>
              <w:t>运行策划和控制</w:t>
            </w:r>
          </w:p>
        </w:tc>
        <w:tc>
          <w:tcPr>
            <w:tcW w:w="1311" w:type="dxa"/>
            <w:vAlign w:val="center"/>
          </w:tcPr>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8.1</w:t>
            </w: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CF0800">
            <w:pPr>
              <w:spacing w:line="360" w:lineRule="auto"/>
              <w:rPr>
                <w:rFonts w:ascii="楷体" w:eastAsia="楷体" w:hAnsi="楷体" w:cs="楷体"/>
                <w:sz w:val="24"/>
                <w:szCs w:val="24"/>
              </w:rPr>
            </w:pPr>
            <w:r>
              <w:rPr>
                <w:rFonts w:ascii="楷体" w:eastAsia="楷体" w:hAnsi="楷体" w:cs="楷体" w:hint="eastAsia"/>
                <w:sz w:val="24"/>
                <w:szCs w:val="24"/>
              </w:rPr>
              <w:t xml:space="preserve"> </w:t>
            </w: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t>EO:8.1</w:t>
            </w:r>
          </w:p>
          <w:p w:rsidR="007C2EFB" w:rsidRPr="004868F8" w:rsidRDefault="007C2EFB">
            <w:pPr>
              <w:spacing w:line="360" w:lineRule="auto"/>
              <w:rPr>
                <w:rFonts w:ascii="楷体" w:eastAsia="楷体" w:hAnsi="楷体" w:cs="楷体"/>
                <w:sz w:val="24"/>
                <w:szCs w:val="24"/>
              </w:rPr>
            </w:pPr>
          </w:p>
        </w:tc>
        <w:tc>
          <w:tcPr>
            <w:tcW w:w="10004" w:type="dxa"/>
            <w:vAlign w:val="center"/>
          </w:tcPr>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lastRenderedPageBreak/>
              <w:t>1.编制并实施《</w:t>
            </w:r>
            <w:r w:rsidR="00690071" w:rsidRPr="00690071">
              <w:rPr>
                <w:rFonts w:ascii="楷体" w:eastAsia="楷体" w:hAnsi="楷体" w:cs="楷体" w:hint="eastAsia"/>
                <w:sz w:val="24"/>
                <w:szCs w:val="24"/>
              </w:rPr>
              <w:t>YGAQ-CX06-2020</w:t>
            </w:r>
            <w:r w:rsidR="00690071" w:rsidRPr="00690071">
              <w:rPr>
                <w:rFonts w:ascii="楷体" w:eastAsia="楷体" w:hAnsi="楷体" w:cs="楷体" w:hint="eastAsia"/>
                <w:sz w:val="24"/>
                <w:szCs w:val="24"/>
              </w:rPr>
              <w:tab/>
              <w:t>运行控制程序</w:t>
            </w:r>
            <w:r w:rsidRPr="004868F8">
              <w:rPr>
                <w:rFonts w:ascii="楷体" w:eastAsia="楷体" w:hAnsi="楷体" w:cs="楷体" w:hint="eastAsia"/>
                <w:sz w:val="24"/>
                <w:szCs w:val="24"/>
              </w:rPr>
              <w:t>》、《</w:t>
            </w:r>
            <w:r w:rsidR="00690071" w:rsidRPr="00690071">
              <w:rPr>
                <w:rFonts w:ascii="楷体" w:eastAsia="楷体" w:hAnsi="楷体" w:cs="楷体" w:hint="eastAsia"/>
                <w:sz w:val="24"/>
                <w:szCs w:val="24"/>
              </w:rPr>
              <w:t>YGAQ-CX07-2020</w:t>
            </w:r>
            <w:r w:rsidR="00690071" w:rsidRPr="00690071">
              <w:rPr>
                <w:rFonts w:ascii="楷体" w:eastAsia="楷体" w:hAnsi="楷体" w:cs="楷体" w:hint="eastAsia"/>
                <w:sz w:val="24"/>
                <w:szCs w:val="24"/>
              </w:rPr>
              <w:tab/>
              <w:t>废弃物控制程序</w:t>
            </w:r>
            <w:r w:rsidRPr="004868F8">
              <w:rPr>
                <w:rFonts w:ascii="楷体" w:eastAsia="楷体" w:hAnsi="楷体" w:cs="楷体" w:hint="eastAsia"/>
                <w:sz w:val="24"/>
                <w:szCs w:val="24"/>
              </w:rPr>
              <w:t>》、《</w:t>
            </w:r>
            <w:r w:rsidR="00690071" w:rsidRPr="00690071">
              <w:rPr>
                <w:rFonts w:ascii="楷体" w:eastAsia="楷体" w:hAnsi="楷体" w:cs="楷体" w:hint="eastAsia"/>
                <w:sz w:val="24"/>
                <w:szCs w:val="24"/>
              </w:rPr>
              <w:t>消防控制程序</w:t>
            </w:r>
            <w:r w:rsidR="00690071" w:rsidRPr="00690071">
              <w:rPr>
                <w:rFonts w:ascii="楷体" w:eastAsia="楷体" w:hAnsi="楷体" w:cs="楷体" w:hint="eastAsia"/>
                <w:sz w:val="24"/>
                <w:szCs w:val="24"/>
              </w:rPr>
              <w:tab/>
              <w:t>YGAQ-CX09-2020</w:t>
            </w:r>
            <w:r w:rsidRPr="004868F8">
              <w:rPr>
                <w:rFonts w:ascii="楷体" w:eastAsia="楷体" w:hAnsi="楷体" w:cs="楷体" w:hint="eastAsia"/>
                <w:sz w:val="24"/>
                <w:szCs w:val="24"/>
              </w:rPr>
              <w:t>》、《</w:t>
            </w:r>
            <w:r w:rsidR="00690071" w:rsidRPr="00690071">
              <w:rPr>
                <w:rFonts w:ascii="楷体" w:eastAsia="楷体" w:hAnsi="楷体" w:cs="楷体" w:hint="eastAsia"/>
                <w:sz w:val="24"/>
                <w:szCs w:val="24"/>
              </w:rPr>
              <w:t>YGAQ-CX13-2020</w:t>
            </w:r>
            <w:r w:rsidR="00690071" w:rsidRPr="00690071">
              <w:rPr>
                <w:rFonts w:ascii="楷体" w:eastAsia="楷体" w:hAnsi="楷体" w:cs="楷体" w:hint="eastAsia"/>
                <w:sz w:val="24"/>
                <w:szCs w:val="24"/>
              </w:rPr>
              <w:tab/>
              <w:t>资源能源控制程序</w:t>
            </w:r>
            <w:r w:rsidRPr="004868F8">
              <w:rPr>
                <w:rFonts w:ascii="楷体" w:eastAsia="楷体" w:hAnsi="楷体" w:cs="楷体" w:hint="eastAsia"/>
                <w:sz w:val="24"/>
                <w:szCs w:val="24"/>
              </w:rPr>
              <w:t>》、《应急预案》等环境、职业健康安全控制程序和管理制度。</w:t>
            </w:r>
          </w:p>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t>2.公司通过各地招标或业务洽谈进行销售，流程是业务洽谈 →订单/合同接收→订单/合同评审 → 采购 →验证→ 发货。</w:t>
            </w:r>
          </w:p>
          <w:p w:rsidR="007C2EFB" w:rsidRPr="00690071" w:rsidRDefault="007C2EFB">
            <w:pPr>
              <w:spacing w:line="360" w:lineRule="auto"/>
              <w:rPr>
                <w:rFonts w:ascii="楷体" w:eastAsia="楷体" w:hAnsi="楷体" w:cs="楷体"/>
                <w:bCs/>
                <w:sz w:val="24"/>
                <w:szCs w:val="24"/>
              </w:rPr>
            </w:pPr>
            <w:r w:rsidRPr="004868F8">
              <w:rPr>
                <w:rFonts w:ascii="楷体" w:eastAsia="楷体" w:hAnsi="楷体" w:cs="楷体" w:hint="eastAsia"/>
                <w:sz w:val="24"/>
                <w:szCs w:val="24"/>
              </w:rPr>
              <w:t>3.</w:t>
            </w:r>
            <w:r w:rsidR="002E148D">
              <w:rPr>
                <w:rFonts w:ascii="楷体" w:eastAsia="楷体" w:hAnsi="楷体" w:cs="楷体" w:hint="eastAsia"/>
                <w:sz w:val="24"/>
                <w:szCs w:val="24"/>
              </w:rPr>
              <w:t>济宁分公司</w:t>
            </w:r>
            <w:r w:rsidRPr="004868F8">
              <w:rPr>
                <w:rFonts w:ascii="楷体" w:eastAsia="楷体" w:hAnsi="楷体" w:cs="楷体" w:hint="eastAsia"/>
                <w:sz w:val="24"/>
                <w:szCs w:val="24"/>
              </w:rPr>
              <w:t>目前销售的产品</w:t>
            </w:r>
            <w:r w:rsidRPr="004868F8">
              <w:rPr>
                <w:rFonts w:ascii="楷体" w:eastAsia="楷体" w:hAnsi="楷体" w:cs="楷体" w:hint="eastAsia"/>
                <w:bCs/>
                <w:sz w:val="24"/>
                <w:szCs w:val="24"/>
              </w:rPr>
              <w:t>主要是</w:t>
            </w:r>
            <w:r w:rsidRPr="00F42BF2">
              <w:rPr>
                <w:rFonts w:ascii="楷体" w:eastAsia="楷体" w:hAnsi="楷体" w:cs="楷体" w:hint="eastAsia"/>
                <w:sz w:val="24"/>
                <w:szCs w:val="24"/>
              </w:rPr>
              <w:t>：</w:t>
            </w:r>
            <w:r w:rsidR="00F42BF2" w:rsidRPr="00F42BF2">
              <w:rPr>
                <w:rFonts w:ascii="楷体" w:eastAsia="楷体" w:hAnsi="楷体" w:cs="楷体" w:hint="eastAsia"/>
                <w:sz w:val="24"/>
                <w:szCs w:val="24"/>
              </w:rPr>
              <w:t>精密智能型密集架、手动密集架、博物馆珍藏架、期刊</w:t>
            </w:r>
            <w:r w:rsidR="00F42BF2" w:rsidRPr="00F42BF2">
              <w:rPr>
                <w:rFonts w:ascii="楷体" w:eastAsia="楷体" w:hAnsi="楷体" w:cs="楷体" w:hint="eastAsia"/>
                <w:sz w:val="24"/>
                <w:szCs w:val="24"/>
              </w:rPr>
              <w:lastRenderedPageBreak/>
              <w:t>架、文件柜、保险柜、金库门、重型货架、药架、阅览桌、椅、旋转式书架、防磁柜、底图柜、学生课桌椅、公寓床、电子出版物、音像制品</w:t>
            </w:r>
            <w:r w:rsidRPr="00F42BF2">
              <w:rPr>
                <w:rFonts w:ascii="楷体" w:eastAsia="楷体" w:hAnsi="楷体" w:cs="楷体" w:hint="eastAsia"/>
                <w:sz w:val="24"/>
                <w:szCs w:val="24"/>
              </w:rPr>
              <w:t>等产品。以上产品全部由</w:t>
            </w:r>
            <w:r w:rsidR="00690071" w:rsidRPr="00F42BF2">
              <w:rPr>
                <w:rFonts w:ascii="楷体" w:eastAsia="楷体" w:hAnsi="楷体" w:cs="楷体" w:hint="eastAsia"/>
                <w:sz w:val="24"/>
                <w:szCs w:val="24"/>
              </w:rPr>
              <w:t>总公司</w:t>
            </w:r>
            <w:r w:rsidRPr="00F42BF2">
              <w:rPr>
                <w:rFonts w:ascii="楷体" w:eastAsia="楷体" w:hAnsi="楷体" w:cs="楷体" w:hint="eastAsia"/>
                <w:sz w:val="24"/>
                <w:szCs w:val="24"/>
              </w:rPr>
              <w:t>提</w:t>
            </w:r>
            <w:r w:rsidRPr="004868F8">
              <w:rPr>
                <w:rFonts w:ascii="楷体" w:eastAsia="楷体" w:hAnsi="楷体" w:cs="楷体" w:hint="eastAsia"/>
                <w:bCs/>
                <w:sz w:val="24"/>
                <w:szCs w:val="24"/>
              </w:rPr>
              <w:t>供，均有合格证和</w:t>
            </w:r>
            <w:r w:rsidRPr="00690071">
              <w:rPr>
                <w:rFonts w:ascii="楷体" w:eastAsia="楷体" w:hAnsi="楷体" w:cs="楷体" w:hint="eastAsia"/>
                <w:bCs/>
                <w:sz w:val="24"/>
                <w:szCs w:val="24"/>
              </w:rPr>
              <w:t>检验报告。</w:t>
            </w:r>
          </w:p>
          <w:p w:rsidR="007C2EFB" w:rsidRPr="004868F8" w:rsidRDefault="007C2EFB"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4.</w:t>
            </w:r>
            <w:r w:rsidR="00B81FB3">
              <w:rPr>
                <w:rFonts w:ascii="楷体" w:eastAsia="楷体" w:hAnsi="楷体" w:cs="楷体" w:hint="eastAsia"/>
                <w:sz w:val="24"/>
                <w:szCs w:val="24"/>
              </w:rPr>
              <w:t>济宁</w:t>
            </w:r>
            <w:r>
              <w:rPr>
                <w:rFonts w:ascii="楷体" w:eastAsia="楷体" w:hAnsi="楷体" w:cs="楷体" w:hint="eastAsia"/>
                <w:sz w:val="24"/>
                <w:szCs w:val="24"/>
              </w:rPr>
              <w:t>分公司</w:t>
            </w:r>
            <w:r w:rsidRPr="004868F8">
              <w:rPr>
                <w:rFonts w:ascii="楷体" w:eastAsia="楷体" w:hAnsi="楷体" w:cs="楷体" w:hint="eastAsia"/>
                <w:sz w:val="24"/>
                <w:szCs w:val="24"/>
              </w:rPr>
              <w:t>经辨识、评价涉</w:t>
            </w:r>
            <w:r w:rsidR="00690071">
              <w:rPr>
                <w:rFonts w:ascii="楷体" w:eastAsia="楷体" w:hAnsi="楷体" w:cs="楷体" w:hint="eastAsia"/>
                <w:sz w:val="24"/>
                <w:szCs w:val="24"/>
              </w:rPr>
              <w:t>及的重要环境因素、重大危险源主要是固废排放、火灾、触电</w:t>
            </w:r>
            <w:r w:rsidRPr="004868F8">
              <w:rPr>
                <w:rFonts w:ascii="楷体" w:eastAsia="楷体" w:hAnsi="楷体" w:cs="楷体" w:hint="eastAsia"/>
                <w:sz w:val="24"/>
                <w:szCs w:val="24"/>
              </w:rPr>
              <w:t>等，控制方式主要有：应急预案、控制程序、管理方案、检查、个体防护、培训等。</w:t>
            </w:r>
          </w:p>
          <w:p w:rsidR="007C2EFB" w:rsidRPr="004868F8" w:rsidRDefault="007C2EFB"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5.部门办公产生的废纸、生活垃圾等废弃物，以及危废（硒鼓）分类存放，统一交办公室处理，处理办法：委托环卫部门处理，硒鼓墨盒回收交办公耗材公司折价回收。</w:t>
            </w:r>
          </w:p>
          <w:p w:rsidR="007C2EFB" w:rsidRPr="004868F8" w:rsidRDefault="007C2EFB"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6.</w:t>
            </w:r>
            <w:r w:rsidR="00B81FB3">
              <w:rPr>
                <w:rFonts w:ascii="楷体" w:eastAsia="楷体" w:hAnsi="楷体" w:cs="楷体" w:hint="eastAsia"/>
                <w:sz w:val="24"/>
                <w:szCs w:val="24"/>
              </w:rPr>
              <w:t>济宁</w:t>
            </w:r>
            <w:r>
              <w:rPr>
                <w:rFonts w:ascii="楷体" w:eastAsia="楷体" w:hAnsi="楷体" w:cs="楷体" w:hint="eastAsia"/>
                <w:sz w:val="24"/>
                <w:szCs w:val="24"/>
              </w:rPr>
              <w:t>分公司</w:t>
            </w:r>
            <w:r w:rsidRPr="004868F8">
              <w:rPr>
                <w:rFonts w:ascii="楷体" w:eastAsia="楷体" w:hAnsi="楷体" w:cs="楷体" w:hint="eastAsia"/>
                <w:sz w:val="24"/>
                <w:szCs w:val="24"/>
              </w:rPr>
              <w:t>人员参加了</w:t>
            </w:r>
            <w:r w:rsidR="00690071">
              <w:rPr>
                <w:rFonts w:ascii="楷体" w:eastAsia="楷体" w:hAnsi="楷体" w:cs="楷体" w:hint="eastAsia"/>
                <w:sz w:val="24"/>
                <w:szCs w:val="24"/>
              </w:rPr>
              <w:t>总公司</w:t>
            </w:r>
            <w:r w:rsidRPr="004868F8">
              <w:rPr>
                <w:rFonts w:ascii="楷体" w:eastAsia="楷体" w:hAnsi="楷体" w:cs="楷体" w:hint="eastAsia"/>
                <w:sz w:val="24"/>
                <w:szCs w:val="24"/>
              </w:rPr>
              <w:t>组织的环境保护、安全防护方面的培训，并参加了</w:t>
            </w:r>
            <w:r w:rsidR="00690071">
              <w:rPr>
                <w:rFonts w:ascii="楷体" w:eastAsia="楷体" w:hAnsi="楷体" w:cs="楷体" w:hint="eastAsia"/>
                <w:sz w:val="24"/>
                <w:szCs w:val="24"/>
              </w:rPr>
              <w:t>总公司</w:t>
            </w:r>
            <w:r w:rsidRPr="004868F8">
              <w:rPr>
                <w:rFonts w:ascii="楷体" w:eastAsia="楷体" w:hAnsi="楷体" w:cs="楷体" w:hint="eastAsia"/>
                <w:sz w:val="24"/>
                <w:szCs w:val="24"/>
              </w:rPr>
              <w:t>组织的应急演练，对应急消防知识进行了考核。部门日常办公活动中，加强用电安全，禁止私接乱接电气线路，防止触电事故和火灾事故的发生。</w:t>
            </w:r>
          </w:p>
          <w:p w:rsidR="007C2EFB" w:rsidRPr="004868F8" w:rsidRDefault="007C2EFB" w:rsidP="00C676F2">
            <w:pPr>
              <w:spacing w:line="360" w:lineRule="auto"/>
              <w:rPr>
                <w:rFonts w:ascii="楷体" w:eastAsia="楷体" w:hAnsi="楷体" w:cs="楷体"/>
                <w:sz w:val="24"/>
                <w:szCs w:val="24"/>
              </w:rPr>
            </w:pPr>
            <w:r w:rsidRPr="004868F8">
              <w:rPr>
                <w:rFonts w:ascii="楷体" w:eastAsia="楷体" w:hAnsi="楷体" w:cs="楷体" w:hint="eastAsia"/>
                <w:sz w:val="24"/>
                <w:szCs w:val="24"/>
              </w:rPr>
              <w:t>7.节能方面：主要是耗电，确保非工作时间不会出现电脑空耗的现象，人走灯灭。</w:t>
            </w:r>
          </w:p>
          <w:p w:rsidR="007C2EFB" w:rsidRPr="004868F8" w:rsidRDefault="007C2EFB" w:rsidP="00C676F2">
            <w:pPr>
              <w:spacing w:line="360" w:lineRule="auto"/>
              <w:rPr>
                <w:rFonts w:ascii="楷体" w:eastAsia="楷体" w:hAnsi="楷体" w:cs="楷体"/>
                <w:sz w:val="24"/>
                <w:szCs w:val="24"/>
              </w:rPr>
            </w:pPr>
            <w:r w:rsidRPr="004868F8">
              <w:rPr>
                <w:rFonts w:ascii="楷体" w:eastAsia="楷体" w:hAnsi="楷体" w:cs="楷体" w:hint="eastAsia"/>
                <w:sz w:val="24"/>
                <w:szCs w:val="24"/>
              </w:rPr>
              <w:t>8.办公</w:t>
            </w:r>
            <w:r>
              <w:rPr>
                <w:rFonts w:ascii="楷体" w:eastAsia="楷体" w:hAnsi="楷体" w:cs="楷体" w:hint="eastAsia"/>
                <w:sz w:val="24"/>
                <w:szCs w:val="24"/>
              </w:rPr>
              <w:t>废水</w:t>
            </w:r>
            <w:r w:rsidRPr="004868F8">
              <w:rPr>
                <w:rFonts w:ascii="楷体" w:eastAsia="楷体" w:hAnsi="楷体" w:cs="楷体" w:hint="eastAsia"/>
                <w:sz w:val="24"/>
                <w:szCs w:val="24"/>
              </w:rPr>
              <w:t>排放至市政管道，销售及办公活动无噪声、废气产生。</w:t>
            </w:r>
          </w:p>
          <w:p w:rsidR="007C2EFB" w:rsidRPr="004868F8" w:rsidRDefault="007C2EFB" w:rsidP="00F916A7">
            <w:pPr>
              <w:spacing w:line="360" w:lineRule="auto"/>
              <w:rPr>
                <w:rFonts w:ascii="楷体" w:eastAsia="楷体" w:hAnsi="楷体" w:cs="楷体"/>
                <w:sz w:val="24"/>
                <w:szCs w:val="24"/>
              </w:rPr>
            </w:pPr>
            <w:r w:rsidRPr="004868F8">
              <w:rPr>
                <w:rFonts w:ascii="楷体" w:eastAsia="楷体" w:hAnsi="楷体" w:cs="楷体" w:hint="eastAsia"/>
                <w:sz w:val="24"/>
                <w:szCs w:val="24"/>
              </w:rPr>
              <w:t>9.提供《</w:t>
            </w:r>
            <w:r w:rsidR="00CF0800" w:rsidRPr="00CF0800">
              <w:rPr>
                <w:rFonts w:ascii="楷体" w:eastAsia="楷体" w:hAnsi="楷体" w:cs="楷体" w:hint="eastAsia"/>
                <w:sz w:val="24"/>
                <w:szCs w:val="24"/>
              </w:rPr>
              <w:t>相关方告知书</w:t>
            </w:r>
            <w:r w:rsidRPr="004868F8">
              <w:rPr>
                <w:rFonts w:ascii="楷体" w:eastAsia="楷体" w:hAnsi="楷体" w:cs="楷体" w:hint="eastAsia"/>
                <w:sz w:val="24"/>
                <w:szCs w:val="24"/>
              </w:rPr>
              <w:t>》，2021.</w:t>
            </w:r>
            <w:r w:rsidR="00CF0800">
              <w:rPr>
                <w:rFonts w:ascii="楷体" w:eastAsia="楷体" w:hAnsi="楷体" w:cs="楷体" w:hint="eastAsia"/>
                <w:sz w:val="24"/>
                <w:szCs w:val="24"/>
              </w:rPr>
              <w:t>10</w:t>
            </w:r>
            <w:r w:rsidRPr="004868F8">
              <w:rPr>
                <w:rFonts w:ascii="楷体" w:eastAsia="楷体" w:hAnsi="楷体" w:cs="楷体" w:hint="eastAsia"/>
                <w:sz w:val="24"/>
                <w:szCs w:val="24"/>
              </w:rPr>
              <w:t>.</w:t>
            </w:r>
            <w:r w:rsidR="00CF0800">
              <w:rPr>
                <w:rFonts w:ascii="楷体" w:eastAsia="楷体" w:hAnsi="楷体" w:cs="楷体" w:hint="eastAsia"/>
                <w:sz w:val="24"/>
                <w:szCs w:val="24"/>
              </w:rPr>
              <w:t>10</w:t>
            </w:r>
            <w:r w:rsidRPr="004868F8">
              <w:rPr>
                <w:rFonts w:ascii="楷体" w:eastAsia="楷体" w:hAnsi="楷体" w:cs="楷体" w:hint="eastAsia"/>
                <w:sz w:val="24"/>
                <w:szCs w:val="24"/>
              </w:rPr>
              <w:t>日对</w:t>
            </w:r>
            <w:r w:rsidR="00F42BF2" w:rsidRPr="00F42BF2">
              <w:rPr>
                <w:rFonts w:ascii="楷体" w:eastAsia="楷体" w:hAnsi="楷体" w:cs="楷体" w:hint="eastAsia"/>
                <w:sz w:val="24"/>
                <w:szCs w:val="24"/>
              </w:rPr>
              <w:t>五莲县档案馆</w:t>
            </w:r>
            <w:r w:rsidR="00F42BF2">
              <w:rPr>
                <w:rFonts w:ascii="楷体" w:eastAsia="楷体" w:hAnsi="楷体" w:cs="楷体" w:hint="eastAsia"/>
                <w:sz w:val="24"/>
                <w:szCs w:val="24"/>
              </w:rPr>
              <w:t>、</w:t>
            </w:r>
            <w:r w:rsidR="00F42BF2" w:rsidRPr="00F42BF2">
              <w:rPr>
                <w:rFonts w:ascii="楷体" w:eastAsia="楷体" w:hAnsi="楷体" w:cs="楷体" w:hint="eastAsia"/>
                <w:sz w:val="24"/>
                <w:szCs w:val="24"/>
              </w:rPr>
              <w:t>济宁市粮食和物资储备保障中心</w:t>
            </w:r>
            <w:r w:rsidRPr="004868F8">
              <w:rPr>
                <w:rFonts w:ascii="楷体" w:eastAsia="楷体" w:hAnsi="楷体" w:cs="楷体" w:hint="eastAsia"/>
                <w:sz w:val="24"/>
                <w:szCs w:val="24"/>
              </w:rPr>
              <w:t>等</w:t>
            </w:r>
            <w:r w:rsidR="00CF0800">
              <w:rPr>
                <w:rFonts w:ascii="楷体" w:eastAsia="楷体" w:hAnsi="楷体" w:cs="楷体" w:hint="eastAsia"/>
                <w:sz w:val="24"/>
                <w:szCs w:val="24"/>
              </w:rPr>
              <w:t>客户</w:t>
            </w:r>
            <w:r w:rsidRPr="004868F8">
              <w:rPr>
                <w:rFonts w:ascii="楷体" w:eastAsia="楷体" w:hAnsi="楷体" w:cs="楷体" w:hint="eastAsia"/>
                <w:sz w:val="24"/>
                <w:szCs w:val="24"/>
              </w:rPr>
              <w:t>施加影响，内容:将公司的环境/职业健康安全方针、重要环境因素/</w:t>
            </w:r>
            <w:r w:rsidR="00CF0800">
              <w:rPr>
                <w:rFonts w:ascii="楷体" w:eastAsia="楷体" w:hAnsi="楷体" w:cs="楷体" w:hint="eastAsia"/>
                <w:sz w:val="24"/>
                <w:szCs w:val="24"/>
              </w:rPr>
              <w:t>危险源等，发函通知对方</w:t>
            </w:r>
            <w:r w:rsidRPr="004868F8">
              <w:rPr>
                <w:rFonts w:ascii="楷体" w:eastAsia="楷体" w:hAnsi="楷体" w:cs="楷体" w:hint="eastAsia"/>
                <w:sz w:val="24"/>
                <w:szCs w:val="24"/>
              </w:rPr>
              <w:t>。</w:t>
            </w:r>
          </w:p>
          <w:p w:rsidR="007C2EFB" w:rsidRPr="004868F8" w:rsidRDefault="007C2EFB"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10.外出</w:t>
            </w:r>
            <w:r w:rsidR="00CF0800">
              <w:rPr>
                <w:rFonts w:ascii="楷体" w:eastAsia="楷体" w:hAnsi="楷体" w:cs="楷体" w:hint="eastAsia"/>
                <w:sz w:val="24"/>
                <w:szCs w:val="24"/>
              </w:rPr>
              <w:t>业务洽谈时</w:t>
            </w:r>
            <w:r w:rsidRPr="004868F8">
              <w:rPr>
                <w:rFonts w:ascii="楷体" w:eastAsia="楷体" w:hAnsi="楷体" w:cs="楷体" w:hint="eastAsia"/>
                <w:sz w:val="24"/>
                <w:szCs w:val="24"/>
              </w:rPr>
              <w:t>一般选择火车、飞机，避免长途驾驶和疲劳驾驶，出差在外注意饮食做好疫情防控。</w:t>
            </w:r>
          </w:p>
          <w:p w:rsidR="007C2EFB" w:rsidRDefault="007C2EFB" w:rsidP="00CF0800">
            <w:pPr>
              <w:spacing w:line="360" w:lineRule="auto"/>
              <w:rPr>
                <w:rFonts w:ascii="楷体" w:eastAsia="楷体" w:hAnsi="楷体" w:cs="楷体"/>
                <w:sz w:val="24"/>
                <w:szCs w:val="24"/>
              </w:rPr>
            </w:pPr>
            <w:r w:rsidRPr="004868F8">
              <w:rPr>
                <w:rFonts w:ascii="楷体" w:eastAsia="楷体" w:hAnsi="楷体" w:cs="楷体" w:hint="eastAsia"/>
                <w:sz w:val="24"/>
                <w:szCs w:val="24"/>
              </w:rPr>
              <w:t>1</w:t>
            </w:r>
            <w:r w:rsidR="00CF0800">
              <w:rPr>
                <w:rFonts w:ascii="楷体" w:eastAsia="楷体" w:hAnsi="楷体" w:cs="楷体" w:hint="eastAsia"/>
                <w:sz w:val="24"/>
                <w:szCs w:val="24"/>
              </w:rPr>
              <w:t>1</w:t>
            </w:r>
            <w:r>
              <w:rPr>
                <w:rFonts w:ascii="楷体" w:eastAsia="楷体" w:hAnsi="楷体" w:cs="楷体" w:hint="eastAsia"/>
                <w:sz w:val="24"/>
                <w:szCs w:val="24"/>
              </w:rPr>
              <w:t xml:space="preserve">. </w:t>
            </w:r>
            <w:r w:rsidR="00B81FB3">
              <w:rPr>
                <w:rFonts w:ascii="楷体" w:eastAsia="楷体" w:hAnsi="楷体" w:cs="楷体" w:hint="eastAsia"/>
                <w:sz w:val="24"/>
                <w:szCs w:val="24"/>
              </w:rPr>
              <w:t>济宁</w:t>
            </w:r>
            <w:r w:rsidR="00CF0800">
              <w:rPr>
                <w:rFonts w:ascii="楷体" w:eastAsia="楷体" w:hAnsi="楷体" w:cs="楷体" w:hint="eastAsia"/>
                <w:sz w:val="24"/>
                <w:szCs w:val="24"/>
              </w:rPr>
              <w:t>分</w:t>
            </w:r>
            <w:r>
              <w:rPr>
                <w:rFonts w:ascii="楷体" w:eastAsia="楷体" w:hAnsi="楷体" w:cs="楷体" w:hint="eastAsia"/>
                <w:sz w:val="24"/>
                <w:szCs w:val="24"/>
              </w:rPr>
              <w:t>公司没有仓库，在</w:t>
            </w:r>
            <w:r w:rsidR="00CF0800">
              <w:rPr>
                <w:rFonts w:ascii="楷体" w:eastAsia="楷体" w:hAnsi="楷体" w:cs="楷体" w:hint="eastAsia"/>
                <w:sz w:val="24"/>
                <w:szCs w:val="24"/>
              </w:rPr>
              <w:t>客户处</w:t>
            </w:r>
            <w:r>
              <w:rPr>
                <w:rFonts w:ascii="楷体" w:eastAsia="楷体" w:hAnsi="楷体" w:cs="楷体" w:hint="eastAsia"/>
                <w:sz w:val="24"/>
                <w:szCs w:val="24"/>
              </w:rPr>
              <w:t>卸车时，要求</w:t>
            </w:r>
            <w:r w:rsidR="00CF0800">
              <w:rPr>
                <w:rFonts w:ascii="楷体" w:eastAsia="楷体" w:hAnsi="楷体" w:cs="楷体" w:hint="eastAsia"/>
                <w:sz w:val="24"/>
                <w:szCs w:val="24"/>
              </w:rPr>
              <w:t>搬运</w:t>
            </w:r>
            <w:r>
              <w:rPr>
                <w:rFonts w:ascii="楷体" w:eastAsia="楷体" w:hAnsi="楷体" w:cs="楷体" w:hint="eastAsia"/>
                <w:sz w:val="24"/>
                <w:szCs w:val="24"/>
              </w:rPr>
              <w:t>人员必须穿戴劳动防护用品，合理使用</w:t>
            </w:r>
            <w:r>
              <w:rPr>
                <w:rFonts w:ascii="楷体" w:eastAsia="楷体" w:hAnsi="楷体" w:cs="楷体" w:hint="eastAsia"/>
                <w:sz w:val="24"/>
                <w:szCs w:val="24"/>
              </w:rPr>
              <w:lastRenderedPageBreak/>
              <w:t>搬运工具，装卸完成及时清理垃圾打扫卫生</w:t>
            </w:r>
            <w:r w:rsidR="00CF0800">
              <w:rPr>
                <w:rFonts w:ascii="楷体" w:eastAsia="楷体" w:hAnsi="楷体" w:cs="楷体" w:hint="eastAsia"/>
                <w:sz w:val="24"/>
                <w:szCs w:val="24"/>
              </w:rPr>
              <w:t>，遵守客户处的环保和安全规章制度</w:t>
            </w:r>
            <w:r w:rsidRPr="00D04C65">
              <w:rPr>
                <w:rFonts w:ascii="楷体" w:eastAsia="楷体" w:hAnsi="楷体" w:cs="楷体" w:hint="eastAsia"/>
                <w:sz w:val="24"/>
                <w:szCs w:val="24"/>
              </w:rPr>
              <w:t>。</w:t>
            </w:r>
          </w:p>
          <w:p w:rsidR="007C2EFB" w:rsidRPr="004868F8" w:rsidRDefault="00B81FB3" w:rsidP="00693E8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济宁</w:t>
            </w:r>
            <w:r w:rsidR="00CF0800">
              <w:rPr>
                <w:rFonts w:ascii="楷体" w:eastAsia="楷体" w:hAnsi="楷体" w:cs="楷体" w:hint="eastAsia"/>
                <w:sz w:val="24"/>
                <w:szCs w:val="24"/>
              </w:rPr>
              <w:t>分公司</w:t>
            </w:r>
            <w:r w:rsidR="007C2EFB" w:rsidRPr="004868F8">
              <w:rPr>
                <w:rFonts w:ascii="楷体" w:eastAsia="楷体" w:hAnsi="楷体" w:cs="楷体" w:hint="eastAsia"/>
                <w:sz w:val="24"/>
                <w:szCs w:val="24"/>
              </w:rPr>
              <w:t>运行控制基本符合要求。</w:t>
            </w:r>
          </w:p>
        </w:tc>
        <w:tc>
          <w:tcPr>
            <w:tcW w:w="1585" w:type="dxa"/>
          </w:tcPr>
          <w:p w:rsidR="007C2EFB" w:rsidRPr="004868F8" w:rsidRDefault="007C2EFB">
            <w:pPr>
              <w:spacing w:line="360" w:lineRule="auto"/>
              <w:rPr>
                <w:rFonts w:ascii="楷体" w:eastAsia="楷体" w:hAnsi="楷体"/>
                <w:sz w:val="24"/>
                <w:szCs w:val="24"/>
              </w:rPr>
            </w:pPr>
          </w:p>
          <w:p w:rsidR="007C2EFB" w:rsidRPr="004868F8" w:rsidRDefault="007C2EFB">
            <w:pPr>
              <w:spacing w:line="360" w:lineRule="auto"/>
              <w:rPr>
                <w:rFonts w:ascii="楷体" w:eastAsia="楷体" w:hAnsi="楷体"/>
                <w:sz w:val="24"/>
                <w:szCs w:val="24"/>
              </w:rPr>
            </w:pPr>
          </w:p>
          <w:p w:rsidR="007C2EFB" w:rsidRPr="004868F8" w:rsidRDefault="007C2EFB">
            <w:pPr>
              <w:spacing w:line="360" w:lineRule="auto"/>
              <w:rPr>
                <w:rFonts w:ascii="楷体" w:eastAsia="楷体" w:hAnsi="楷体"/>
                <w:sz w:val="24"/>
                <w:szCs w:val="24"/>
              </w:rPr>
            </w:pPr>
          </w:p>
          <w:p w:rsidR="007C2EFB" w:rsidRPr="004868F8" w:rsidRDefault="007C2EFB">
            <w:pPr>
              <w:spacing w:line="360" w:lineRule="auto"/>
              <w:rPr>
                <w:rFonts w:ascii="楷体" w:eastAsia="楷体" w:hAnsi="楷体"/>
                <w:sz w:val="24"/>
                <w:szCs w:val="24"/>
              </w:rPr>
            </w:pPr>
          </w:p>
          <w:p w:rsidR="007C2EFB" w:rsidRPr="004868F8" w:rsidRDefault="007C2EFB">
            <w:pPr>
              <w:spacing w:line="360" w:lineRule="auto"/>
              <w:rPr>
                <w:rFonts w:ascii="楷体" w:eastAsia="楷体" w:hAnsi="楷体"/>
                <w:sz w:val="24"/>
                <w:szCs w:val="24"/>
              </w:rPr>
            </w:pPr>
          </w:p>
          <w:p w:rsidR="007C2EFB" w:rsidRPr="004868F8" w:rsidRDefault="007C2EFB" w:rsidP="00F44848">
            <w:pPr>
              <w:spacing w:line="360" w:lineRule="auto"/>
              <w:rPr>
                <w:rFonts w:ascii="楷体" w:eastAsia="楷体" w:hAnsi="楷体"/>
                <w:sz w:val="24"/>
                <w:szCs w:val="24"/>
              </w:rPr>
            </w:pPr>
          </w:p>
        </w:tc>
      </w:tr>
      <w:tr w:rsidR="007C2EFB" w:rsidRPr="004868F8" w:rsidTr="0054658D">
        <w:trPr>
          <w:trHeight w:val="534"/>
        </w:trPr>
        <w:tc>
          <w:tcPr>
            <w:tcW w:w="1809" w:type="dxa"/>
          </w:tcPr>
          <w:p w:rsidR="007C2EFB" w:rsidRPr="004868F8" w:rsidRDefault="007C2EFB">
            <w:pPr>
              <w:spacing w:line="360" w:lineRule="auto"/>
              <w:rPr>
                <w:rFonts w:ascii="楷体" w:eastAsia="楷体" w:hAnsi="楷体" w:cs="宋体"/>
                <w:sz w:val="24"/>
                <w:szCs w:val="24"/>
              </w:rPr>
            </w:pPr>
            <w:r w:rsidRPr="004868F8">
              <w:rPr>
                <w:rFonts w:ascii="楷体" w:eastAsia="楷体" w:hAnsi="楷体" w:cs="Arial" w:hint="eastAsia"/>
                <w:sz w:val="24"/>
                <w:szCs w:val="24"/>
              </w:rPr>
              <w:lastRenderedPageBreak/>
              <w:t>应急准备和响应</w:t>
            </w:r>
          </w:p>
        </w:tc>
        <w:tc>
          <w:tcPr>
            <w:tcW w:w="1311" w:type="dxa"/>
            <w:vAlign w:val="center"/>
          </w:tcPr>
          <w:p w:rsidR="007C2EFB" w:rsidRPr="004868F8" w:rsidRDefault="007C2EFB">
            <w:pPr>
              <w:tabs>
                <w:tab w:val="left" w:pos="218"/>
              </w:tabs>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8.2</w:t>
            </w:r>
          </w:p>
        </w:tc>
        <w:tc>
          <w:tcPr>
            <w:tcW w:w="10004" w:type="dxa"/>
          </w:tcPr>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t xml:space="preserve">    制定实施了《</w:t>
            </w:r>
            <w:r w:rsidR="00CF0800" w:rsidRPr="00CF0800">
              <w:rPr>
                <w:rFonts w:ascii="楷体" w:eastAsia="楷体" w:hAnsi="楷体" w:cs="楷体" w:hint="eastAsia"/>
                <w:sz w:val="24"/>
                <w:szCs w:val="24"/>
              </w:rPr>
              <w:t>YGAQ-CX14-2020</w:t>
            </w:r>
            <w:r w:rsidR="00CF0800" w:rsidRPr="00CF0800">
              <w:rPr>
                <w:rFonts w:ascii="楷体" w:eastAsia="楷体" w:hAnsi="楷体" w:cs="楷体" w:hint="eastAsia"/>
                <w:sz w:val="24"/>
                <w:szCs w:val="24"/>
              </w:rPr>
              <w:tab/>
              <w:t>应急准备和响应控制程序</w:t>
            </w:r>
            <w:r w:rsidRPr="004868F8">
              <w:rPr>
                <w:rFonts w:ascii="楷体" w:eastAsia="楷体" w:hAnsi="楷体" w:cs="楷体" w:hint="eastAsia"/>
                <w:sz w:val="24"/>
                <w:szCs w:val="24"/>
              </w:rPr>
              <w:t>》，制定了火灾、触电、人员伤亡应急预案。内容包括：目的、适用范围、职责、应急处理细则、演习、必备资料等。</w:t>
            </w:r>
          </w:p>
          <w:p w:rsidR="007C2EFB" w:rsidRDefault="007C2EFB" w:rsidP="0054658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2021.</w:t>
            </w:r>
            <w:r w:rsidR="00CF0800">
              <w:rPr>
                <w:rFonts w:ascii="楷体" w:eastAsia="楷体" w:hAnsi="楷体" w:cs="楷体" w:hint="eastAsia"/>
                <w:sz w:val="24"/>
                <w:szCs w:val="24"/>
              </w:rPr>
              <w:t>5</w:t>
            </w:r>
            <w:r w:rsidRPr="004868F8">
              <w:rPr>
                <w:rFonts w:ascii="楷体" w:eastAsia="楷体" w:hAnsi="楷体" w:cs="楷体" w:hint="eastAsia"/>
                <w:sz w:val="24"/>
                <w:szCs w:val="24"/>
              </w:rPr>
              <w:t>.1</w:t>
            </w:r>
            <w:r>
              <w:rPr>
                <w:rFonts w:ascii="楷体" w:eastAsia="楷体" w:hAnsi="楷体" w:cs="楷体" w:hint="eastAsia"/>
                <w:sz w:val="24"/>
                <w:szCs w:val="24"/>
              </w:rPr>
              <w:t>2</w:t>
            </w:r>
            <w:r w:rsidRPr="004868F8">
              <w:rPr>
                <w:rFonts w:ascii="楷体" w:eastAsia="楷体" w:hAnsi="楷体" w:cs="楷体" w:hint="eastAsia"/>
                <w:sz w:val="24"/>
                <w:szCs w:val="24"/>
              </w:rPr>
              <w:t>日参加了由</w:t>
            </w:r>
            <w:r w:rsidR="002E148D">
              <w:rPr>
                <w:rFonts w:ascii="楷体" w:eastAsia="楷体" w:hAnsi="楷体" w:cs="楷体" w:hint="eastAsia"/>
                <w:sz w:val="24"/>
                <w:szCs w:val="24"/>
              </w:rPr>
              <w:t>阳光集团</w:t>
            </w:r>
            <w:bookmarkStart w:id="1" w:name="_GoBack"/>
            <w:bookmarkEnd w:id="1"/>
            <w:r w:rsidR="00CF0800">
              <w:rPr>
                <w:rFonts w:ascii="楷体" w:eastAsia="楷体" w:hAnsi="楷体" w:cs="楷体" w:hint="eastAsia"/>
                <w:sz w:val="24"/>
                <w:szCs w:val="24"/>
              </w:rPr>
              <w:t>总公司</w:t>
            </w:r>
            <w:r w:rsidRPr="004868F8">
              <w:rPr>
                <w:rFonts w:ascii="楷体" w:eastAsia="楷体" w:hAnsi="楷体" w:cs="楷体" w:hint="eastAsia"/>
                <w:sz w:val="24"/>
                <w:szCs w:val="24"/>
              </w:rPr>
              <w:t>组织的消防</w:t>
            </w:r>
            <w:r w:rsidR="00CF0800">
              <w:rPr>
                <w:rFonts w:ascii="楷体" w:eastAsia="楷体" w:hAnsi="楷体" w:cs="楷体" w:hint="eastAsia"/>
                <w:sz w:val="24"/>
                <w:szCs w:val="24"/>
              </w:rPr>
              <w:t>安全</w:t>
            </w:r>
            <w:r w:rsidRPr="004868F8">
              <w:rPr>
                <w:rFonts w:ascii="楷体" w:eastAsia="楷体" w:hAnsi="楷体" w:cs="楷体" w:hint="eastAsia"/>
                <w:sz w:val="24"/>
                <w:szCs w:val="24"/>
              </w:rPr>
              <w:t>演练。</w:t>
            </w:r>
          </w:p>
          <w:p w:rsidR="007C2EFB" w:rsidRPr="00110D11" w:rsidRDefault="007C2EFB" w:rsidP="0054658D">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现场查看办公区有灭火器，状态有效。</w:t>
            </w:r>
          </w:p>
          <w:p w:rsidR="007C2EFB" w:rsidRPr="004868F8" w:rsidRDefault="007C2EFB" w:rsidP="0054658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自运行以来未发生紧急情况。</w:t>
            </w:r>
          </w:p>
        </w:tc>
        <w:tc>
          <w:tcPr>
            <w:tcW w:w="1585" w:type="dxa"/>
          </w:tcPr>
          <w:p w:rsidR="007C2EFB" w:rsidRPr="004868F8" w:rsidRDefault="007C2EFB">
            <w:pPr>
              <w:spacing w:line="360" w:lineRule="auto"/>
              <w:rPr>
                <w:rFonts w:ascii="楷体" w:eastAsia="楷体" w:hAnsi="楷体"/>
                <w:sz w:val="24"/>
                <w:szCs w:val="24"/>
              </w:rPr>
            </w:pPr>
          </w:p>
        </w:tc>
      </w:tr>
    </w:tbl>
    <w:p w:rsidR="006124F4" w:rsidRPr="004868F8" w:rsidRDefault="00500DD5">
      <w:pPr>
        <w:rPr>
          <w:rFonts w:ascii="楷体" w:eastAsia="楷体" w:hAnsi="楷体"/>
        </w:rPr>
      </w:pPr>
      <w:r w:rsidRPr="004868F8">
        <w:rPr>
          <w:rFonts w:ascii="楷体" w:eastAsia="楷体" w:hAnsi="楷体"/>
        </w:rPr>
        <w:ptab w:relativeTo="margin" w:alignment="center" w:leader="none"/>
      </w:r>
    </w:p>
    <w:p w:rsidR="006124F4" w:rsidRPr="004868F8" w:rsidRDefault="006124F4">
      <w:pPr>
        <w:rPr>
          <w:rFonts w:ascii="楷体" w:eastAsia="楷体" w:hAnsi="楷体"/>
        </w:rPr>
      </w:pPr>
    </w:p>
    <w:p w:rsidR="006124F4" w:rsidRPr="004868F8" w:rsidRDefault="00500DD5">
      <w:pPr>
        <w:pStyle w:val="a4"/>
        <w:rPr>
          <w:rFonts w:ascii="楷体" w:eastAsia="楷体" w:hAnsi="楷体"/>
        </w:rPr>
      </w:pPr>
      <w:r w:rsidRPr="004868F8">
        <w:rPr>
          <w:rFonts w:ascii="楷体" w:eastAsia="楷体" w:hAnsi="楷体" w:hint="eastAsia"/>
        </w:rPr>
        <w:t>说明：不符合标注N</w:t>
      </w:r>
    </w:p>
    <w:sectPr w:rsidR="006124F4" w:rsidRPr="004868F8" w:rsidSect="002B58B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3A" w:rsidRDefault="0082603A">
      <w:r>
        <w:separator/>
      </w:r>
    </w:p>
  </w:endnote>
  <w:endnote w:type="continuationSeparator" w:id="0">
    <w:p w:rsidR="0082603A" w:rsidRDefault="0082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2B58BC">
            <w:pPr>
              <w:pStyle w:val="a4"/>
              <w:jc w:val="center"/>
            </w:pPr>
            <w:r>
              <w:rPr>
                <w:b/>
                <w:sz w:val="24"/>
                <w:szCs w:val="24"/>
              </w:rPr>
              <w:fldChar w:fldCharType="begin"/>
            </w:r>
            <w:r w:rsidR="00500DD5">
              <w:rPr>
                <w:b/>
              </w:rPr>
              <w:instrText>PAGE</w:instrText>
            </w:r>
            <w:r>
              <w:rPr>
                <w:b/>
                <w:sz w:val="24"/>
                <w:szCs w:val="24"/>
              </w:rPr>
              <w:fldChar w:fldCharType="separate"/>
            </w:r>
            <w:r w:rsidR="002E148D">
              <w:rPr>
                <w:b/>
                <w:noProof/>
              </w:rPr>
              <w:t>9</w:t>
            </w:r>
            <w:r>
              <w:rPr>
                <w:b/>
                <w:sz w:val="24"/>
                <w:szCs w:val="24"/>
              </w:rPr>
              <w:fldChar w:fldCharType="end"/>
            </w:r>
            <w:r w:rsidR="00500DD5">
              <w:rPr>
                <w:lang w:val="zh-CN"/>
              </w:rPr>
              <w:t xml:space="preserve"> / </w:t>
            </w:r>
            <w:r>
              <w:rPr>
                <w:b/>
                <w:sz w:val="24"/>
                <w:szCs w:val="24"/>
              </w:rPr>
              <w:fldChar w:fldCharType="begin"/>
            </w:r>
            <w:r w:rsidR="00500DD5">
              <w:rPr>
                <w:b/>
              </w:rPr>
              <w:instrText>NUMPAGES</w:instrText>
            </w:r>
            <w:r>
              <w:rPr>
                <w:b/>
                <w:sz w:val="24"/>
                <w:szCs w:val="24"/>
              </w:rPr>
              <w:fldChar w:fldCharType="separate"/>
            </w:r>
            <w:r w:rsidR="002E148D">
              <w:rPr>
                <w:b/>
                <w:noProof/>
              </w:rPr>
              <w:t>9</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3A" w:rsidRDefault="0082603A">
      <w:r>
        <w:separator/>
      </w:r>
    </w:p>
  </w:footnote>
  <w:footnote w:type="continuationSeparator" w:id="0">
    <w:p w:rsidR="0082603A" w:rsidRDefault="00826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D2061E" w:rsidP="00D2061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520F8C3A" wp14:editId="39836470">
          <wp:simplePos x="0" y="0"/>
          <wp:positionH relativeFrom="column">
            <wp:posOffset>-25400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00DD5">
      <w:rPr>
        <w:rStyle w:val="CharChar1"/>
        <w:rFonts w:hint="default"/>
      </w:rPr>
      <w:t>北京国标联合认证有限公司</w:t>
    </w:r>
    <w:r w:rsidR="00500DD5">
      <w:rPr>
        <w:rStyle w:val="CharChar1"/>
        <w:rFonts w:hint="default"/>
      </w:rPr>
      <w:tab/>
    </w:r>
    <w:r w:rsidR="00500DD5">
      <w:rPr>
        <w:rStyle w:val="CharChar1"/>
        <w:rFonts w:hint="default"/>
      </w:rPr>
      <w:tab/>
    </w:r>
    <w:r w:rsidR="00500DD5">
      <w:rPr>
        <w:rStyle w:val="CharChar1"/>
        <w:rFonts w:hint="default"/>
      </w:rPr>
      <w:tab/>
    </w:r>
  </w:p>
  <w:p w:rsidR="00500DD5" w:rsidRDefault="0082603A" w:rsidP="00D2061E">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3663F" w:rsidRDefault="00F3663F" w:rsidP="00F3663F">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07CA9"/>
    <w:rsid w:val="00020E57"/>
    <w:rsid w:val="000214B6"/>
    <w:rsid w:val="0002505F"/>
    <w:rsid w:val="0002531E"/>
    <w:rsid w:val="000268BD"/>
    <w:rsid w:val="00027524"/>
    <w:rsid w:val="00027F3C"/>
    <w:rsid w:val="000328AB"/>
    <w:rsid w:val="0003373A"/>
    <w:rsid w:val="000412F6"/>
    <w:rsid w:val="00045270"/>
    <w:rsid w:val="0004642B"/>
    <w:rsid w:val="00047E49"/>
    <w:rsid w:val="0005199E"/>
    <w:rsid w:val="00051C33"/>
    <w:rsid w:val="00055DC5"/>
    <w:rsid w:val="000563B8"/>
    <w:rsid w:val="0005697E"/>
    <w:rsid w:val="000579CF"/>
    <w:rsid w:val="00060F96"/>
    <w:rsid w:val="00061602"/>
    <w:rsid w:val="00072B81"/>
    <w:rsid w:val="00073D52"/>
    <w:rsid w:val="00076A2D"/>
    <w:rsid w:val="00076CD3"/>
    <w:rsid w:val="0007745F"/>
    <w:rsid w:val="0008033E"/>
    <w:rsid w:val="0008079F"/>
    <w:rsid w:val="00082216"/>
    <w:rsid w:val="00082398"/>
    <w:rsid w:val="000828F8"/>
    <w:rsid w:val="00082C83"/>
    <w:rsid w:val="00083437"/>
    <w:rsid w:val="00083701"/>
    <w:rsid w:val="00083C43"/>
    <w:rsid w:val="000849D2"/>
    <w:rsid w:val="000856DD"/>
    <w:rsid w:val="00085D74"/>
    <w:rsid w:val="00086082"/>
    <w:rsid w:val="00091EEB"/>
    <w:rsid w:val="000953FC"/>
    <w:rsid w:val="000A0159"/>
    <w:rsid w:val="000A192B"/>
    <w:rsid w:val="000A35A1"/>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16"/>
    <w:rsid w:val="000E557B"/>
    <w:rsid w:val="000E56A8"/>
    <w:rsid w:val="000E6EB4"/>
    <w:rsid w:val="000E7848"/>
    <w:rsid w:val="000E7EF7"/>
    <w:rsid w:val="000F35F1"/>
    <w:rsid w:val="000F6ABC"/>
    <w:rsid w:val="000F7D53"/>
    <w:rsid w:val="0010163A"/>
    <w:rsid w:val="00101F08"/>
    <w:rsid w:val="001022F1"/>
    <w:rsid w:val="001037D5"/>
    <w:rsid w:val="0011094E"/>
    <w:rsid w:val="00110D11"/>
    <w:rsid w:val="001123FA"/>
    <w:rsid w:val="001128CC"/>
    <w:rsid w:val="00112BE1"/>
    <w:rsid w:val="00112EBF"/>
    <w:rsid w:val="0011668A"/>
    <w:rsid w:val="00117BB9"/>
    <w:rsid w:val="0012262D"/>
    <w:rsid w:val="00134AD8"/>
    <w:rsid w:val="00135328"/>
    <w:rsid w:val="0014402F"/>
    <w:rsid w:val="001446FB"/>
    <w:rsid w:val="00145688"/>
    <w:rsid w:val="00146C22"/>
    <w:rsid w:val="00150852"/>
    <w:rsid w:val="0015334D"/>
    <w:rsid w:val="0015689F"/>
    <w:rsid w:val="00161106"/>
    <w:rsid w:val="001614FB"/>
    <w:rsid w:val="00161757"/>
    <w:rsid w:val="001677C1"/>
    <w:rsid w:val="001737D0"/>
    <w:rsid w:val="00173DEB"/>
    <w:rsid w:val="00174B4A"/>
    <w:rsid w:val="001779ED"/>
    <w:rsid w:val="00180D2D"/>
    <w:rsid w:val="0018301A"/>
    <w:rsid w:val="001846F8"/>
    <w:rsid w:val="0018683A"/>
    <w:rsid w:val="001904A8"/>
    <w:rsid w:val="00190E96"/>
    <w:rsid w:val="001918ED"/>
    <w:rsid w:val="00192A7F"/>
    <w:rsid w:val="001A2536"/>
    <w:rsid w:val="001A2D7F"/>
    <w:rsid w:val="001A31C8"/>
    <w:rsid w:val="001A3DF8"/>
    <w:rsid w:val="001A45B0"/>
    <w:rsid w:val="001A572D"/>
    <w:rsid w:val="001A5BAE"/>
    <w:rsid w:val="001A6BE4"/>
    <w:rsid w:val="001B7B68"/>
    <w:rsid w:val="001C0133"/>
    <w:rsid w:val="001C106F"/>
    <w:rsid w:val="001C5A56"/>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167A"/>
    <w:rsid w:val="002122D7"/>
    <w:rsid w:val="00214113"/>
    <w:rsid w:val="00215081"/>
    <w:rsid w:val="00215B15"/>
    <w:rsid w:val="00222532"/>
    <w:rsid w:val="00222BDA"/>
    <w:rsid w:val="002250F7"/>
    <w:rsid w:val="0023038C"/>
    <w:rsid w:val="00231ECE"/>
    <w:rsid w:val="00236EA5"/>
    <w:rsid w:val="00237342"/>
    <w:rsid w:val="00237407"/>
    <w:rsid w:val="00237445"/>
    <w:rsid w:val="00237625"/>
    <w:rsid w:val="0024000F"/>
    <w:rsid w:val="002400DA"/>
    <w:rsid w:val="002451B5"/>
    <w:rsid w:val="00245E05"/>
    <w:rsid w:val="00247AD6"/>
    <w:rsid w:val="00250E2E"/>
    <w:rsid w:val="002513BC"/>
    <w:rsid w:val="002518FD"/>
    <w:rsid w:val="00252A48"/>
    <w:rsid w:val="00253B34"/>
    <w:rsid w:val="002616C5"/>
    <w:rsid w:val="0026246B"/>
    <w:rsid w:val="002636E0"/>
    <w:rsid w:val="0026497A"/>
    <w:rsid w:val="00264A93"/>
    <w:rsid w:val="002651A6"/>
    <w:rsid w:val="00267E42"/>
    <w:rsid w:val="00273F55"/>
    <w:rsid w:val="00275306"/>
    <w:rsid w:val="0027665C"/>
    <w:rsid w:val="0027695B"/>
    <w:rsid w:val="00281EB5"/>
    <w:rsid w:val="002839F5"/>
    <w:rsid w:val="002840AC"/>
    <w:rsid w:val="00287888"/>
    <w:rsid w:val="00290C8D"/>
    <w:rsid w:val="00290FC2"/>
    <w:rsid w:val="00293973"/>
    <w:rsid w:val="002963B0"/>
    <w:rsid w:val="002973F0"/>
    <w:rsid w:val="002975C1"/>
    <w:rsid w:val="002A0E6E"/>
    <w:rsid w:val="002A2529"/>
    <w:rsid w:val="002A33CC"/>
    <w:rsid w:val="002A34DD"/>
    <w:rsid w:val="002A397E"/>
    <w:rsid w:val="002A584D"/>
    <w:rsid w:val="002A6354"/>
    <w:rsid w:val="002A6B1F"/>
    <w:rsid w:val="002B01C2"/>
    <w:rsid w:val="002B14DB"/>
    <w:rsid w:val="002B1808"/>
    <w:rsid w:val="002B58BC"/>
    <w:rsid w:val="002B7910"/>
    <w:rsid w:val="002C0388"/>
    <w:rsid w:val="002C1ACE"/>
    <w:rsid w:val="002C1AF9"/>
    <w:rsid w:val="002C350A"/>
    <w:rsid w:val="002C3E0D"/>
    <w:rsid w:val="002C47E9"/>
    <w:rsid w:val="002C5BA5"/>
    <w:rsid w:val="002C708B"/>
    <w:rsid w:val="002D02A9"/>
    <w:rsid w:val="002D41FB"/>
    <w:rsid w:val="002D4F8D"/>
    <w:rsid w:val="002E0587"/>
    <w:rsid w:val="002E148D"/>
    <w:rsid w:val="002E1E1D"/>
    <w:rsid w:val="002F05FA"/>
    <w:rsid w:val="002F307B"/>
    <w:rsid w:val="002F4474"/>
    <w:rsid w:val="002F6B71"/>
    <w:rsid w:val="00301256"/>
    <w:rsid w:val="0030146A"/>
    <w:rsid w:val="0030204B"/>
    <w:rsid w:val="003075BF"/>
    <w:rsid w:val="00310253"/>
    <w:rsid w:val="00310456"/>
    <w:rsid w:val="00312608"/>
    <w:rsid w:val="00314A7F"/>
    <w:rsid w:val="00314D71"/>
    <w:rsid w:val="00315AF2"/>
    <w:rsid w:val="00317401"/>
    <w:rsid w:val="0032358B"/>
    <w:rsid w:val="00326FC1"/>
    <w:rsid w:val="00330405"/>
    <w:rsid w:val="0033189B"/>
    <w:rsid w:val="00331EC6"/>
    <w:rsid w:val="00332F7A"/>
    <w:rsid w:val="00333B64"/>
    <w:rsid w:val="00336052"/>
    <w:rsid w:val="00337922"/>
    <w:rsid w:val="00340867"/>
    <w:rsid w:val="00340CC4"/>
    <w:rsid w:val="00342857"/>
    <w:rsid w:val="00342E9F"/>
    <w:rsid w:val="00351CEE"/>
    <w:rsid w:val="0035211B"/>
    <w:rsid w:val="003524D2"/>
    <w:rsid w:val="003527C6"/>
    <w:rsid w:val="0035454F"/>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91466"/>
    <w:rsid w:val="003A01F2"/>
    <w:rsid w:val="003A100F"/>
    <w:rsid w:val="003A12A3"/>
    <w:rsid w:val="003A1E9C"/>
    <w:rsid w:val="003A3A07"/>
    <w:rsid w:val="003A7A5C"/>
    <w:rsid w:val="003B2D44"/>
    <w:rsid w:val="003B4296"/>
    <w:rsid w:val="003B4CA7"/>
    <w:rsid w:val="003B7A77"/>
    <w:rsid w:val="003D0EE9"/>
    <w:rsid w:val="003D2552"/>
    <w:rsid w:val="003D30C1"/>
    <w:rsid w:val="003D42CB"/>
    <w:rsid w:val="003D6BE3"/>
    <w:rsid w:val="003D736E"/>
    <w:rsid w:val="003E0E52"/>
    <w:rsid w:val="003F20A5"/>
    <w:rsid w:val="003F233D"/>
    <w:rsid w:val="00400B96"/>
    <w:rsid w:val="00401BD6"/>
    <w:rsid w:val="00402106"/>
    <w:rsid w:val="00404862"/>
    <w:rsid w:val="00404CD0"/>
    <w:rsid w:val="00405AE7"/>
    <w:rsid w:val="00405D5F"/>
    <w:rsid w:val="0040692E"/>
    <w:rsid w:val="00407272"/>
    <w:rsid w:val="00407762"/>
    <w:rsid w:val="0041080B"/>
    <w:rsid w:val="00410914"/>
    <w:rsid w:val="00410B9E"/>
    <w:rsid w:val="00413A57"/>
    <w:rsid w:val="00415AA3"/>
    <w:rsid w:val="00420C60"/>
    <w:rsid w:val="00421CB2"/>
    <w:rsid w:val="00423983"/>
    <w:rsid w:val="004241F7"/>
    <w:rsid w:val="00424349"/>
    <w:rsid w:val="00424D15"/>
    <w:rsid w:val="00424E87"/>
    <w:rsid w:val="00425826"/>
    <w:rsid w:val="0042604D"/>
    <w:rsid w:val="00426A56"/>
    <w:rsid w:val="00430432"/>
    <w:rsid w:val="00430748"/>
    <w:rsid w:val="00433759"/>
    <w:rsid w:val="0043494E"/>
    <w:rsid w:val="00436ADC"/>
    <w:rsid w:val="00436D5C"/>
    <w:rsid w:val="00440B76"/>
    <w:rsid w:val="004414A5"/>
    <w:rsid w:val="004450D0"/>
    <w:rsid w:val="004452BE"/>
    <w:rsid w:val="004461DA"/>
    <w:rsid w:val="004466E0"/>
    <w:rsid w:val="00454A81"/>
    <w:rsid w:val="00455AA5"/>
    <w:rsid w:val="00456697"/>
    <w:rsid w:val="0045736B"/>
    <w:rsid w:val="004573C5"/>
    <w:rsid w:val="00462E74"/>
    <w:rsid w:val="004638EF"/>
    <w:rsid w:val="00464A17"/>
    <w:rsid w:val="00464BF7"/>
    <w:rsid w:val="00465FE1"/>
    <w:rsid w:val="00471378"/>
    <w:rsid w:val="00475491"/>
    <w:rsid w:val="00480A65"/>
    <w:rsid w:val="00480C4D"/>
    <w:rsid w:val="004868F8"/>
    <w:rsid w:val="004869FB"/>
    <w:rsid w:val="00490404"/>
    <w:rsid w:val="00491735"/>
    <w:rsid w:val="00494A46"/>
    <w:rsid w:val="00496F10"/>
    <w:rsid w:val="00497EE4"/>
    <w:rsid w:val="004A2C0A"/>
    <w:rsid w:val="004A34DE"/>
    <w:rsid w:val="004A3C79"/>
    <w:rsid w:val="004B1EC1"/>
    <w:rsid w:val="004B2129"/>
    <w:rsid w:val="004B217F"/>
    <w:rsid w:val="004B3600"/>
    <w:rsid w:val="004B3E7F"/>
    <w:rsid w:val="004B437C"/>
    <w:rsid w:val="004B66AE"/>
    <w:rsid w:val="004B768D"/>
    <w:rsid w:val="004C07FE"/>
    <w:rsid w:val="004C3E32"/>
    <w:rsid w:val="004C4564"/>
    <w:rsid w:val="004C63E8"/>
    <w:rsid w:val="004C706C"/>
    <w:rsid w:val="004D0880"/>
    <w:rsid w:val="004D3E4C"/>
    <w:rsid w:val="004D4610"/>
    <w:rsid w:val="004E2863"/>
    <w:rsid w:val="004E6B6A"/>
    <w:rsid w:val="004E6BA9"/>
    <w:rsid w:val="004F185D"/>
    <w:rsid w:val="004F7A77"/>
    <w:rsid w:val="00500DD5"/>
    <w:rsid w:val="00502126"/>
    <w:rsid w:val="00502C16"/>
    <w:rsid w:val="005037D9"/>
    <w:rsid w:val="00504418"/>
    <w:rsid w:val="005056ED"/>
    <w:rsid w:val="00506D58"/>
    <w:rsid w:val="00512CA7"/>
    <w:rsid w:val="00513A36"/>
    <w:rsid w:val="00515443"/>
    <w:rsid w:val="005159E6"/>
    <w:rsid w:val="00516106"/>
    <w:rsid w:val="005162A7"/>
    <w:rsid w:val="00517E4C"/>
    <w:rsid w:val="005210D2"/>
    <w:rsid w:val="005217C3"/>
    <w:rsid w:val="00521CF0"/>
    <w:rsid w:val="005272FD"/>
    <w:rsid w:val="00530B0E"/>
    <w:rsid w:val="00530BBE"/>
    <w:rsid w:val="0053145D"/>
    <w:rsid w:val="00531B68"/>
    <w:rsid w:val="0053208B"/>
    <w:rsid w:val="00532214"/>
    <w:rsid w:val="00534814"/>
    <w:rsid w:val="00536930"/>
    <w:rsid w:val="005402A9"/>
    <w:rsid w:val="00540396"/>
    <w:rsid w:val="005404A5"/>
    <w:rsid w:val="0054270E"/>
    <w:rsid w:val="00542A03"/>
    <w:rsid w:val="005452BE"/>
    <w:rsid w:val="0054635B"/>
    <w:rsid w:val="0054658D"/>
    <w:rsid w:val="00546DD5"/>
    <w:rsid w:val="00547980"/>
    <w:rsid w:val="00552F32"/>
    <w:rsid w:val="00557659"/>
    <w:rsid w:val="005577C1"/>
    <w:rsid w:val="005579F2"/>
    <w:rsid w:val="00560A2A"/>
    <w:rsid w:val="005621D8"/>
    <w:rsid w:val="00564E53"/>
    <w:rsid w:val="00564E58"/>
    <w:rsid w:val="00565407"/>
    <w:rsid w:val="00567217"/>
    <w:rsid w:val="005709C8"/>
    <w:rsid w:val="00571DE8"/>
    <w:rsid w:val="00574F8E"/>
    <w:rsid w:val="0057559A"/>
    <w:rsid w:val="00580224"/>
    <w:rsid w:val="00580FE5"/>
    <w:rsid w:val="00581B74"/>
    <w:rsid w:val="00583277"/>
    <w:rsid w:val="00583744"/>
    <w:rsid w:val="00584E4C"/>
    <w:rsid w:val="00584F3A"/>
    <w:rsid w:val="00586FD9"/>
    <w:rsid w:val="00592C3E"/>
    <w:rsid w:val="00595FA8"/>
    <w:rsid w:val="005A000F"/>
    <w:rsid w:val="005A045C"/>
    <w:rsid w:val="005A06C7"/>
    <w:rsid w:val="005A1ED6"/>
    <w:rsid w:val="005A3411"/>
    <w:rsid w:val="005A4E86"/>
    <w:rsid w:val="005A76D9"/>
    <w:rsid w:val="005B173D"/>
    <w:rsid w:val="005B2B6C"/>
    <w:rsid w:val="005B6888"/>
    <w:rsid w:val="005B74BA"/>
    <w:rsid w:val="005B78B3"/>
    <w:rsid w:val="005D2F02"/>
    <w:rsid w:val="005D3185"/>
    <w:rsid w:val="005D3D4E"/>
    <w:rsid w:val="005D6E95"/>
    <w:rsid w:val="005E34B1"/>
    <w:rsid w:val="005E4859"/>
    <w:rsid w:val="005F3F52"/>
    <w:rsid w:val="005F4B95"/>
    <w:rsid w:val="005F6C65"/>
    <w:rsid w:val="00600F02"/>
    <w:rsid w:val="00602F7A"/>
    <w:rsid w:val="006037C6"/>
    <w:rsid w:val="0060444D"/>
    <w:rsid w:val="006122FC"/>
    <w:rsid w:val="006124F4"/>
    <w:rsid w:val="00624138"/>
    <w:rsid w:val="00624FD9"/>
    <w:rsid w:val="0062550A"/>
    <w:rsid w:val="00625E8D"/>
    <w:rsid w:val="006354BB"/>
    <w:rsid w:val="006362D0"/>
    <w:rsid w:val="006424CE"/>
    <w:rsid w:val="00642776"/>
    <w:rsid w:val="00644FE2"/>
    <w:rsid w:val="00645B86"/>
    <w:rsid w:val="00645CCB"/>
    <w:rsid w:val="00645FB8"/>
    <w:rsid w:val="0065134F"/>
    <w:rsid w:val="00651986"/>
    <w:rsid w:val="006545E8"/>
    <w:rsid w:val="00655718"/>
    <w:rsid w:val="00657825"/>
    <w:rsid w:val="006605E6"/>
    <w:rsid w:val="00664736"/>
    <w:rsid w:val="00665701"/>
    <w:rsid w:val="00665980"/>
    <w:rsid w:val="00665E2E"/>
    <w:rsid w:val="006675FB"/>
    <w:rsid w:val="00670598"/>
    <w:rsid w:val="00672BD0"/>
    <w:rsid w:val="0067640C"/>
    <w:rsid w:val="006836D9"/>
    <w:rsid w:val="00686699"/>
    <w:rsid w:val="00686D0C"/>
    <w:rsid w:val="00687FEE"/>
    <w:rsid w:val="00690071"/>
    <w:rsid w:val="00693260"/>
    <w:rsid w:val="00693E81"/>
    <w:rsid w:val="00695256"/>
    <w:rsid w:val="006953A3"/>
    <w:rsid w:val="00695570"/>
    <w:rsid w:val="00695E16"/>
    <w:rsid w:val="006969A9"/>
    <w:rsid w:val="00696AF1"/>
    <w:rsid w:val="006A0661"/>
    <w:rsid w:val="006A0E69"/>
    <w:rsid w:val="006A3B31"/>
    <w:rsid w:val="006A66C1"/>
    <w:rsid w:val="006A68F3"/>
    <w:rsid w:val="006A73E8"/>
    <w:rsid w:val="006B06F4"/>
    <w:rsid w:val="006B2C6D"/>
    <w:rsid w:val="006B4127"/>
    <w:rsid w:val="006B5614"/>
    <w:rsid w:val="006B5853"/>
    <w:rsid w:val="006C24BF"/>
    <w:rsid w:val="006C40B9"/>
    <w:rsid w:val="006C6653"/>
    <w:rsid w:val="006D0ECF"/>
    <w:rsid w:val="006D3CB2"/>
    <w:rsid w:val="006E0C84"/>
    <w:rsid w:val="006E3160"/>
    <w:rsid w:val="006E5916"/>
    <w:rsid w:val="006E66F5"/>
    <w:rsid w:val="006E678B"/>
    <w:rsid w:val="006F1D0B"/>
    <w:rsid w:val="006F2BD9"/>
    <w:rsid w:val="006F4EE6"/>
    <w:rsid w:val="006F50AA"/>
    <w:rsid w:val="006F5843"/>
    <w:rsid w:val="006F599A"/>
    <w:rsid w:val="006F7580"/>
    <w:rsid w:val="00702AA1"/>
    <w:rsid w:val="00703009"/>
    <w:rsid w:val="0070367F"/>
    <w:rsid w:val="00712F3C"/>
    <w:rsid w:val="00713183"/>
    <w:rsid w:val="00715C27"/>
    <w:rsid w:val="00716D00"/>
    <w:rsid w:val="007170AA"/>
    <w:rsid w:val="00722A29"/>
    <w:rsid w:val="00732B66"/>
    <w:rsid w:val="007374B6"/>
    <w:rsid w:val="00737C0F"/>
    <w:rsid w:val="00737C8F"/>
    <w:rsid w:val="00740114"/>
    <w:rsid w:val="007406DE"/>
    <w:rsid w:val="00740DCC"/>
    <w:rsid w:val="00742186"/>
    <w:rsid w:val="00743E79"/>
    <w:rsid w:val="00744BEA"/>
    <w:rsid w:val="00751532"/>
    <w:rsid w:val="00751C37"/>
    <w:rsid w:val="00752CE5"/>
    <w:rsid w:val="00753947"/>
    <w:rsid w:val="0075411F"/>
    <w:rsid w:val="00755B73"/>
    <w:rsid w:val="0075769B"/>
    <w:rsid w:val="007623FE"/>
    <w:rsid w:val="0077198E"/>
    <w:rsid w:val="007757F3"/>
    <w:rsid w:val="00776375"/>
    <w:rsid w:val="00776579"/>
    <w:rsid w:val="007815DC"/>
    <w:rsid w:val="00787AEA"/>
    <w:rsid w:val="00793469"/>
    <w:rsid w:val="00796A7C"/>
    <w:rsid w:val="00796E4A"/>
    <w:rsid w:val="007A0F09"/>
    <w:rsid w:val="007A2588"/>
    <w:rsid w:val="007A3D9F"/>
    <w:rsid w:val="007A47FB"/>
    <w:rsid w:val="007A5DFE"/>
    <w:rsid w:val="007A7056"/>
    <w:rsid w:val="007B106B"/>
    <w:rsid w:val="007B275D"/>
    <w:rsid w:val="007C2EFB"/>
    <w:rsid w:val="007C3955"/>
    <w:rsid w:val="007C587C"/>
    <w:rsid w:val="007C5C79"/>
    <w:rsid w:val="007D5C7F"/>
    <w:rsid w:val="007D661E"/>
    <w:rsid w:val="007D67CE"/>
    <w:rsid w:val="007E4877"/>
    <w:rsid w:val="007E6AEB"/>
    <w:rsid w:val="007F01EC"/>
    <w:rsid w:val="007F0ABF"/>
    <w:rsid w:val="007F2DEB"/>
    <w:rsid w:val="007F6A01"/>
    <w:rsid w:val="007F77B2"/>
    <w:rsid w:val="007F7DF2"/>
    <w:rsid w:val="00806CD1"/>
    <w:rsid w:val="008079FA"/>
    <w:rsid w:val="00810D58"/>
    <w:rsid w:val="0081321A"/>
    <w:rsid w:val="008201AC"/>
    <w:rsid w:val="00821215"/>
    <w:rsid w:val="00823D48"/>
    <w:rsid w:val="00824572"/>
    <w:rsid w:val="00825286"/>
    <w:rsid w:val="0082603A"/>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2FB2"/>
    <w:rsid w:val="008646DE"/>
    <w:rsid w:val="00864902"/>
    <w:rsid w:val="00864BE7"/>
    <w:rsid w:val="00865200"/>
    <w:rsid w:val="008700E0"/>
    <w:rsid w:val="00871695"/>
    <w:rsid w:val="00876BA8"/>
    <w:rsid w:val="00880A7F"/>
    <w:rsid w:val="00881D80"/>
    <w:rsid w:val="00883E6F"/>
    <w:rsid w:val="00884879"/>
    <w:rsid w:val="00887945"/>
    <w:rsid w:val="0089043C"/>
    <w:rsid w:val="00891C25"/>
    <w:rsid w:val="008924BF"/>
    <w:rsid w:val="008945E1"/>
    <w:rsid w:val="008957E5"/>
    <w:rsid w:val="00895A51"/>
    <w:rsid w:val="008973EE"/>
    <w:rsid w:val="00897630"/>
    <w:rsid w:val="008A2050"/>
    <w:rsid w:val="008A67DB"/>
    <w:rsid w:val="008B1414"/>
    <w:rsid w:val="008B2609"/>
    <w:rsid w:val="008B6103"/>
    <w:rsid w:val="008C06A4"/>
    <w:rsid w:val="008C51BA"/>
    <w:rsid w:val="008C7870"/>
    <w:rsid w:val="008D089D"/>
    <w:rsid w:val="008D5D11"/>
    <w:rsid w:val="008D7C8A"/>
    <w:rsid w:val="008E01C6"/>
    <w:rsid w:val="008E31F5"/>
    <w:rsid w:val="008E376D"/>
    <w:rsid w:val="008E3918"/>
    <w:rsid w:val="008E4D06"/>
    <w:rsid w:val="008E55A9"/>
    <w:rsid w:val="008E626E"/>
    <w:rsid w:val="008F0B04"/>
    <w:rsid w:val="008F3BA4"/>
    <w:rsid w:val="008F3FE0"/>
    <w:rsid w:val="008F41A1"/>
    <w:rsid w:val="008F679F"/>
    <w:rsid w:val="008F7C55"/>
    <w:rsid w:val="00900C72"/>
    <w:rsid w:val="0090150F"/>
    <w:rsid w:val="009023F1"/>
    <w:rsid w:val="0090248D"/>
    <w:rsid w:val="0090435D"/>
    <w:rsid w:val="00904FFD"/>
    <w:rsid w:val="009064F9"/>
    <w:rsid w:val="00906FE4"/>
    <w:rsid w:val="00907732"/>
    <w:rsid w:val="00921A6E"/>
    <w:rsid w:val="00922540"/>
    <w:rsid w:val="00926284"/>
    <w:rsid w:val="00930694"/>
    <w:rsid w:val="00930E70"/>
    <w:rsid w:val="009331A3"/>
    <w:rsid w:val="0093521F"/>
    <w:rsid w:val="00936368"/>
    <w:rsid w:val="00936493"/>
    <w:rsid w:val="009370D3"/>
    <w:rsid w:val="00945677"/>
    <w:rsid w:val="00950E55"/>
    <w:rsid w:val="009518CF"/>
    <w:rsid w:val="00951FB6"/>
    <w:rsid w:val="00954B9F"/>
    <w:rsid w:val="00954FA5"/>
    <w:rsid w:val="00955B84"/>
    <w:rsid w:val="0096073F"/>
    <w:rsid w:val="009610F8"/>
    <w:rsid w:val="00961EAE"/>
    <w:rsid w:val="00962113"/>
    <w:rsid w:val="00962F78"/>
    <w:rsid w:val="009634B6"/>
    <w:rsid w:val="0096609F"/>
    <w:rsid w:val="00966D8E"/>
    <w:rsid w:val="00967C41"/>
    <w:rsid w:val="00971153"/>
    <w:rsid w:val="00971600"/>
    <w:rsid w:val="00973499"/>
    <w:rsid w:val="00977F32"/>
    <w:rsid w:val="009823CC"/>
    <w:rsid w:val="00983B0D"/>
    <w:rsid w:val="00984342"/>
    <w:rsid w:val="00987356"/>
    <w:rsid w:val="00990257"/>
    <w:rsid w:val="00990CB2"/>
    <w:rsid w:val="0099653F"/>
    <w:rsid w:val="009973B4"/>
    <w:rsid w:val="009A1EFA"/>
    <w:rsid w:val="009A67AF"/>
    <w:rsid w:val="009A76A1"/>
    <w:rsid w:val="009B0991"/>
    <w:rsid w:val="009B1982"/>
    <w:rsid w:val="009B213F"/>
    <w:rsid w:val="009B3A92"/>
    <w:rsid w:val="009B7EB8"/>
    <w:rsid w:val="009C40AA"/>
    <w:rsid w:val="009C5BC8"/>
    <w:rsid w:val="009C7717"/>
    <w:rsid w:val="009D1FC3"/>
    <w:rsid w:val="009D23A0"/>
    <w:rsid w:val="009D48E6"/>
    <w:rsid w:val="009D6D70"/>
    <w:rsid w:val="009D7B1B"/>
    <w:rsid w:val="009D7E11"/>
    <w:rsid w:val="009E30DA"/>
    <w:rsid w:val="009E577A"/>
    <w:rsid w:val="009E6193"/>
    <w:rsid w:val="009E677B"/>
    <w:rsid w:val="009E7DD1"/>
    <w:rsid w:val="009F12A4"/>
    <w:rsid w:val="009F27DA"/>
    <w:rsid w:val="009F2AEE"/>
    <w:rsid w:val="009F5318"/>
    <w:rsid w:val="009F609F"/>
    <w:rsid w:val="009F7752"/>
    <w:rsid w:val="009F7EED"/>
    <w:rsid w:val="00A01006"/>
    <w:rsid w:val="00A115EA"/>
    <w:rsid w:val="00A138EC"/>
    <w:rsid w:val="00A14639"/>
    <w:rsid w:val="00A169D0"/>
    <w:rsid w:val="00A25462"/>
    <w:rsid w:val="00A26E44"/>
    <w:rsid w:val="00A31761"/>
    <w:rsid w:val="00A31E40"/>
    <w:rsid w:val="00A330D2"/>
    <w:rsid w:val="00A34B9E"/>
    <w:rsid w:val="00A363D9"/>
    <w:rsid w:val="00A36AA5"/>
    <w:rsid w:val="00A458FE"/>
    <w:rsid w:val="00A53106"/>
    <w:rsid w:val="00A55962"/>
    <w:rsid w:val="00A57F3D"/>
    <w:rsid w:val="00A6128F"/>
    <w:rsid w:val="00A6317F"/>
    <w:rsid w:val="00A63D90"/>
    <w:rsid w:val="00A672B4"/>
    <w:rsid w:val="00A71DD1"/>
    <w:rsid w:val="00A7595A"/>
    <w:rsid w:val="00A76C35"/>
    <w:rsid w:val="00A801DE"/>
    <w:rsid w:val="00A85D5A"/>
    <w:rsid w:val="00A86F44"/>
    <w:rsid w:val="00A8703C"/>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3726"/>
    <w:rsid w:val="00AD4385"/>
    <w:rsid w:val="00AD6F34"/>
    <w:rsid w:val="00AF0AAB"/>
    <w:rsid w:val="00AF156F"/>
    <w:rsid w:val="00AF5462"/>
    <w:rsid w:val="00AF5BEF"/>
    <w:rsid w:val="00AF616B"/>
    <w:rsid w:val="00B02A1D"/>
    <w:rsid w:val="00B04D20"/>
    <w:rsid w:val="00B0685B"/>
    <w:rsid w:val="00B077F0"/>
    <w:rsid w:val="00B07916"/>
    <w:rsid w:val="00B11273"/>
    <w:rsid w:val="00B15887"/>
    <w:rsid w:val="00B160D4"/>
    <w:rsid w:val="00B17A56"/>
    <w:rsid w:val="00B20E72"/>
    <w:rsid w:val="00B22D22"/>
    <w:rsid w:val="00B23030"/>
    <w:rsid w:val="00B237B9"/>
    <w:rsid w:val="00B2398B"/>
    <w:rsid w:val="00B23A5E"/>
    <w:rsid w:val="00B23C36"/>
    <w:rsid w:val="00B23CAA"/>
    <w:rsid w:val="00B24144"/>
    <w:rsid w:val="00B2585D"/>
    <w:rsid w:val="00B26482"/>
    <w:rsid w:val="00B3739F"/>
    <w:rsid w:val="00B374FA"/>
    <w:rsid w:val="00B410EE"/>
    <w:rsid w:val="00B4369C"/>
    <w:rsid w:val="00B43D4C"/>
    <w:rsid w:val="00B43E68"/>
    <w:rsid w:val="00B443E9"/>
    <w:rsid w:val="00B57EAB"/>
    <w:rsid w:val="00B57F31"/>
    <w:rsid w:val="00B609E6"/>
    <w:rsid w:val="00B64949"/>
    <w:rsid w:val="00B6674F"/>
    <w:rsid w:val="00B706BE"/>
    <w:rsid w:val="00B7473F"/>
    <w:rsid w:val="00B81284"/>
    <w:rsid w:val="00B81FB3"/>
    <w:rsid w:val="00B8202D"/>
    <w:rsid w:val="00B857F1"/>
    <w:rsid w:val="00B865DD"/>
    <w:rsid w:val="00B92297"/>
    <w:rsid w:val="00B929FD"/>
    <w:rsid w:val="00B938DD"/>
    <w:rsid w:val="00B95B99"/>
    <w:rsid w:val="00B95F69"/>
    <w:rsid w:val="00B9622D"/>
    <w:rsid w:val="00B96691"/>
    <w:rsid w:val="00B975B8"/>
    <w:rsid w:val="00BA0438"/>
    <w:rsid w:val="00BA3355"/>
    <w:rsid w:val="00BB6A56"/>
    <w:rsid w:val="00BB6EDD"/>
    <w:rsid w:val="00BB7133"/>
    <w:rsid w:val="00BC1EF6"/>
    <w:rsid w:val="00BC2015"/>
    <w:rsid w:val="00BC299C"/>
    <w:rsid w:val="00BC36BE"/>
    <w:rsid w:val="00BC6CDF"/>
    <w:rsid w:val="00BC71B0"/>
    <w:rsid w:val="00BD39DE"/>
    <w:rsid w:val="00BD708D"/>
    <w:rsid w:val="00BE06EB"/>
    <w:rsid w:val="00BE2675"/>
    <w:rsid w:val="00BE2857"/>
    <w:rsid w:val="00BE395F"/>
    <w:rsid w:val="00BE6A10"/>
    <w:rsid w:val="00BE731A"/>
    <w:rsid w:val="00BF31D3"/>
    <w:rsid w:val="00BF597E"/>
    <w:rsid w:val="00C028B7"/>
    <w:rsid w:val="00C0299D"/>
    <w:rsid w:val="00C03098"/>
    <w:rsid w:val="00C0339F"/>
    <w:rsid w:val="00C12525"/>
    <w:rsid w:val="00C14685"/>
    <w:rsid w:val="00C173F0"/>
    <w:rsid w:val="00C31C73"/>
    <w:rsid w:val="00C423F1"/>
    <w:rsid w:val="00C42C8D"/>
    <w:rsid w:val="00C44F0C"/>
    <w:rsid w:val="00C46B78"/>
    <w:rsid w:val="00C51224"/>
    <w:rsid w:val="00C51A36"/>
    <w:rsid w:val="00C53374"/>
    <w:rsid w:val="00C548BE"/>
    <w:rsid w:val="00C54D2F"/>
    <w:rsid w:val="00C55228"/>
    <w:rsid w:val="00C56A39"/>
    <w:rsid w:val="00C56F00"/>
    <w:rsid w:val="00C65CE7"/>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94267"/>
    <w:rsid w:val="00C96C7C"/>
    <w:rsid w:val="00CA22B6"/>
    <w:rsid w:val="00CA43A6"/>
    <w:rsid w:val="00CA5996"/>
    <w:rsid w:val="00CA5A02"/>
    <w:rsid w:val="00CA614B"/>
    <w:rsid w:val="00CB0B69"/>
    <w:rsid w:val="00CB11CC"/>
    <w:rsid w:val="00CB260B"/>
    <w:rsid w:val="00CB728B"/>
    <w:rsid w:val="00CC0BB3"/>
    <w:rsid w:val="00CC2586"/>
    <w:rsid w:val="00CD2A60"/>
    <w:rsid w:val="00CD2D9F"/>
    <w:rsid w:val="00CD53A5"/>
    <w:rsid w:val="00CD7B7C"/>
    <w:rsid w:val="00CE2A9E"/>
    <w:rsid w:val="00CE315A"/>
    <w:rsid w:val="00CE52E6"/>
    <w:rsid w:val="00CE63A3"/>
    <w:rsid w:val="00CE7051"/>
    <w:rsid w:val="00CE7BE1"/>
    <w:rsid w:val="00CF0800"/>
    <w:rsid w:val="00CF147A"/>
    <w:rsid w:val="00CF1726"/>
    <w:rsid w:val="00CF324A"/>
    <w:rsid w:val="00CF46F8"/>
    <w:rsid w:val="00CF615B"/>
    <w:rsid w:val="00CF6C5C"/>
    <w:rsid w:val="00D01616"/>
    <w:rsid w:val="00D02852"/>
    <w:rsid w:val="00D02F7F"/>
    <w:rsid w:val="00D06F59"/>
    <w:rsid w:val="00D077F4"/>
    <w:rsid w:val="00D07DB4"/>
    <w:rsid w:val="00D1771F"/>
    <w:rsid w:val="00D2061E"/>
    <w:rsid w:val="00D2302E"/>
    <w:rsid w:val="00D24E32"/>
    <w:rsid w:val="00D27943"/>
    <w:rsid w:val="00D32E15"/>
    <w:rsid w:val="00D3392D"/>
    <w:rsid w:val="00D35309"/>
    <w:rsid w:val="00D35353"/>
    <w:rsid w:val="00D363BF"/>
    <w:rsid w:val="00D36B21"/>
    <w:rsid w:val="00D37F3C"/>
    <w:rsid w:val="00D40410"/>
    <w:rsid w:val="00D4063C"/>
    <w:rsid w:val="00D429D7"/>
    <w:rsid w:val="00D43AE7"/>
    <w:rsid w:val="00D44AD0"/>
    <w:rsid w:val="00D44C00"/>
    <w:rsid w:val="00D458E8"/>
    <w:rsid w:val="00D5229B"/>
    <w:rsid w:val="00D536E1"/>
    <w:rsid w:val="00D55BC5"/>
    <w:rsid w:val="00D55E69"/>
    <w:rsid w:val="00D562F6"/>
    <w:rsid w:val="00D56397"/>
    <w:rsid w:val="00D566B4"/>
    <w:rsid w:val="00D624A3"/>
    <w:rsid w:val="00D6642D"/>
    <w:rsid w:val="00D66DD1"/>
    <w:rsid w:val="00D670BD"/>
    <w:rsid w:val="00D67270"/>
    <w:rsid w:val="00D744DA"/>
    <w:rsid w:val="00D80F35"/>
    <w:rsid w:val="00D82E3A"/>
    <w:rsid w:val="00D8388C"/>
    <w:rsid w:val="00D84F77"/>
    <w:rsid w:val="00D87E15"/>
    <w:rsid w:val="00D90665"/>
    <w:rsid w:val="00D95656"/>
    <w:rsid w:val="00D96342"/>
    <w:rsid w:val="00D96755"/>
    <w:rsid w:val="00D96A9C"/>
    <w:rsid w:val="00D97B40"/>
    <w:rsid w:val="00DA0DF0"/>
    <w:rsid w:val="00DA53CD"/>
    <w:rsid w:val="00DA7616"/>
    <w:rsid w:val="00DB1D64"/>
    <w:rsid w:val="00DB6B52"/>
    <w:rsid w:val="00DB71E7"/>
    <w:rsid w:val="00DC4F7D"/>
    <w:rsid w:val="00DC632A"/>
    <w:rsid w:val="00DC77AC"/>
    <w:rsid w:val="00DD04F5"/>
    <w:rsid w:val="00DD1C8E"/>
    <w:rsid w:val="00DD3144"/>
    <w:rsid w:val="00DD4E0E"/>
    <w:rsid w:val="00DD4F25"/>
    <w:rsid w:val="00DE146D"/>
    <w:rsid w:val="00DE1582"/>
    <w:rsid w:val="00DE176A"/>
    <w:rsid w:val="00DE2D80"/>
    <w:rsid w:val="00DE3139"/>
    <w:rsid w:val="00DE6FCE"/>
    <w:rsid w:val="00DF3923"/>
    <w:rsid w:val="00DF3B67"/>
    <w:rsid w:val="00DF3ECC"/>
    <w:rsid w:val="00DF76DB"/>
    <w:rsid w:val="00E0156F"/>
    <w:rsid w:val="00E02739"/>
    <w:rsid w:val="00E038E4"/>
    <w:rsid w:val="00E04ED8"/>
    <w:rsid w:val="00E13D9A"/>
    <w:rsid w:val="00E21843"/>
    <w:rsid w:val="00E21E7D"/>
    <w:rsid w:val="00E24B8F"/>
    <w:rsid w:val="00E314D1"/>
    <w:rsid w:val="00E32D13"/>
    <w:rsid w:val="00E35640"/>
    <w:rsid w:val="00E37702"/>
    <w:rsid w:val="00E415F6"/>
    <w:rsid w:val="00E43822"/>
    <w:rsid w:val="00E44012"/>
    <w:rsid w:val="00E44C05"/>
    <w:rsid w:val="00E467AB"/>
    <w:rsid w:val="00E51E90"/>
    <w:rsid w:val="00E52076"/>
    <w:rsid w:val="00E5272B"/>
    <w:rsid w:val="00E53C5B"/>
    <w:rsid w:val="00E54035"/>
    <w:rsid w:val="00E55713"/>
    <w:rsid w:val="00E62996"/>
    <w:rsid w:val="00E63714"/>
    <w:rsid w:val="00E64585"/>
    <w:rsid w:val="00E646C8"/>
    <w:rsid w:val="00E64A51"/>
    <w:rsid w:val="00E676F9"/>
    <w:rsid w:val="00E7040E"/>
    <w:rsid w:val="00E70928"/>
    <w:rsid w:val="00E71330"/>
    <w:rsid w:val="00E72398"/>
    <w:rsid w:val="00E73ED8"/>
    <w:rsid w:val="00E764D2"/>
    <w:rsid w:val="00E8220B"/>
    <w:rsid w:val="00E910C0"/>
    <w:rsid w:val="00E9449D"/>
    <w:rsid w:val="00E95634"/>
    <w:rsid w:val="00E9696E"/>
    <w:rsid w:val="00E97424"/>
    <w:rsid w:val="00EA10B1"/>
    <w:rsid w:val="00EA1524"/>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3F0E"/>
    <w:rsid w:val="00EE7B72"/>
    <w:rsid w:val="00EF36E7"/>
    <w:rsid w:val="00EF4954"/>
    <w:rsid w:val="00EF622E"/>
    <w:rsid w:val="00EF7FF2"/>
    <w:rsid w:val="00F00099"/>
    <w:rsid w:val="00F040E2"/>
    <w:rsid w:val="00F05A8B"/>
    <w:rsid w:val="00F06D09"/>
    <w:rsid w:val="00F101A2"/>
    <w:rsid w:val="00F11201"/>
    <w:rsid w:val="00F11A5A"/>
    <w:rsid w:val="00F11D78"/>
    <w:rsid w:val="00F11E8A"/>
    <w:rsid w:val="00F13AB4"/>
    <w:rsid w:val="00F14D99"/>
    <w:rsid w:val="00F1570E"/>
    <w:rsid w:val="00F15E9B"/>
    <w:rsid w:val="00F26793"/>
    <w:rsid w:val="00F300D2"/>
    <w:rsid w:val="00F303AA"/>
    <w:rsid w:val="00F3266F"/>
    <w:rsid w:val="00F32CB9"/>
    <w:rsid w:val="00F33729"/>
    <w:rsid w:val="00F343D0"/>
    <w:rsid w:val="00F35CD7"/>
    <w:rsid w:val="00F3663F"/>
    <w:rsid w:val="00F3666E"/>
    <w:rsid w:val="00F3709D"/>
    <w:rsid w:val="00F40BCF"/>
    <w:rsid w:val="00F42BF2"/>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101A"/>
    <w:rsid w:val="00F83639"/>
    <w:rsid w:val="00F840C3"/>
    <w:rsid w:val="00F84963"/>
    <w:rsid w:val="00F84AC8"/>
    <w:rsid w:val="00F856F5"/>
    <w:rsid w:val="00F862A2"/>
    <w:rsid w:val="00F87F8F"/>
    <w:rsid w:val="00F916A7"/>
    <w:rsid w:val="00F933BF"/>
    <w:rsid w:val="00F956F5"/>
    <w:rsid w:val="00FA0833"/>
    <w:rsid w:val="00FA350D"/>
    <w:rsid w:val="00FA4D7C"/>
    <w:rsid w:val="00FA5F9F"/>
    <w:rsid w:val="00FA623D"/>
    <w:rsid w:val="00FB03C3"/>
    <w:rsid w:val="00FB5A65"/>
    <w:rsid w:val="00FB6414"/>
    <w:rsid w:val="00FC09D9"/>
    <w:rsid w:val="00FC2889"/>
    <w:rsid w:val="00FC41CC"/>
    <w:rsid w:val="00FC6E40"/>
    <w:rsid w:val="00FC6FE0"/>
    <w:rsid w:val="00FC78BF"/>
    <w:rsid w:val="00FD1448"/>
    <w:rsid w:val="00FD2869"/>
    <w:rsid w:val="00FD5EE5"/>
    <w:rsid w:val="00FD72A6"/>
    <w:rsid w:val="00FE065B"/>
    <w:rsid w:val="00FE09C9"/>
    <w:rsid w:val="00FE123F"/>
    <w:rsid w:val="00FE22F3"/>
    <w:rsid w:val="00FE48E7"/>
    <w:rsid w:val="00FF057F"/>
    <w:rsid w:val="00FF4910"/>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E6"/>
    <w:pPr>
      <w:widowControl w:val="0"/>
      <w:jc w:val="both"/>
    </w:pPr>
    <w:rPr>
      <w:rFonts w:ascii="Times New Roman" w:eastAsia="宋体" w:hAnsi="Times New Roman" w:cs="Times New Roman"/>
      <w:kern w:val="2"/>
      <w:sz w:val="21"/>
    </w:rPr>
  </w:style>
  <w:style w:type="paragraph" w:styleId="4">
    <w:name w:val="heading 4"/>
    <w:basedOn w:val="a"/>
    <w:next w:val="a"/>
    <w:link w:val="4Char"/>
    <w:uiPriority w:val="9"/>
    <w:unhideWhenUsed/>
    <w:qFormat/>
    <w:rsid w:val="00134AD8"/>
    <w:pPr>
      <w:keepNext/>
      <w:keepLines/>
      <w:adjustRightInd w:val="0"/>
      <w:spacing w:before="280" w:after="290" w:line="376" w:lineRule="atLeast"/>
      <w:jc w:val="left"/>
      <w:outlineLvl w:val="3"/>
    </w:pPr>
    <w:rPr>
      <w:rFonts w:ascii="Cambria" w:hAnsi="Cambria" w:cs="宋体"/>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B58BC"/>
    <w:rPr>
      <w:sz w:val="18"/>
      <w:szCs w:val="18"/>
    </w:rPr>
  </w:style>
  <w:style w:type="paragraph" w:styleId="a4">
    <w:name w:val="footer"/>
    <w:basedOn w:val="a"/>
    <w:link w:val="Char0"/>
    <w:uiPriority w:val="99"/>
    <w:unhideWhenUsed/>
    <w:qFormat/>
    <w:rsid w:val="002B58BC"/>
    <w:pPr>
      <w:tabs>
        <w:tab w:val="center" w:pos="4153"/>
        <w:tab w:val="right" w:pos="8306"/>
      </w:tabs>
      <w:snapToGrid w:val="0"/>
      <w:jc w:val="left"/>
    </w:pPr>
    <w:rPr>
      <w:sz w:val="18"/>
      <w:szCs w:val="18"/>
    </w:rPr>
  </w:style>
  <w:style w:type="paragraph" w:styleId="a5">
    <w:name w:val="header"/>
    <w:basedOn w:val="a"/>
    <w:link w:val="Char1"/>
    <w:unhideWhenUsed/>
    <w:qFormat/>
    <w:rsid w:val="002B58BC"/>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2B58BC"/>
    <w:rPr>
      <w:color w:val="0000FF" w:themeColor="hyperlink"/>
      <w:u w:val="single"/>
    </w:rPr>
  </w:style>
  <w:style w:type="character" w:customStyle="1" w:styleId="Char1">
    <w:name w:val="页眉 Char"/>
    <w:basedOn w:val="a0"/>
    <w:link w:val="a5"/>
    <w:rsid w:val="002B58BC"/>
    <w:rPr>
      <w:rFonts w:ascii="Times New Roman" w:eastAsia="宋体" w:hAnsi="Times New Roman" w:cs="Times New Roman"/>
      <w:sz w:val="18"/>
      <w:szCs w:val="18"/>
    </w:rPr>
  </w:style>
  <w:style w:type="character" w:customStyle="1" w:styleId="Char0">
    <w:name w:val="页脚 Char"/>
    <w:basedOn w:val="a0"/>
    <w:link w:val="a4"/>
    <w:uiPriority w:val="99"/>
    <w:rsid w:val="002B58BC"/>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2B58BC"/>
    <w:rPr>
      <w:rFonts w:ascii="Times New Roman" w:eastAsia="宋体" w:hAnsi="Times New Roman" w:cs="Times New Roman"/>
      <w:sz w:val="18"/>
      <w:szCs w:val="18"/>
    </w:rPr>
  </w:style>
  <w:style w:type="character" w:customStyle="1" w:styleId="CharChar1">
    <w:name w:val="Char Char1"/>
    <w:qFormat/>
    <w:locked/>
    <w:rsid w:val="002B58BC"/>
    <w:rPr>
      <w:rFonts w:ascii="宋体" w:eastAsia="宋体" w:hAnsi="Courier New" w:hint="eastAsia"/>
      <w:kern w:val="2"/>
      <w:sz w:val="21"/>
      <w:lang w:val="en-US" w:eastAsia="zh-CN" w:bidi="ar-SA"/>
    </w:rPr>
  </w:style>
  <w:style w:type="character" w:customStyle="1" w:styleId="fontstyle01">
    <w:name w:val="fontstyle01"/>
    <w:basedOn w:val="a0"/>
    <w:rsid w:val="002B58BC"/>
    <w:rPr>
      <w:rFonts w:ascii="宋体" w:eastAsia="宋体" w:hAnsi="宋体" w:hint="eastAsia"/>
      <w:color w:val="000000"/>
      <w:sz w:val="24"/>
      <w:szCs w:val="24"/>
    </w:rPr>
  </w:style>
  <w:style w:type="character" w:customStyle="1" w:styleId="fontstyle21">
    <w:name w:val="fontstyle21"/>
    <w:basedOn w:val="a0"/>
    <w:qFormat/>
    <w:rsid w:val="002B58BC"/>
    <w:rPr>
      <w:rFonts w:ascii="Times New Roman" w:hAnsi="Times New Roman" w:cs="Times New Roman" w:hint="default"/>
      <w:color w:val="000000"/>
      <w:sz w:val="24"/>
      <w:szCs w:val="24"/>
    </w:rPr>
  </w:style>
  <w:style w:type="paragraph" w:customStyle="1" w:styleId="a7">
    <w:name w:val="东方正文"/>
    <w:basedOn w:val="a"/>
    <w:qFormat/>
    <w:rsid w:val="002B58BC"/>
    <w:pPr>
      <w:spacing w:line="400" w:lineRule="exact"/>
      <w:ind w:left="284" w:right="284"/>
    </w:pPr>
    <w:rPr>
      <w:sz w:val="24"/>
    </w:rPr>
  </w:style>
  <w:style w:type="paragraph" w:customStyle="1" w:styleId="Style2">
    <w:name w:val="_Style 2"/>
    <w:basedOn w:val="a"/>
    <w:uiPriority w:val="34"/>
    <w:qFormat/>
    <w:rsid w:val="002B58BC"/>
    <w:pPr>
      <w:widowControl/>
      <w:ind w:firstLineChars="200" w:firstLine="420"/>
      <w:jc w:val="left"/>
    </w:pPr>
    <w:rPr>
      <w:kern w:val="0"/>
      <w:sz w:val="20"/>
      <w:lang w:eastAsia="en-US"/>
    </w:rPr>
  </w:style>
  <w:style w:type="paragraph" w:styleId="a8">
    <w:name w:val="No Spacing"/>
    <w:uiPriority w:val="99"/>
    <w:qFormat/>
    <w:rsid w:val="002B58BC"/>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 w:type="character" w:customStyle="1" w:styleId="4Char">
    <w:name w:val="标题 4 Char"/>
    <w:basedOn w:val="a0"/>
    <w:link w:val="4"/>
    <w:uiPriority w:val="9"/>
    <w:rsid w:val="00134AD8"/>
    <w:rPr>
      <w:rFonts w:ascii="Cambria" w:eastAsia="宋体" w:hAnsi="Cambria" w:cs="宋体"/>
      <w:b/>
      <w:bCs/>
      <w:color w:val="000000"/>
      <w:sz w:val="28"/>
      <w:szCs w:val="28"/>
    </w:rPr>
  </w:style>
  <w:style w:type="paragraph" w:customStyle="1" w:styleId="Body9pt">
    <w:name w:val="Body 9pt"/>
    <w:basedOn w:val="a"/>
    <w:qFormat/>
    <w:rsid w:val="00F8101A"/>
    <w:pPr>
      <w:spacing w:before="40" w:after="40"/>
    </w:pPr>
    <w:rPr>
      <w:rFonts w:eastAsia="Times New Roman"/>
      <w:sz w:val="18"/>
      <w:lang w:val="de-DE" w:eastAsia="de-DE"/>
    </w:rPr>
  </w:style>
  <w:style w:type="paragraph" w:styleId="ab">
    <w:name w:val="List Paragraph"/>
    <w:basedOn w:val="a"/>
    <w:uiPriority w:val="99"/>
    <w:unhideWhenUsed/>
    <w:rsid w:val="001226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21221">
      <w:bodyDiv w:val="1"/>
      <w:marLeft w:val="0"/>
      <w:marRight w:val="0"/>
      <w:marTop w:val="0"/>
      <w:marBottom w:val="0"/>
      <w:divBdr>
        <w:top w:val="none" w:sz="0" w:space="0" w:color="auto"/>
        <w:left w:val="none" w:sz="0" w:space="0" w:color="auto"/>
        <w:bottom w:val="none" w:sz="0" w:space="0" w:color="auto"/>
        <w:right w:val="none" w:sz="0" w:space="0" w:color="auto"/>
      </w:divBdr>
    </w:div>
    <w:div w:id="916597893">
      <w:bodyDiv w:val="1"/>
      <w:marLeft w:val="0"/>
      <w:marRight w:val="0"/>
      <w:marTop w:val="0"/>
      <w:marBottom w:val="0"/>
      <w:divBdr>
        <w:top w:val="none" w:sz="0" w:space="0" w:color="auto"/>
        <w:left w:val="none" w:sz="0" w:space="0" w:color="auto"/>
        <w:bottom w:val="none" w:sz="0" w:space="0" w:color="auto"/>
        <w:right w:val="none" w:sz="0" w:space="0" w:color="auto"/>
      </w:divBdr>
    </w:div>
    <w:div w:id="124854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3310</TotalTime>
  <Pages>9</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1561</cp:revision>
  <dcterms:created xsi:type="dcterms:W3CDTF">2015-06-17T12:51:00Z</dcterms:created>
  <dcterms:modified xsi:type="dcterms:W3CDTF">2022-04-08T09:29:00Z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