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宏朗金属制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9日 上午至2022年03月29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