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F8E1" w14:textId="77777777" w:rsidR="00B67507" w:rsidRDefault="0097553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6310927F" w14:textId="77777777" w:rsidR="00B67507" w:rsidRDefault="00975538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0DD10C46" w14:textId="77777777" w:rsidR="00B67507" w:rsidRDefault="00B67507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066"/>
        <w:gridCol w:w="1728"/>
        <w:gridCol w:w="190"/>
        <w:gridCol w:w="1529"/>
        <w:gridCol w:w="1378"/>
      </w:tblGrid>
      <w:tr w:rsidR="00B67507" w14:paraId="4DC6B63B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27D08FC1" w14:textId="77777777" w:rsidR="00B67507" w:rsidRDefault="0097553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0727AD0B" w14:textId="3BE73B10" w:rsidR="00B67507" w:rsidRDefault="00392C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重庆渝威特科技有限公司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18262EE1" w14:textId="77777777" w:rsidR="00B67507" w:rsidRDefault="0097553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BE123D7" w14:textId="77777777" w:rsidR="00B67507" w:rsidRDefault="0097553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3390C2CA" w14:textId="77777777" w:rsidR="00392CA3" w:rsidRDefault="00392CA3" w:rsidP="0039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17.10.02,</w:t>
            </w:r>
          </w:p>
          <w:p w14:paraId="538D93AD" w14:textId="77777777" w:rsidR="00392CA3" w:rsidRDefault="00392CA3" w:rsidP="00392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17.11.03,</w:t>
            </w:r>
          </w:p>
          <w:p w14:paraId="5728A820" w14:textId="79673AF2" w:rsidR="00B67507" w:rsidRDefault="00392CA3" w:rsidP="00392CA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22.03.02</w:t>
            </w:r>
          </w:p>
        </w:tc>
      </w:tr>
      <w:tr w:rsidR="00B67507" w14:paraId="236E2953" w14:textId="77777777" w:rsidTr="00392CA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B49D0C5" w14:textId="77777777" w:rsidR="00B67507" w:rsidRDefault="0097553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39DAFF84" w14:textId="0634FD99" w:rsidR="00B67507" w:rsidRDefault="00392C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81565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张心</w:t>
            </w:r>
          </w:p>
        </w:tc>
        <w:tc>
          <w:tcPr>
            <w:tcW w:w="1066" w:type="dxa"/>
            <w:vAlign w:val="center"/>
          </w:tcPr>
          <w:p w14:paraId="21893EA6" w14:textId="77777777" w:rsidR="00B67507" w:rsidRDefault="0097553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28" w:type="dxa"/>
            <w:vAlign w:val="center"/>
          </w:tcPr>
          <w:p w14:paraId="29353C06" w14:textId="440FEBD4" w:rsidR="00B67507" w:rsidRDefault="00392CA3" w:rsidP="00392CA3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3" w:name="审核范围"/>
            <w:r w:rsidRPr="00881565">
              <w:rPr>
                <w:rFonts w:ascii="宋体" w:hAnsi="宋体" w:cs="宋体"/>
                <w:color w:val="000000"/>
                <w:kern w:val="0"/>
                <w:szCs w:val="21"/>
              </w:rPr>
              <w:t>五金模具制造、（汽车、家用电器和笔电用）五金零部件生产</w:t>
            </w:r>
            <w:bookmarkEnd w:id="3"/>
          </w:p>
        </w:tc>
        <w:tc>
          <w:tcPr>
            <w:tcW w:w="1719" w:type="dxa"/>
            <w:gridSpan w:val="2"/>
            <w:vAlign w:val="center"/>
          </w:tcPr>
          <w:p w14:paraId="7A4C8439" w14:textId="77777777" w:rsidR="00B67507" w:rsidRDefault="0097553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64797AF0" w14:textId="570F1396" w:rsidR="00B67507" w:rsidRDefault="00392C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81565"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办公室</w:t>
            </w:r>
          </w:p>
        </w:tc>
      </w:tr>
      <w:tr w:rsidR="00B67507" w14:paraId="795DAF07" w14:textId="77777777" w:rsidTr="00392CA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54340A5A" w14:textId="77777777" w:rsidR="00B67507" w:rsidRDefault="009755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6B7DF72F" w14:textId="77777777" w:rsidR="00B67507" w:rsidRDefault="0097553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5A80B3C5" w14:textId="06B74593" w:rsidR="00B67507" w:rsidRDefault="00392C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冉景州</w:t>
            </w:r>
          </w:p>
        </w:tc>
        <w:tc>
          <w:tcPr>
            <w:tcW w:w="1414" w:type="dxa"/>
            <w:vAlign w:val="center"/>
          </w:tcPr>
          <w:p w14:paraId="167D6369" w14:textId="77777777" w:rsidR="00B67507" w:rsidRDefault="00B675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635B7AA0" w14:textId="77777777" w:rsidR="00B67507" w:rsidRDefault="00B675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8" w:type="dxa"/>
            <w:vAlign w:val="center"/>
          </w:tcPr>
          <w:p w14:paraId="477C30E7" w14:textId="77777777" w:rsidR="00B67507" w:rsidRDefault="00B675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026CF386" w14:textId="77777777" w:rsidR="00B67507" w:rsidRDefault="00B675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28C71AD9" w14:textId="77777777" w:rsidR="00B67507" w:rsidRDefault="00B675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67507" w14:paraId="54CB50B0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A10993B" w14:textId="77777777" w:rsidR="00B67507" w:rsidRDefault="009755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9D31F50" w14:textId="77777777" w:rsidR="00B67507" w:rsidRDefault="009755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30C05972" w14:textId="55D218C9" w:rsidR="00392CA3" w:rsidRDefault="00392CA3" w:rsidP="00392CA3">
            <w:pPr>
              <w:snapToGrid w:val="0"/>
              <w:spacing w:line="280" w:lineRule="exact"/>
              <w:jc w:val="left"/>
              <w:rPr>
                <w:rFonts w:ascii="瀹嬩綋" w:eastAsia="瀹嬩綋" w:hAnsi="瀹嬩綋" w:cs="瀹嬩綋"/>
                <w:color w:val="000000"/>
                <w:kern w:val="0"/>
                <w:sz w:val="21"/>
                <w:szCs w:val="21"/>
              </w:rPr>
            </w:pPr>
            <w:r>
              <w:rPr>
                <w:rFonts w:ascii="瀹嬩綋" w:eastAsia="瀹嬩綋" w:hAnsi="瀹嬩綋" w:cs="瀹嬩綋" w:hint="eastAsia"/>
                <w:color w:val="000000"/>
                <w:kern w:val="0"/>
                <w:sz w:val="21"/>
                <w:szCs w:val="21"/>
              </w:rPr>
              <w:t>五金模具的制造：原料检验---机械加工（钻）—热处理（外包）---线切割、磨----组装---检验。</w:t>
            </w:r>
          </w:p>
          <w:p w14:paraId="0365005B" w14:textId="3F081B70" w:rsidR="00B67507" w:rsidRPr="00881565" w:rsidRDefault="00881565" w:rsidP="00881565">
            <w:pPr>
              <w:snapToGrid w:val="0"/>
              <w:spacing w:line="280" w:lineRule="exact"/>
              <w:jc w:val="left"/>
              <w:rPr>
                <w:rFonts w:ascii="瀹嬩綋" w:eastAsia="瀹嬩綋" w:hAnsi="瀹嬩綋" w:cs="瀹嬩綋"/>
                <w:color w:val="000000"/>
                <w:kern w:val="0"/>
                <w:szCs w:val="21"/>
              </w:rPr>
            </w:pPr>
            <w:r w:rsidRPr="00117E18">
              <w:rPr>
                <w:rFonts w:ascii="瀹嬩綋" w:eastAsia="瀹嬩綋" w:hAnsi="瀹嬩綋" w:cs="瀹嬩綋"/>
                <w:color w:val="000000"/>
                <w:kern w:val="0"/>
                <w:szCs w:val="21"/>
              </w:rPr>
              <w:t>（汽车、家用电器和笔电用）五金零部件生产</w:t>
            </w:r>
            <w:r w:rsidRPr="00117E18">
              <w:rPr>
                <w:rFonts w:ascii="瀹嬩綋" w:eastAsia="瀹嬩綋" w:hAnsi="瀹嬩綋" w:cs="瀹嬩綋" w:hint="eastAsia"/>
                <w:color w:val="000000"/>
                <w:kern w:val="0"/>
                <w:szCs w:val="21"/>
              </w:rPr>
              <w:t>流程：原材料检验</w:t>
            </w:r>
            <w:r w:rsidRPr="00117E18">
              <w:rPr>
                <w:rFonts w:ascii="瀹嬩綋" w:eastAsia="瀹嬩綋" w:hAnsi="瀹嬩綋" w:cs="瀹嬩綋"/>
                <w:color w:val="000000"/>
                <w:kern w:val="0"/>
                <w:szCs w:val="21"/>
              </w:rPr>
              <w:t>—</w:t>
            </w:r>
            <w:r w:rsidRPr="00117E18">
              <w:rPr>
                <w:rFonts w:ascii="瀹嬩綋" w:eastAsia="瀹嬩綋" w:hAnsi="瀹嬩綋" w:cs="瀹嬩綋" w:hint="eastAsia"/>
                <w:color w:val="000000"/>
                <w:kern w:val="0"/>
                <w:szCs w:val="21"/>
              </w:rPr>
              <w:t>冲压</w:t>
            </w:r>
            <w:r w:rsidRPr="00117E18">
              <w:rPr>
                <w:rFonts w:ascii="瀹嬩綋" w:eastAsia="瀹嬩綋" w:hAnsi="瀹嬩綋" w:cs="瀹嬩綋"/>
                <w:color w:val="000000"/>
                <w:kern w:val="0"/>
                <w:szCs w:val="21"/>
              </w:rPr>
              <w:t>—</w:t>
            </w:r>
            <w:r w:rsidRPr="00117E18">
              <w:rPr>
                <w:rFonts w:ascii="瀹嬩綋" w:eastAsia="瀹嬩綋" w:hAnsi="瀹嬩綋" w:cs="瀹嬩綋" w:hint="eastAsia"/>
                <w:color w:val="000000"/>
                <w:kern w:val="0"/>
                <w:szCs w:val="21"/>
              </w:rPr>
              <w:t>首检</w:t>
            </w:r>
            <w:r w:rsidRPr="00117E18">
              <w:rPr>
                <w:rFonts w:ascii="瀹嬩綋" w:eastAsia="瀹嬩綋" w:hAnsi="瀹嬩綋" w:cs="瀹嬩綋"/>
                <w:color w:val="000000"/>
                <w:kern w:val="0"/>
                <w:szCs w:val="21"/>
              </w:rPr>
              <w:t>—</w:t>
            </w:r>
            <w:r w:rsidR="000C1E6F">
              <w:rPr>
                <w:rFonts w:ascii="瀹嬩綋" w:eastAsia="瀹嬩綋" w:hAnsi="瀹嬩綋" w:cs="瀹嬩綋" w:hint="eastAsia"/>
                <w:color w:val="000000"/>
                <w:kern w:val="0"/>
                <w:szCs w:val="21"/>
              </w:rPr>
              <w:t>批量</w:t>
            </w:r>
            <w:r w:rsidRPr="00117E18">
              <w:rPr>
                <w:rFonts w:ascii="瀹嬩綋" w:eastAsia="瀹嬩綋" w:hAnsi="瀹嬩綋" w:cs="瀹嬩綋" w:hint="eastAsia"/>
                <w:color w:val="000000"/>
                <w:kern w:val="0"/>
                <w:szCs w:val="21"/>
              </w:rPr>
              <w:t>生产--成品检验</w:t>
            </w:r>
          </w:p>
        </w:tc>
      </w:tr>
      <w:tr w:rsidR="00B67507" w14:paraId="176B8477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6E36188" w14:textId="77777777" w:rsidR="00B67507" w:rsidRDefault="0097553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3E1BFDE2" w14:textId="77777777" w:rsidR="00881565" w:rsidRPr="00143575" w:rsidRDefault="00881565" w:rsidP="00881565">
            <w:pPr>
              <w:adjustRightInd w:val="0"/>
              <w:snapToGrid w:val="0"/>
              <w:spacing w:line="400" w:lineRule="exact"/>
              <w:rPr>
                <w:rFonts w:ascii="瀹嬩綋" w:eastAsia="瀹嬩綋" w:hAnsi="瀹嬩綋" w:cs="瀹嬩綋"/>
                <w:color w:val="000000"/>
                <w:kern w:val="0"/>
                <w:szCs w:val="21"/>
              </w:rPr>
            </w:pPr>
            <w:r w:rsidRPr="00143575">
              <w:rPr>
                <w:rFonts w:ascii="瀹嬩綋" w:eastAsia="瀹嬩綋" w:hAnsi="瀹嬩綋" w:cs="瀹嬩綋" w:hint="eastAsia"/>
                <w:color w:val="000000"/>
                <w:kern w:val="0"/>
                <w:szCs w:val="21"/>
              </w:rPr>
              <w:t>关键工序：机加、组装；冲压过程。</w:t>
            </w:r>
          </w:p>
          <w:p w14:paraId="52E7AAE8" w14:textId="77777777" w:rsidR="00881565" w:rsidRPr="00143575" w:rsidRDefault="00881565" w:rsidP="00881565">
            <w:pPr>
              <w:rPr>
                <w:rFonts w:ascii="瀹嬩綋" w:eastAsia="瀹嬩綋" w:hAnsi="瀹嬩綋" w:cs="瀹嬩綋"/>
                <w:color w:val="000000"/>
                <w:kern w:val="0"/>
                <w:szCs w:val="21"/>
              </w:rPr>
            </w:pPr>
            <w:r w:rsidRPr="00143575">
              <w:rPr>
                <w:rFonts w:ascii="瀹嬩綋" w:eastAsia="瀹嬩綋" w:hAnsi="瀹嬩綋" w:cs="瀹嬩綋" w:hint="eastAsia"/>
                <w:color w:val="000000"/>
                <w:kern w:val="0"/>
                <w:szCs w:val="21"/>
              </w:rPr>
              <w:t>确认过程：热处理（按供方进行控制）</w:t>
            </w:r>
          </w:p>
          <w:p w14:paraId="1C945E06" w14:textId="77777777" w:rsidR="00881565" w:rsidRDefault="00881565" w:rsidP="00881565">
            <w:r>
              <w:rPr>
                <w:rFonts w:hint="eastAsia"/>
              </w:rPr>
              <w:t>外包过程：热处理（需要时）。</w:t>
            </w:r>
          </w:p>
          <w:p w14:paraId="0050DD8F" w14:textId="16FDC337" w:rsidR="00392CA3" w:rsidRDefault="00881565" w:rsidP="00392CA3">
            <w:pPr>
              <w:snapToGrid w:val="0"/>
              <w:spacing w:line="280" w:lineRule="exact"/>
              <w:jc w:val="left"/>
              <w:rPr>
                <w:rFonts w:ascii="瀹嬩綋" w:eastAsia="瀹嬩綋" w:hAnsi="瀹嬩綋" w:cs="瀹嬩綋"/>
                <w:color w:val="000000"/>
                <w:kern w:val="0"/>
                <w:sz w:val="21"/>
                <w:szCs w:val="21"/>
              </w:rPr>
            </w:pPr>
            <w:r>
              <w:rPr>
                <w:rFonts w:ascii="瀹嬩綋" w:eastAsia="瀹嬩綋" w:hAnsi="瀹嬩綋" w:cs="瀹嬩綋" w:hint="eastAsia"/>
                <w:color w:val="000000"/>
                <w:kern w:val="0"/>
                <w:sz w:val="21"/>
                <w:szCs w:val="21"/>
              </w:rPr>
              <w:t>生产风险：</w:t>
            </w:r>
            <w:r w:rsidR="00392CA3">
              <w:rPr>
                <w:rFonts w:ascii="瀹嬩綋" w:eastAsia="瀹嬩綋" w:hAnsi="瀹嬩綋" w:cs="瀹嬩綋" w:hint="eastAsia"/>
                <w:color w:val="000000"/>
                <w:kern w:val="0"/>
                <w:sz w:val="21"/>
                <w:szCs w:val="21"/>
              </w:rPr>
              <w:t>外观、尺寸不符合技术要求</w:t>
            </w:r>
          </w:p>
          <w:p w14:paraId="2C215FF8" w14:textId="37714E56" w:rsidR="00B67507" w:rsidRDefault="00392CA3" w:rsidP="00392CA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瀹嬩綋" w:eastAsia="瀹嬩綋" w:hAnsi="瀹嬩綋" w:cs="瀹嬩綋" w:hint="eastAsia"/>
                <w:color w:val="000000"/>
                <w:kern w:val="0"/>
                <w:sz w:val="21"/>
                <w:szCs w:val="21"/>
              </w:rPr>
              <w:t>按加工图纸及作业指导书进行</w:t>
            </w:r>
            <w:r w:rsidR="008F1C09">
              <w:rPr>
                <w:rFonts w:ascii="瀹嬩綋" w:eastAsia="瀹嬩綋" w:hAnsi="瀹嬩綋" w:cs="瀹嬩綋" w:hint="eastAsia"/>
                <w:color w:val="000000"/>
                <w:kern w:val="0"/>
                <w:sz w:val="21"/>
                <w:szCs w:val="21"/>
              </w:rPr>
              <w:t>制造</w:t>
            </w:r>
            <w:r>
              <w:rPr>
                <w:rFonts w:ascii="瀹嬩綋" w:eastAsia="瀹嬩綋" w:hAnsi="瀹嬩綋" w:cs="瀹嬩綋" w:hint="eastAsia"/>
                <w:color w:val="000000"/>
                <w:kern w:val="0"/>
                <w:sz w:val="21"/>
                <w:szCs w:val="21"/>
              </w:rPr>
              <w:t>控制，外包过程按《外部提供的过程、产品和服务控制程序》进行控制。</w:t>
            </w:r>
          </w:p>
        </w:tc>
      </w:tr>
      <w:tr w:rsidR="00B67507" w14:paraId="4AD83F94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2C574C4" w14:textId="77777777" w:rsidR="00B67507" w:rsidRDefault="0097553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3C1D4B23" w14:textId="4481F909" w:rsidR="00B67507" w:rsidRPr="00881565" w:rsidRDefault="008F1C09" w:rsidP="00881565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中华人民共和国合同法、中华人民共和国劳动法、中华人民共和国安全消防法、中华人民共和国产品质量法;《机械加工工艺装备基本术语》GB/T 1008-2008;《机械加工定位、夹紧符号》JB/T 5061-2006;；《一般公差 未注公差的线性和角度尺寸的公差》GB/T 1804-2000等及客户技术要求和产品图纸。</w:t>
            </w:r>
          </w:p>
        </w:tc>
      </w:tr>
      <w:tr w:rsidR="00392CA3" w14:paraId="0373A07E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50BDDA4" w14:textId="77777777" w:rsidR="00392CA3" w:rsidRDefault="00392CA3" w:rsidP="00392CA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7507F23A" w14:textId="54F73EA5" w:rsidR="00392CA3" w:rsidRPr="00881565" w:rsidRDefault="00392CA3" w:rsidP="00392CA3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881565">
              <w:rPr>
                <w:rFonts w:ascii="宋体" w:hAnsi="宋体" w:hint="eastAsia"/>
                <w:sz w:val="21"/>
                <w:szCs w:val="21"/>
              </w:rPr>
              <w:t>检验和试验项目及要求：外观、尺寸</w:t>
            </w:r>
            <w:r w:rsidR="008F1C09" w:rsidRPr="00881565"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14:paraId="1342C45B" w14:textId="4CE4895D" w:rsidR="00392CA3" w:rsidRPr="00881565" w:rsidRDefault="00392CA3" w:rsidP="00392CA3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881565">
              <w:rPr>
                <w:rFonts w:ascii="宋体" w:hAnsi="宋体" w:hint="eastAsia"/>
                <w:sz w:val="21"/>
                <w:szCs w:val="21"/>
              </w:rPr>
              <w:t>无型式试验要求</w:t>
            </w:r>
          </w:p>
        </w:tc>
      </w:tr>
      <w:tr w:rsidR="00392CA3" w14:paraId="0CECC3B1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5E0B58E" w14:textId="77777777" w:rsidR="00392CA3" w:rsidRDefault="00392CA3" w:rsidP="00392CA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18A1A968" w14:textId="2C2B1908" w:rsidR="00392CA3" w:rsidRDefault="008F1C09" w:rsidP="00392C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392CA3" w14:paraId="614AA911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21C06A9" w14:textId="77777777" w:rsidR="00392CA3" w:rsidRDefault="00392CA3" w:rsidP="00392CA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3838656D" w14:textId="77777777" w:rsidR="00392CA3" w:rsidRDefault="00392CA3" w:rsidP="00392C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6697CCF4" w14:textId="0C6C20A0" w:rsidR="00392CA3" w:rsidRDefault="008F1C09" w:rsidP="00392C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B2C5000" wp14:editId="5E05DA7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230505</wp:posOffset>
                  </wp:positionV>
                  <wp:extent cx="422910" cy="320040"/>
                  <wp:effectExtent l="0" t="0" r="8890" b="1016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689E9BFB" w14:textId="77777777" w:rsidR="00392CA3" w:rsidRDefault="00392CA3" w:rsidP="00392C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27D2E93E" w14:textId="699DE597" w:rsidR="00392CA3" w:rsidRDefault="008F1C09" w:rsidP="00392C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2022年03月30日</w:t>
            </w:r>
          </w:p>
        </w:tc>
      </w:tr>
      <w:tr w:rsidR="00392CA3" w14:paraId="7184076C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844DE33" w14:textId="77777777" w:rsidR="00392CA3" w:rsidRDefault="00392CA3" w:rsidP="00392C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550D0904" w14:textId="77138B3B" w:rsidR="00392CA3" w:rsidRDefault="008F1C09" w:rsidP="00392C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43D14195" wp14:editId="4DCDC16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230505</wp:posOffset>
                  </wp:positionV>
                  <wp:extent cx="422910" cy="320040"/>
                  <wp:effectExtent l="0" t="0" r="8890" b="1016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701FCB06" w14:textId="77777777" w:rsidR="00392CA3" w:rsidRDefault="00392CA3" w:rsidP="00392C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0EBC8697" w14:textId="52BAEA11" w:rsidR="00392CA3" w:rsidRDefault="008F1C09" w:rsidP="00392C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2022年03月30日</w:t>
            </w:r>
          </w:p>
        </w:tc>
      </w:tr>
    </w:tbl>
    <w:p w14:paraId="1D524354" w14:textId="77777777" w:rsidR="00B67507" w:rsidRDefault="0097553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77EDBCDD" w14:textId="77777777" w:rsidR="00B67507" w:rsidRDefault="00B6750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67351D5" w14:textId="77777777" w:rsidR="00B67507" w:rsidRDefault="00B67507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B815972" w14:textId="77777777" w:rsidR="00B67507" w:rsidRPr="00881565" w:rsidRDefault="00B67507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B67507" w:rsidRPr="00881565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76E7" w14:textId="77777777" w:rsidR="00C26DBA" w:rsidRDefault="00C26DBA">
      <w:r>
        <w:separator/>
      </w:r>
    </w:p>
  </w:endnote>
  <w:endnote w:type="continuationSeparator" w:id="0">
    <w:p w14:paraId="30BE5623" w14:textId="77777777" w:rsidR="00C26DBA" w:rsidRDefault="00C2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瀹嬩綋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F98C3" w14:textId="77777777" w:rsidR="00C26DBA" w:rsidRDefault="00C26DBA">
      <w:r>
        <w:separator/>
      </w:r>
    </w:p>
  </w:footnote>
  <w:footnote w:type="continuationSeparator" w:id="0">
    <w:p w14:paraId="015838EB" w14:textId="77777777" w:rsidR="00C26DBA" w:rsidRDefault="00C26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2E75" w14:textId="77777777" w:rsidR="00B67507" w:rsidRDefault="00975538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5809F1E2" wp14:editId="1091604B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29B333E" w14:textId="77777777" w:rsidR="00B67507" w:rsidRDefault="00C26DBA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3427D405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76FD952F" w14:textId="77777777" w:rsidR="00B67507" w:rsidRDefault="00975538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75538">
      <w:rPr>
        <w:rStyle w:val="CharChar1"/>
        <w:rFonts w:hint="default"/>
        <w:w w:val="90"/>
      </w:rPr>
      <w:t>Beijing International Standard united Certification Co.,Ltd.</w:t>
    </w:r>
  </w:p>
  <w:p w14:paraId="5709AB36" w14:textId="77777777" w:rsidR="00B67507" w:rsidRDefault="00B67507">
    <w:pPr>
      <w:pStyle w:val="a7"/>
    </w:pPr>
  </w:p>
  <w:p w14:paraId="28FA20B8" w14:textId="77777777" w:rsidR="00B67507" w:rsidRDefault="00B6750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507"/>
    <w:rsid w:val="000C1E6F"/>
    <w:rsid w:val="00392CA3"/>
    <w:rsid w:val="00861598"/>
    <w:rsid w:val="00881565"/>
    <w:rsid w:val="008F1C09"/>
    <w:rsid w:val="00975538"/>
    <w:rsid w:val="00B67507"/>
    <w:rsid w:val="00C2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A1AD5EC"/>
  <w15:docId w15:val="{51744CF0-BCFA-4E07-8239-48B76D9C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25</cp:revision>
  <dcterms:created xsi:type="dcterms:W3CDTF">2015-06-17T11:40:00Z</dcterms:created>
  <dcterms:modified xsi:type="dcterms:W3CDTF">2022-03-30T07:06:00Z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