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兴泰宏科（成都）能源装备有限公司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王志强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文平，</w:t>
            </w:r>
            <w:r>
              <w:rPr>
                <w:rFonts w:hint="eastAsia"/>
                <w:color w:val="000000"/>
                <w:sz w:val="24"/>
                <w:szCs w:val="24"/>
              </w:rPr>
              <w:t>宋明珠，陈伟，杨庆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2022年03月28日 上午至2022年03月28日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：91510112MAACK19485 </w:t>
            </w:r>
            <w:r>
              <w:rPr>
                <w:rFonts w:hint="eastAsia"/>
                <w:color w:val="000000"/>
                <w:szCs w:val="21"/>
              </w:rPr>
              <w:t>； 有效期：2021年05月25日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石油钻采专用设备制造；机械设备销售；专用设备制造（不含许可类专业设备制造）；采矿行业高效节能技术研发；技术服务、技术开发、技术咨询、技术交流、技术转让、技术推广；矿山机械销售；仪器仪表销售；五金产品零售；金属材料销售；电子产品销售；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认证申请范围：钻采设备（完井工具（桥塞、球座、滑套）、泥浆智能监测系统）的研发、生产及技术服务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注册地址：四川省成都经济技术开发区（龙泉驿区）车城东五路200号第二号厂房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经营地址：四川省成都经济技术开发区（龙泉驿区）车城东五路200号第二号厂房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1、桥塞、球座、滑套加工流程：下料——加工中心（车、钻、铣、磨）——线割（适用时）——检验——入库——组装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2、泥浆智能监测系统加工流程：下料——加工中心（车、钻、铣、磨）——线割（适用时）——检验——入库——组装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3、技术服务流程：获得客户需求信息——提供咨询服务——介绍产品——确定产品信息——签订协议——提供相关技术服务</w:t>
            </w:r>
          </w:p>
          <w:p>
            <w:pPr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4、研发流程：调研客户需求--设计任务书——产品设计、测试（设计变更、优化）——设计评审——设计验证——设计确认——客户验收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  精益求精  持续改进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；防治污染  节能低耗  持续发展；关爱健康  强化管理  持续创新。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服务交验合格率100%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服务交验合格数/服务交验总数</w:t>
                  </w:r>
                  <w:r>
                    <w:rPr>
                      <w:rFonts w:hint="eastAsia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顾客满意度≥95%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年度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查客户满意度平均分数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产品一次交验合格率≥98%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产品交验合格数/产品交验总数</w:t>
                  </w:r>
                  <w:r>
                    <w:rPr>
                      <w:rFonts w:hint="eastAsia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99.3%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固体废弃物分类处理率100%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环境日常监视测量记录显示的固体分类收集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率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  <w:szCs w:val="21"/>
                    </w:rPr>
                    <w:t>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交通意外伤害为0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eastAsia="zh-CN"/>
              </w:rPr>
              <w:t>加工过程、研发过程等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尺寸、精度等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数控锯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、摇臂钻床、线切割机、数控车床、立式加工中心等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外径千分尺、百分表、多功能深度游标卡尺、螺纹塞规等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进行应急演练，说明：2021年12月8日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auto"/>
                <w:szCs w:val="22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□噪声 □粉尘 </w:t>
            </w:r>
            <w:r>
              <w:rPr>
                <w:rFonts w:hint="eastAsia"/>
              </w:rPr>
              <w:t xml:space="preserve">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7240DE"/>
    <w:rsid w:val="02743640"/>
    <w:rsid w:val="03062EAC"/>
    <w:rsid w:val="03E02A63"/>
    <w:rsid w:val="0B6E1DBA"/>
    <w:rsid w:val="0E1C6E84"/>
    <w:rsid w:val="0E4802A2"/>
    <w:rsid w:val="11B33C3D"/>
    <w:rsid w:val="122336CE"/>
    <w:rsid w:val="12C64289"/>
    <w:rsid w:val="132B51C4"/>
    <w:rsid w:val="15BF5ABC"/>
    <w:rsid w:val="16655F19"/>
    <w:rsid w:val="1831247B"/>
    <w:rsid w:val="1A0D23B2"/>
    <w:rsid w:val="1A36598F"/>
    <w:rsid w:val="1BED732D"/>
    <w:rsid w:val="1C2138A1"/>
    <w:rsid w:val="1D153800"/>
    <w:rsid w:val="1E890F8D"/>
    <w:rsid w:val="1EB839B3"/>
    <w:rsid w:val="1ED11BB1"/>
    <w:rsid w:val="1EEC32CA"/>
    <w:rsid w:val="1F0F45EC"/>
    <w:rsid w:val="20E72428"/>
    <w:rsid w:val="21222FD3"/>
    <w:rsid w:val="216714D4"/>
    <w:rsid w:val="21FE03AF"/>
    <w:rsid w:val="2245341D"/>
    <w:rsid w:val="22D7600E"/>
    <w:rsid w:val="265C0938"/>
    <w:rsid w:val="26897F38"/>
    <w:rsid w:val="2702368A"/>
    <w:rsid w:val="27427F2B"/>
    <w:rsid w:val="29DC128E"/>
    <w:rsid w:val="2AD258B2"/>
    <w:rsid w:val="2B4F6DF1"/>
    <w:rsid w:val="2E60060C"/>
    <w:rsid w:val="2E953036"/>
    <w:rsid w:val="2EAB4607"/>
    <w:rsid w:val="2F0E4C7B"/>
    <w:rsid w:val="309F44FF"/>
    <w:rsid w:val="318D4498"/>
    <w:rsid w:val="330F1CCA"/>
    <w:rsid w:val="33BA1B27"/>
    <w:rsid w:val="34270BD4"/>
    <w:rsid w:val="35DB084C"/>
    <w:rsid w:val="360121C3"/>
    <w:rsid w:val="36DB27E6"/>
    <w:rsid w:val="3796167F"/>
    <w:rsid w:val="39EE1FE7"/>
    <w:rsid w:val="3B023089"/>
    <w:rsid w:val="3D7B451B"/>
    <w:rsid w:val="3DF22A3D"/>
    <w:rsid w:val="3E6415B0"/>
    <w:rsid w:val="3F4A39C9"/>
    <w:rsid w:val="40AA56DE"/>
    <w:rsid w:val="446A2417"/>
    <w:rsid w:val="44740481"/>
    <w:rsid w:val="495A38B6"/>
    <w:rsid w:val="4AAA5E88"/>
    <w:rsid w:val="4ABF63CA"/>
    <w:rsid w:val="4BE909E0"/>
    <w:rsid w:val="4C9D3ED0"/>
    <w:rsid w:val="4CF7705D"/>
    <w:rsid w:val="4E3420AB"/>
    <w:rsid w:val="4FD97006"/>
    <w:rsid w:val="51557934"/>
    <w:rsid w:val="52DF5B47"/>
    <w:rsid w:val="533E432B"/>
    <w:rsid w:val="53867BE3"/>
    <w:rsid w:val="53C11D5F"/>
    <w:rsid w:val="54913993"/>
    <w:rsid w:val="54B4145C"/>
    <w:rsid w:val="587A0A23"/>
    <w:rsid w:val="58871675"/>
    <w:rsid w:val="5C5B500F"/>
    <w:rsid w:val="628C4E4C"/>
    <w:rsid w:val="63116428"/>
    <w:rsid w:val="63DE4777"/>
    <w:rsid w:val="645460B2"/>
    <w:rsid w:val="64D6170C"/>
    <w:rsid w:val="64F5793B"/>
    <w:rsid w:val="67080463"/>
    <w:rsid w:val="670D0E9E"/>
    <w:rsid w:val="678353B7"/>
    <w:rsid w:val="6865358D"/>
    <w:rsid w:val="68866B0F"/>
    <w:rsid w:val="69321F89"/>
    <w:rsid w:val="6A19420E"/>
    <w:rsid w:val="6A244C92"/>
    <w:rsid w:val="6A2A5C37"/>
    <w:rsid w:val="6AA54AB3"/>
    <w:rsid w:val="6ADD7165"/>
    <w:rsid w:val="6BE24E05"/>
    <w:rsid w:val="6CBA456A"/>
    <w:rsid w:val="6ECE01AD"/>
    <w:rsid w:val="6F40683E"/>
    <w:rsid w:val="6FC71ABD"/>
    <w:rsid w:val="74DD616A"/>
    <w:rsid w:val="78307C29"/>
    <w:rsid w:val="79953DEF"/>
    <w:rsid w:val="7AC83EAE"/>
    <w:rsid w:val="7BED557B"/>
    <w:rsid w:val="7CC85EEE"/>
    <w:rsid w:val="7D3B7171"/>
    <w:rsid w:val="7DA80A50"/>
    <w:rsid w:val="7E9A2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5264</Words>
  <Characters>5491</Characters>
  <Lines>92</Lines>
  <Paragraphs>26</Paragraphs>
  <TotalTime>0</TotalTime>
  <ScaleCrop>false</ScaleCrop>
  <LinksUpToDate>false</LinksUpToDate>
  <CharactersWithSpaces>6339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2022-03-30T07:21:32Z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