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0063-2018-2022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104"/>
        <w:gridCol w:w="1358"/>
        <w:gridCol w:w="665"/>
        <w:gridCol w:w="935"/>
        <w:gridCol w:w="1040"/>
        <w:gridCol w:w="200"/>
        <w:gridCol w:w="1400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全站仪测距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ind w:firstLine="840" w:firstLineChars="4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  <w:szCs w:val="21"/>
              </w:rPr>
              <w:t>6"级</w:t>
            </w:r>
          </w:p>
        </w:tc>
        <w:tc>
          <w:tcPr>
            <w:tcW w:w="197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val="en-US" w:eastAsia="zh-CN"/>
              </w:rPr>
              <w:t>±</w:t>
            </w: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(3mm+2ppm)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val="en-US" w:eastAsia="zh-CN"/>
              </w:rPr>
              <w:t>±</w:t>
            </w: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(10mm+5ppm)</w:t>
            </w:r>
          </w:p>
        </w:tc>
        <w:tc>
          <w:tcPr>
            <w:tcW w:w="197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52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02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2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70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52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全站仪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(24~ 1022) m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1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测角:Ⅱ级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  <w:lang w:val="en-US" w:eastAsia="zh-CN"/>
              </w:rPr>
              <w:t>测距:Ⅱ级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ind w:firstLine="630" w:firstLineChars="30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702" w:type="dxa"/>
            <w:gridSpan w:val="7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FYHK-GK -1</w:t>
            </w:r>
            <w:r>
              <w:rPr>
                <w:rFonts w:hint="eastAsia" w:ascii="Times New Roman" w:hAnsi="Times New Roman"/>
              </w:rPr>
              <w:t>《全站仪测距测量过程控制规范》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测量方法编号</w:t>
            </w:r>
          </w:p>
        </w:tc>
        <w:tc>
          <w:tcPr>
            <w:tcW w:w="5702" w:type="dxa"/>
            <w:gridSpan w:val="7"/>
            <w:vAlign w:val="center"/>
          </w:tcPr>
          <w:p>
            <w:pPr>
              <w:ind w:firstLine="1680" w:firstLineChars="8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FYHK-GK -1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环境条件</w:t>
            </w:r>
          </w:p>
        </w:tc>
        <w:tc>
          <w:tcPr>
            <w:tcW w:w="5702" w:type="dxa"/>
            <w:gridSpan w:val="7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温度：8℃-10℃，相对湿度：51%-59%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操作人员姓名</w:t>
            </w:r>
          </w:p>
        </w:tc>
        <w:tc>
          <w:tcPr>
            <w:tcW w:w="5702" w:type="dxa"/>
            <w:gridSpan w:val="7"/>
            <w:vAlign w:val="center"/>
          </w:tcPr>
          <w:p>
            <w:pPr>
              <w:ind w:firstLine="1680" w:firstLineChars="8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乔华毅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702" w:type="dxa"/>
            <w:gridSpan w:val="7"/>
            <w:vAlign w:val="center"/>
          </w:tcPr>
          <w:p>
            <w:pPr>
              <w:ind w:firstLine="1050" w:firstLineChars="5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全站仪测量不确定度评定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有效性确认方法</w:t>
            </w:r>
          </w:p>
        </w:tc>
        <w:tc>
          <w:tcPr>
            <w:tcW w:w="5702" w:type="dxa"/>
            <w:gridSpan w:val="7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高度控制测量过程有效性确认记录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监视记录</w:t>
            </w:r>
          </w:p>
        </w:tc>
        <w:tc>
          <w:tcPr>
            <w:tcW w:w="5702" w:type="dxa"/>
            <w:gridSpan w:val="7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Times New Roman" w:hAnsi="Times New Roman"/>
                <w:lang w:val="en-US" w:eastAsia="zh-CN"/>
              </w:rPr>
              <w:t>全站仪测距测量过程监视统计记录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控制图绘制(如果有)</w:t>
            </w:r>
          </w:p>
        </w:tc>
        <w:tc>
          <w:tcPr>
            <w:tcW w:w="5702" w:type="dxa"/>
            <w:gridSpan w:val="7"/>
            <w:tcBorders>
              <w:top w:val="nil"/>
            </w:tcBorders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全站仪测距测量过程过程质控图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</w:t>
            </w:r>
            <w:r>
              <w:rPr>
                <w:rFonts w:hint="eastAsia" w:ascii="Times New Roman" w:hAnsi="Times New Roman" w:cs="Times New Roman"/>
              </w:rPr>
              <w:t>全站仪测距</w:t>
            </w:r>
            <w:r>
              <w:rPr>
                <w:rFonts w:hint="eastAsia"/>
                <w:sz w:val="21"/>
                <w:szCs w:val="21"/>
                <w:lang w:eastAsia="zh-CN"/>
              </w:rPr>
              <w:t>测量过程规范</w:t>
            </w:r>
            <w:r>
              <w:rPr>
                <w:rFonts w:hint="eastAsia" w:ascii="宋体" w:hAnsi="宋体"/>
                <w:szCs w:val="21"/>
              </w:rPr>
              <w:t>受控、环境条件常温常湿满足要求、操作人员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经</w:t>
            </w:r>
            <w:r>
              <w:rPr>
                <w:rFonts w:hint="eastAsia" w:ascii="宋体" w:hAnsi="宋体"/>
                <w:szCs w:val="21"/>
              </w:rPr>
              <w:t>培训；测量不确定度评定方法符合要求；测量过程监视采用</w:t>
            </w:r>
            <w:r>
              <w:rPr>
                <w:rFonts w:hint="eastAsia"/>
                <w:szCs w:val="21"/>
                <w:lang w:eastAsia="zh-CN"/>
              </w:rPr>
              <w:t>设备监视</w:t>
            </w:r>
            <w:r>
              <w:rPr>
                <w:rFonts w:hint="eastAsia"/>
                <w:szCs w:val="21"/>
              </w:rPr>
              <w:t>测试结果</w:t>
            </w:r>
            <w:r>
              <w:rPr>
                <w:rFonts w:hint="eastAsia" w:ascii="宋体" w:hAnsi="宋体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5245735</wp:posOffset>
            </wp:positionH>
            <wp:positionV relativeFrom="paragraph">
              <wp:posOffset>54610</wp:posOffset>
            </wp:positionV>
            <wp:extent cx="469900" cy="264795"/>
            <wp:effectExtent l="0" t="0" r="0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45085</wp:posOffset>
            </wp:positionV>
            <wp:extent cx="299085" cy="229870"/>
            <wp:effectExtent l="0" t="0" r="5715" b="11430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085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29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242314"/>
    <w:rsid w:val="304900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2</TotalTime>
  <ScaleCrop>false</ScaleCrop>
  <LinksUpToDate>false</LinksUpToDate>
  <CharactersWithSpaces>565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2022-03-29T16:48:56Z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44CEB5498589401290504F181354419E</vt:lpwstr>
  </property>
</Properties>
</file>