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sz w:val="24"/>
                <w:szCs w:val="24"/>
                <w:lang w:val="en-US" w:eastAsia="zh-CN"/>
              </w:rPr>
              <w:t>审核员</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ascii="Times New Roman" w:hAnsi="Times New Roman" w:eastAsia="宋体" w:cs="Times New Roman"/>
                <w:color w:val="000000"/>
                <w:sz w:val="24"/>
                <w:szCs w:val="24"/>
              </w:rPr>
              <w:t>重庆良伟物流有限公司</w:t>
            </w:r>
            <w:bookmarkEnd w:id="0"/>
            <w:r>
              <w:rPr>
                <w:rFonts w:hint="eastAsia"/>
                <w:color w:val="000000"/>
                <w:sz w:val="24"/>
                <w:szCs w:val="24"/>
              </w:rPr>
              <w:t xml:space="preserve">                陪同人员：</w:t>
            </w:r>
            <w:r>
              <w:rPr>
                <w:rFonts w:hint="eastAsia"/>
                <w:color w:val="000000"/>
                <w:sz w:val="24"/>
                <w:szCs w:val="24"/>
                <w:lang w:val="en-US" w:eastAsia="zh-CN"/>
              </w:rPr>
              <w:t>周道琼</w:t>
            </w:r>
            <w:r>
              <w:rPr>
                <w:rFonts w:hint="eastAsia"/>
                <w:color w:val="000000"/>
                <w:sz w:val="24"/>
                <w:szCs w:val="24"/>
              </w:rPr>
              <w:t xml:space="preserve"> </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lang w:val="en-US" w:eastAsia="zh-CN"/>
              </w:rPr>
              <w:t>杨珍全</w:t>
            </w:r>
            <w:r>
              <w:rPr>
                <w:rFonts w:hint="eastAsia"/>
                <w:color w:val="000000"/>
                <w:sz w:val="24"/>
                <w:szCs w:val="24"/>
              </w:rPr>
              <w:t xml:space="preserve">               审核时间：</w:t>
            </w:r>
            <w:bookmarkStart w:id="2" w:name="审核日期"/>
            <w:r>
              <w:rPr>
                <w:color w:val="000000"/>
              </w:rPr>
              <w:t>2022年03月2</w:t>
            </w:r>
            <w:r>
              <w:rPr>
                <w:rFonts w:hint="eastAsia"/>
                <w:color w:val="000000"/>
                <w:lang w:val="en-US" w:eastAsia="zh-CN"/>
              </w:rPr>
              <w:t>5</w:t>
            </w:r>
            <w:r>
              <w:rPr>
                <w:color w:val="000000"/>
              </w:rPr>
              <w:t>日 上午至2022年03月2</w:t>
            </w:r>
            <w:r>
              <w:rPr>
                <w:rFonts w:hint="eastAsia"/>
                <w:color w:val="000000"/>
                <w:lang w:val="en-US" w:eastAsia="zh-CN"/>
              </w:rPr>
              <w:t>5</w:t>
            </w:r>
            <w:r>
              <w:rPr>
                <w:color w:val="000000"/>
              </w:rPr>
              <w:t>日 下午</w:t>
            </w:r>
            <w:bookmarkEnd w:id="2"/>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lang w:eastAsia="zh-CN"/>
              </w:rPr>
              <w:t>■</w:t>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ascii="Times New Roman" w:hAnsi="Times New Roman" w:eastAsia="宋体" w:cs="Times New Roman"/>
                <w:color w:val="000000"/>
                <w:szCs w:val="21"/>
                <w:u w:val="single"/>
              </w:rPr>
              <w:t xml:space="preserve">91500227MA5UGXC313； </w:t>
            </w:r>
            <w:r>
              <w:rPr>
                <w:color w:val="000000"/>
                <w:szCs w:val="21"/>
              </w:rPr>
              <w:t xml:space="preserve"> </w:t>
            </w:r>
            <w:r>
              <w:rPr>
                <w:rFonts w:hint="eastAsia"/>
                <w:color w:val="000000"/>
                <w:szCs w:val="21"/>
              </w:rPr>
              <w:t>有效期：</w:t>
            </w:r>
            <w:r>
              <w:rPr>
                <w:rFonts w:hint="eastAsia"/>
                <w:color w:val="000000"/>
                <w:szCs w:val="21"/>
                <w:u w:val="single"/>
              </w:rPr>
              <w:t xml:space="preserve"> </w:t>
            </w:r>
            <w:r>
              <w:rPr>
                <w:rFonts w:hint="eastAsia"/>
                <w:color w:val="000000"/>
                <w:szCs w:val="21"/>
                <w:u w:val="single"/>
                <w:lang w:val="en-US" w:eastAsia="zh-CN"/>
              </w:rPr>
              <w:t>2017年04月10日至永久</w:t>
            </w:r>
            <w:r>
              <w:rPr>
                <w:color w:val="000000"/>
                <w:szCs w:val="21"/>
                <w:u w:val="single"/>
              </w:rPr>
              <w:t xml:space="preserve">  </w:t>
            </w:r>
            <w:r>
              <w:rPr>
                <w:rFonts w:hint="eastAsia"/>
                <w:color w:val="000000"/>
                <w:szCs w:val="21"/>
              </w:rPr>
              <w:t>；</w:t>
            </w:r>
          </w:p>
          <w:p>
            <w:pPr>
              <w:spacing w:line="440" w:lineRule="exact"/>
              <w:ind w:firstLine="420" w:firstLineChars="200"/>
              <w:rPr>
                <w:rFonts w:hint="eastAsia" w:eastAsia="宋体"/>
                <w:color w:val="000000"/>
                <w:sz w:val="18"/>
                <w:szCs w:val="18"/>
                <w:u w:val="single"/>
                <w:lang w:val="en-US" w:eastAsia="zh-CN"/>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ascii="Times New Roman" w:hAnsi="Times New Roman" w:eastAsia="宋体" w:cs="Times New Roman"/>
                <w:color w:val="000000"/>
                <w:szCs w:val="21"/>
                <w:u w:val="single"/>
              </w:rPr>
              <w:t>普通货运，仓储服务（不含危险化学品仓储）（须经审批的经营项目，取得审批后方可从事经营）</w:t>
            </w:r>
            <w:r>
              <w:rPr>
                <w:rFonts w:hint="eastAsia" w:ascii="Times New Roman" w:hAnsi="Times New Roman" w:eastAsia="宋体" w:cs="Times New Roman"/>
                <w:color w:val="000000"/>
                <w:szCs w:val="21"/>
                <w:u w:val="single"/>
                <w:lang w:val="en-US" w:eastAsia="zh-CN"/>
              </w:rPr>
              <w:t>；</w:t>
            </w:r>
          </w:p>
          <w:p>
            <w:pPr>
              <w:spacing w:line="440" w:lineRule="exact"/>
              <w:ind w:firstLine="420" w:firstLineChars="200"/>
              <w:rPr>
                <w:color w:val="000000"/>
                <w:szCs w:val="21"/>
                <w:u w:val="single"/>
              </w:rPr>
            </w:pPr>
            <w:r>
              <w:rPr>
                <w:rFonts w:hint="eastAsia"/>
                <w:color w:val="000000"/>
              </w:rPr>
              <w:t>认证申请范围：</w:t>
            </w:r>
            <w:r>
              <w:rPr>
                <w:rFonts w:hint="eastAsia" w:ascii="宋体" w:hAnsi="宋体" w:cs="宋体"/>
                <w:color w:val="000000"/>
                <w:kern w:val="0"/>
                <w:szCs w:val="21"/>
                <w:u w:val="single"/>
              </w:rPr>
              <w:t>普通货运</w:t>
            </w:r>
            <w:r>
              <w:rPr>
                <w:rFonts w:hint="eastAsia"/>
                <w:color w:val="000000"/>
                <w:szCs w:val="21"/>
                <w:u w:val="single"/>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lang w:val="en-US" w:eastAsia="zh-CN"/>
              </w:rPr>
              <w:t>道路运输经营</w:t>
            </w:r>
            <w:r>
              <w:rPr>
                <w:rFonts w:hint="eastAsia"/>
                <w:b/>
                <w:bCs/>
                <w:color w:val="000000"/>
                <w:szCs w:val="21"/>
              </w:rPr>
              <w:t>许可证》</w:t>
            </w:r>
            <w:r>
              <w:rPr>
                <w:rFonts w:hint="eastAsia"/>
                <w:color w:val="000000"/>
                <w:szCs w:val="21"/>
              </w:rPr>
              <w:t>——：□</w:t>
            </w:r>
            <w:r>
              <w:rPr>
                <w:rFonts w:hint="eastAsia" w:ascii="宋体" w:hAnsi="宋体"/>
                <w:color w:val="000000"/>
                <w:szCs w:val="21"/>
              </w:rPr>
              <w:t xml:space="preserve">正本 </w:t>
            </w:r>
            <w:r>
              <w:rPr>
                <w:rFonts w:hint="eastAsia" w:ascii="宋体" w:hAnsi="宋体"/>
                <w:color w:val="000000"/>
                <w:szCs w:val="21"/>
                <w:lang w:eastAsia="zh-CN"/>
              </w:rPr>
              <w:t>■</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渝交运管许可字500227009711号</w:t>
            </w:r>
            <w:r>
              <w:rPr>
                <w:rFonts w:hint="eastAsia"/>
                <w:color w:val="000000"/>
                <w:szCs w:val="21"/>
                <w:u w:val="single"/>
              </w:rPr>
              <w:t xml:space="preserve"> </w:t>
            </w:r>
            <w:r>
              <w:rPr>
                <w:rFonts w:hint="eastAsia"/>
                <w:color w:val="000000"/>
                <w:szCs w:val="21"/>
              </w:rPr>
              <w:t>； 有效期：</w:t>
            </w:r>
            <w:r>
              <w:rPr>
                <w:rFonts w:hint="eastAsia"/>
                <w:color w:val="000000"/>
                <w:szCs w:val="21"/>
                <w:lang w:val="en-US" w:eastAsia="zh-CN"/>
              </w:rPr>
              <w:t>2024年10月10日</w:t>
            </w:r>
            <w:r>
              <w:rPr>
                <w:rFonts w:hint="eastAsia"/>
                <w:color w:val="000000"/>
                <w:szCs w:val="21"/>
              </w:rPr>
              <w:t>；</w:t>
            </w:r>
          </w:p>
          <w:p>
            <w:pPr>
              <w:spacing w:line="440" w:lineRule="exact"/>
              <w:rPr>
                <w:rFonts w:hint="default" w:eastAsia="宋体"/>
                <w:color w:val="000000"/>
                <w:szCs w:val="21"/>
                <w:lang w:val="en-US" w:eastAsia="zh-CN"/>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lang w:val="en-US" w:eastAsia="zh-CN"/>
              </w:rPr>
              <w:t>普通货运。</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lang w:eastAsia="zh-CN"/>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bookmarkStart w:id="3" w:name="注册地址"/>
            <w:r>
              <w:rPr>
                <w:rFonts w:hint="eastAsia" w:ascii="宋体" w:hAnsi="宋体" w:cs="宋体"/>
                <w:color w:val="000000"/>
                <w:kern w:val="0"/>
                <w:szCs w:val="21"/>
                <w:u w:val="single"/>
              </w:rPr>
              <w:t>重庆市璧山区青杠街道来凤民生街41号</w:t>
            </w:r>
            <w:bookmarkEnd w:id="3"/>
            <w:r>
              <w:rPr>
                <w:color w:val="000000"/>
                <w:szCs w:val="21"/>
                <w:u w:val="single"/>
              </w:rPr>
              <w:t xml:space="preserve">   </w:t>
            </w:r>
          </w:p>
          <w:p>
            <w:pPr>
              <w:rPr>
                <w:color w:val="000000"/>
              </w:rPr>
            </w:pPr>
            <w:r>
              <w:rPr>
                <w:rFonts w:hint="eastAsia"/>
                <w:color w:val="000000"/>
              </w:rPr>
              <w:t>与《营业执照》</w:t>
            </w:r>
            <w:r>
              <w:rPr>
                <w:rFonts w:hint="eastAsia" w:asciiTheme="minorEastAsia" w:hAnsiTheme="minorEastAsia" w:eastAsiaTheme="minorEastAsia"/>
                <w:color w:val="000000"/>
              </w:rPr>
              <w:t>和《</w:t>
            </w:r>
            <w:r>
              <w:rPr>
                <w:rFonts w:hint="eastAsia" w:asciiTheme="minorEastAsia" w:hAnsiTheme="minorEastAsia" w:eastAsiaTheme="minorEastAsia"/>
                <w:b/>
                <w:bCs/>
                <w:color w:val="000000"/>
                <w:szCs w:val="21"/>
                <w:lang w:val="en-US" w:eastAsia="zh-CN"/>
              </w:rPr>
              <w:t>道路运输经营许可证</w:t>
            </w:r>
            <w:r>
              <w:rPr>
                <w:rFonts w:hint="eastAsia" w:asciiTheme="minorEastAsia" w:hAnsiTheme="minorEastAsia" w:eastAsiaTheme="minorEastAsia"/>
                <w:color w:val="000000"/>
              </w:rPr>
              <w:t>》内容一致</w:t>
            </w:r>
            <w:r>
              <w:rPr>
                <w:rFonts w:hint="eastAsia"/>
                <w:color w:val="000000"/>
              </w:rPr>
              <w:t>。</w:t>
            </w:r>
          </w:p>
          <w:p>
            <w:pPr>
              <w:rPr>
                <w:color w:val="000000"/>
              </w:rPr>
            </w:pPr>
          </w:p>
          <w:p>
            <w:pPr>
              <w:rPr>
                <w:color w:val="000000"/>
              </w:rPr>
            </w:pPr>
            <w:r>
              <w:rPr>
                <w:rFonts w:hint="eastAsia"/>
                <w:color w:val="000000"/>
              </w:rPr>
              <w:t>经营地址：</w:t>
            </w:r>
            <w:r>
              <w:rPr>
                <w:rFonts w:hint="eastAsia" w:ascii="宋体" w:hAnsi="宋体" w:cs="宋体"/>
                <w:color w:val="000000"/>
                <w:kern w:val="0"/>
                <w:szCs w:val="21"/>
                <w:u w:val="single"/>
              </w:rPr>
              <w:t>重庆市璧山区青杠街道来凤民生街41号</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Wingdings" w:hAnsi="Wingdings"/>
                <w:color w:val="000000"/>
              </w:rPr>
              <w:t>¨</w:t>
            </w:r>
            <w:r>
              <w:rPr>
                <w:rFonts w:hint="eastAsia"/>
                <w:color w:val="000000"/>
              </w:rPr>
              <w:t xml:space="preserve">与组织总部在同一管理体系下运行     </w:t>
            </w:r>
          </w:p>
          <w:p>
            <w:pPr>
              <w:rPr>
                <w:color w:val="000000"/>
              </w:rPr>
            </w:pPr>
            <w:r>
              <w:rPr>
                <w:rFonts w:hint="eastAsia"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Times New Roman" w:hAnsi="Times New Roman" w:eastAsia="宋体" w:cs="Times New Roman"/>
                <w:color w:val="000000"/>
                <w:szCs w:val="21"/>
                <w:rtl w:val="0"/>
                <w:lang w:val="zh-CN" w:eastAsia="zh-CN"/>
              </w:rPr>
              <w:t>货运流程：签订合同——制定运输方案—-按照方案执行——-客户确认。</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lang w:val="en-US" w:eastAsia="zh-CN"/>
              </w:rPr>
              <w:t>15</w:t>
            </w:r>
            <w:r>
              <w:rPr>
                <w:color w:val="000000"/>
                <w:szCs w:val="21"/>
                <w:u w:val="single"/>
              </w:rPr>
              <w:t xml:space="preserve">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lang w:val="en-US" w:eastAsia="zh-CN"/>
              </w:rPr>
              <w:t>5</w:t>
            </w:r>
            <w:r>
              <w:rPr>
                <w:color w:val="000000"/>
                <w:szCs w:val="21"/>
                <w:u w:val="single"/>
              </w:rPr>
              <w:t xml:space="preserve"> </w:t>
            </w:r>
            <w:r>
              <w:rPr>
                <w:rFonts w:hint="eastAsia"/>
                <w:color w:val="000000"/>
                <w:szCs w:val="21"/>
              </w:rPr>
              <w:t>人</w:t>
            </w:r>
            <w:r>
              <w:rPr>
                <w:rFonts w:hint="eastAsia"/>
                <w:color w:val="000000"/>
                <w:szCs w:val="18"/>
              </w:rPr>
              <w:t>；操作人员</w:t>
            </w:r>
            <w:r>
              <w:rPr>
                <w:rFonts w:hint="eastAsia"/>
                <w:color w:val="000000"/>
                <w:szCs w:val="21"/>
                <w:u w:val="single"/>
                <w:lang w:val="en-US" w:eastAsia="zh-CN"/>
              </w:rPr>
              <w:t>10</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lang w:eastAsia="zh-CN"/>
              </w:rPr>
              <w:t>■</w:t>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05</w:t>
            </w:r>
            <w:r>
              <w:rPr>
                <w:color w:val="000000"/>
                <w:szCs w:val="18"/>
                <w:u w:val="single"/>
              </w:rPr>
              <w:t xml:space="preserve"> </w:t>
            </w:r>
            <w:r>
              <w:rPr>
                <w:rFonts w:hint="eastAsia"/>
                <w:color w:val="000000"/>
                <w:szCs w:val="18"/>
              </w:rPr>
              <w:t>日</w:t>
            </w:r>
          </w:p>
          <w:p>
            <w:pPr>
              <w:rPr>
                <w:color w:val="000000"/>
              </w:rPr>
            </w:pPr>
            <w:r>
              <w:rPr>
                <w:rFonts w:hint="eastAsia"/>
                <w:color w:val="000000"/>
                <w:szCs w:val="21"/>
                <w:lang w:eastAsia="zh-CN"/>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05</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lang w:eastAsia="zh-CN"/>
              </w:rPr>
              <w:t>■</w:t>
            </w:r>
            <w:r>
              <w:rPr>
                <w:rFonts w:hint="eastAsia"/>
                <w:color w:val="000000"/>
                <w:szCs w:val="21"/>
              </w:rPr>
              <w:t xml:space="preserve">QMS  </w:t>
            </w:r>
            <w:r>
              <w:rPr>
                <w:rFonts w:hint="eastAsia"/>
                <w:color w:val="000000"/>
                <w:szCs w:val="21"/>
                <w:lang w:eastAsia="zh-CN"/>
              </w:rPr>
              <w:t>■</w:t>
            </w:r>
            <w:r>
              <w:rPr>
                <w:rFonts w:hint="eastAsia"/>
                <w:color w:val="000000"/>
                <w:szCs w:val="21"/>
              </w:rPr>
              <w:t xml:space="preserve">EMS  </w:t>
            </w:r>
            <w:r>
              <w:rPr>
                <w:rFonts w:hint="eastAsia"/>
                <w:color w:val="000000"/>
                <w:szCs w:val="21"/>
                <w:lang w:eastAsia="zh-CN"/>
              </w:rPr>
              <w:t>■</w:t>
            </w:r>
            <w:r>
              <w:rPr>
                <w:rFonts w:hint="eastAsia"/>
                <w:color w:val="000000"/>
                <w:szCs w:val="21"/>
              </w:rPr>
              <w:t xml:space="preserve">OHSMS  □FSMSMS  □HACCP  </w:t>
            </w:r>
          </w:p>
          <w:p>
            <w:pPr>
              <w:rPr>
                <w:color w:val="000000"/>
                <w:szCs w:val="21"/>
              </w:rPr>
            </w:pPr>
          </w:p>
          <w:p>
            <w:pPr>
              <w:widowControl/>
              <w:jc w:val="left"/>
              <w:rPr>
                <w:color w:val="000000"/>
                <w:szCs w:val="18"/>
              </w:rPr>
            </w:pPr>
            <w:r>
              <w:rPr>
                <w:rFonts w:hint="eastAsia"/>
                <w:color w:val="000000"/>
                <w:szCs w:val="21"/>
                <w:lang w:eastAsia="zh-CN"/>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lang w:eastAsia="zh-CN"/>
              </w:rPr>
              <w:t>□</w:t>
            </w:r>
            <w:r>
              <w:rPr>
                <w:rFonts w:hint="eastAsia"/>
                <w:color w:val="000000"/>
                <w:szCs w:val="21"/>
              </w:rPr>
              <w:t>满足要求，</w:t>
            </w:r>
            <w:r>
              <w:rPr>
                <w:rFonts w:hint="eastAsia"/>
                <w:color w:val="000000"/>
                <w:szCs w:val="21"/>
                <w:lang w:eastAsia="zh-CN"/>
              </w:rPr>
              <w:t>■</w:t>
            </w:r>
            <w:r>
              <w:rPr>
                <w:rFonts w:hint="eastAsia"/>
                <w:color w:val="000000"/>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hint="eastAsia" w:ascii="Wingdings" w:hAnsi="Wingdings"/>
                <w:color w:val="000000"/>
                <w:lang w:eastAsia="zh-CN"/>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hint="eastAsia" w:ascii="Wingdings" w:hAnsi="Wingdings"/>
                <w:color w:val="000000"/>
                <w:lang w:eastAsia="zh-CN"/>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hint="eastAsia" w:ascii="Wingdings" w:hAnsi="Wingdings"/>
                <w:color w:val="000000"/>
                <w:lang w:eastAsia="zh-CN"/>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hint="eastAsia" w:ascii="Wingdings" w:hAnsi="Wingdings"/>
                <w:color w:val="000000"/>
                <w:lang w:eastAsia="zh-CN"/>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lang w:val="en-US" w:eastAsia="zh-CN"/>
              </w:rPr>
              <w:t>无</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hint="eastAsia" w:ascii="Wingdings" w:hAnsi="Wingdings"/>
                <w:color w:val="000000"/>
                <w:lang w:eastAsia="zh-CN"/>
              </w:rPr>
              <w:t>■</w:t>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jc w:val="both"/>
              <w:rPr>
                <w:rFonts w:hint="eastAsia" w:ascii="Times New Roman" w:hAnsi="Times New Roman" w:eastAsia="宋体" w:cs="Times New Roman"/>
                <w:color w:val="000000"/>
                <w:szCs w:val="18"/>
                <w:lang w:eastAsia="zh-CN"/>
              </w:rPr>
            </w:pPr>
            <w:r>
              <w:rPr>
                <w:rFonts w:hint="eastAsia"/>
                <w:color w:val="000000"/>
                <w:szCs w:val="18"/>
              </w:rPr>
              <w:t>组织文件化的管理方针已制定，内容为：</w:t>
            </w:r>
            <w:r>
              <w:rPr>
                <w:rFonts w:hint="eastAsia" w:ascii="Times New Roman" w:hAnsi="Times New Roman" w:eastAsia="宋体" w:cs="Times New Roman"/>
                <w:color w:val="000000"/>
                <w:szCs w:val="18"/>
                <w:u w:val="single"/>
                <w:lang w:val="ru-RU"/>
              </w:rPr>
              <w:t>以品质赢得客户；以绿色、环保、健康、优质服务占有市场</w:t>
            </w:r>
            <w:r>
              <w:rPr>
                <w:rFonts w:hint="eastAsia" w:ascii="Times New Roman" w:hAnsi="Times New Roman" w:eastAsia="宋体" w:cs="Times New Roman"/>
                <w:color w:val="000000"/>
                <w:szCs w:val="18"/>
                <w:u w:val="single"/>
                <w:lang w:eastAsia="zh-CN"/>
              </w:rPr>
              <w:t>。</w:t>
            </w:r>
          </w:p>
          <w:p>
            <w:pPr>
              <w:widowControl/>
              <w:spacing w:before="40"/>
              <w:jc w:val="left"/>
              <w:rPr>
                <w:color w:val="000000"/>
                <w:spacing w:val="-2"/>
                <w:szCs w:val="21"/>
              </w:rPr>
            </w:pPr>
            <w:r>
              <w:rPr>
                <w:rFonts w:hint="eastAsia"/>
                <w:color w:val="000000"/>
                <w:szCs w:val="18"/>
              </w:rPr>
              <w:t>贯彻情况：</w:t>
            </w:r>
            <w:r>
              <w:rPr>
                <w:rFonts w:hint="eastAsia"/>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r>
              <w:rPr>
                <w:rFonts w:hint="eastAsia" w:ascii="Times New Roman" w:hAnsi="Times New Roman" w:eastAsia="宋体" w:cs="Times New Roman"/>
                <w:color w:val="000000"/>
                <w:szCs w:val="1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green"/>
                    </w:rPr>
                  </w:pPr>
                  <w:r>
                    <w:rPr>
                      <w:rFonts w:hint="eastAsia" w:ascii="楷体" w:hAnsi="楷体" w:eastAsia="楷体" w:cs="楷体"/>
                      <w:kern w:val="0"/>
                      <w:sz w:val="22"/>
                      <w:lang w:eastAsia="zh-CN"/>
                    </w:rPr>
                    <w:fldChar w:fldCharType="begin"/>
                  </w:r>
                  <w:r>
                    <w:rPr>
                      <w:rFonts w:hint="eastAsia" w:ascii="楷体" w:hAnsi="楷体" w:eastAsia="楷体" w:cs="楷体"/>
                      <w:kern w:val="0"/>
                      <w:sz w:val="22"/>
                      <w:lang w:eastAsia="zh-CN"/>
                    </w:rPr>
                    <w:instrText xml:space="preserve"> LINK Excel.Sheet.8 C:\\Users\\静\\Desktop\\ISO9001模板\\ISO9001-2015关键表单.xlsx 企业状况调查!R20C2 \a \t  \* MERGEFORMAT </w:instrText>
                  </w:r>
                  <w:r>
                    <w:rPr>
                      <w:rFonts w:hint="eastAsia" w:ascii="楷体" w:hAnsi="楷体" w:eastAsia="楷体" w:cs="楷体"/>
                      <w:kern w:val="0"/>
                      <w:sz w:val="22"/>
                      <w:lang w:eastAsia="zh-CN"/>
                    </w:rPr>
                    <w:fldChar w:fldCharType="separate"/>
                  </w:r>
                  <w:r>
                    <w:rPr>
                      <w:rFonts w:hint="eastAsia" w:ascii="楷体" w:hAnsi="楷体" w:eastAsia="楷体" w:cs="楷体"/>
                      <w:kern w:val="0"/>
                      <w:sz w:val="22"/>
                      <w:lang w:eastAsia="zh-CN"/>
                    </w:rPr>
                    <w:t>按时到达率≥95%</w:t>
                  </w:r>
                  <w:r>
                    <w:rPr>
                      <w:rFonts w:hint="eastAsia" w:ascii="楷体" w:hAnsi="楷体" w:eastAsia="楷体" w:cs="楷体"/>
                      <w:kern w:val="0"/>
                      <w:sz w:val="22"/>
                      <w:lang w:eastAsia="zh-CN"/>
                    </w:rPr>
                    <w:fldChar w:fldCharType="end"/>
                  </w:r>
                </w:p>
              </w:tc>
              <w:tc>
                <w:tcPr>
                  <w:tcW w:w="1387" w:type="dxa"/>
                </w:tcPr>
                <w:p>
                  <w:pPr>
                    <w:widowControl/>
                    <w:spacing w:before="40"/>
                    <w:jc w:val="left"/>
                    <w:rPr>
                      <w:rFonts w:hint="default"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每月</w:t>
                  </w:r>
                </w:p>
              </w:tc>
              <w:tc>
                <w:tcPr>
                  <w:tcW w:w="3499" w:type="dxa"/>
                  <w:vAlign w:val="center"/>
                </w:tcPr>
                <w:p>
                  <w:pPr>
                    <w:widowControl/>
                    <w:spacing w:before="40"/>
                    <w:jc w:val="left"/>
                    <w:rPr>
                      <w:rFonts w:hint="eastAsia"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合同时间/到达时间</w:t>
                  </w:r>
                  <w:r>
                    <w:rPr>
                      <w:rFonts w:hint="eastAsia" w:ascii="Times New Roman" w:hAnsi="Times New Roman" w:eastAsia="宋体" w:cs="Times New Roman"/>
                      <w:color w:val="000000"/>
                      <w:szCs w:val="18"/>
                      <w:u w:val="none"/>
                      <w:lang w:val="en-GB" w:eastAsia="zh-CN"/>
                    </w:rPr>
                    <w:t>*100%</w:t>
                  </w:r>
                </w:p>
              </w:tc>
              <w:tc>
                <w:tcPr>
                  <w:tcW w:w="2444" w:type="dxa"/>
                  <w:vAlign w:val="center"/>
                </w:tcPr>
                <w:p>
                  <w:pPr>
                    <w:widowControl/>
                    <w:spacing w:before="40"/>
                    <w:jc w:val="left"/>
                    <w:rPr>
                      <w:rFonts w:hint="default"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Times New Roman" w:hAnsi="Times New Roman" w:eastAsia="宋体" w:cs="Times New Roman"/>
                      <w:color w:val="000000"/>
                      <w:szCs w:val="18"/>
                      <w:u w:val="none"/>
                    </w:rPr>
                    <w:t>客户满意度≥</w:t>
                  </w:r>
                  <w:r>
                    <w:rPr>
                      <w:rFonts w:hint="eastAsia" w:ascii="Times New Roman" w:hAnsi="Times New Roman" w:eastAsia="宋体" w:cs="Times New Roman"/>
                      <w:color w:val="000000"/>
                      <w:szCs w:val="18"/>
                      <w:u w:val="none"/>
                      <w:lang w:val="en-US" w:eastAsia="zh-CN"/>
                    </w:rPr>
                    <w:t>9</w:t>
                  </w:r>
                  <w:r>
                    <w:rPr>
                      <w:rFonts w:hint="eastAsia" w:ascii="Times New Roman" w:hAnsi="Times New Roman" w:eastAsia="宋体" w:cs="Times New Roman"/>
                      <w:color w:val="000000"/>
                      <w:szCs w:val="18"/>
                      <w:u w:val="none"/>
                    </w:rPr>
                    <w:t>5分</w:t>
                  </w:r>
                </w:p>
              </w:tc>
              <w:tc>
                <w:tcPr>
                  <w:tcW w:w="1387" w:type="dxa"/>
                  <w:vAlign w:val="top"/>
                </w:tcPr>
                <w:p>
                  <w:pPr>
                    <w:widowControl/>
                    <w:spacing w:before="40"/>
                    <w:jc w:val="left"/>
                    <w:rPr>
                      <w:rFonts w:hint="eastAsia"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每年</w:t>
                  </w:r>
                </w:p>
              </w:tc>
              <w:tc>
                <w:tcPr>
                  <w:tcW w:w="3499" w:type="dxa"/>
                  <w:vAlign w:val="top"/>
                </w:tcPr>
                <w:p>
                  <w:pPr>
                    <w:widowControl/>
                    <w:spacing w:before="40"/>
                    <w:jc w:val="left"/>
                    <w:rPr>
                      <w:rFonts w:hint="eastAsia"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rPr>
                    <w:t>顾客满意度调查总分数/顾客调查总数</w:t>
                  </w:r>
                </w:p>
              </w:tc>
              <w:tc>
                <w:tcPr>
                  <w:tcW w:w="2444" w:type="dxa"/>
                  <w:vAlign w:val="top"/>
                </w:tcPr>
                <w:p>
                  <w:pPr>
                    <w:widowControl/>
                    <w:spacing w:before="40"/>
                    <w:jc w:val="left"/>
                    <w:rPr>
                      <w:rFonts w:hint="eastAsia"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98</w:t>
                  </w:r>
                  <w:r>
                    <w:rPr>
                      <w:rFonts w:hint="eastAsia" w:ascii="Times New Roman" w:hAnsi="Times New Roman" w:eastAsia="宋体" w:cs="Times New Roman"/>
                      <w:color w:val="000000"/>
                      <w:szCs w:val="18"/>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numPr>
                      <w:ilvl w:val="0"/>
                      <w:numId w:val="0"/>
                    </w:numPr>
                    <w:adjustRightInd w:val="0"/>
                    <w:snapToGrid w:val="0"/>
                    <w:rPr>
                      <w:rFonts w:hint="eastAsia" w:ascii="Times New Roman" w:hAnsi="Times New Roman" w:eastAsia="宋体" w:cs="Times New Roman"/>
                      <w:color w:val="000000"/>
                      <w:szCs w:val="18"/>
                      <w:highlight w:val="green"/>
                      <w:u w:val="none"/>
                    </w:rPr>
                  </w:pPr>
                  <w:r>
                    <w:rPr>
                      <w:rFonts w:hint="eastAsia" w:ascii="楷体" w:hAnsi="楷体" w:eastAsia="楷体" w:cs="楷体"/>
                      <w:kern w:val="0"/>
                      <w:sz w:val="22"/>
                      <w:lang w:eastAsia="zh-CN"/>
                    </w:rPr>
                    <w:fldChar w:fldCharType="begin"/>
                  </w:r>
                  <w:r>
                    <w:rPr>
                      <w:rFonts w:hint="eastAsia" w:ascii="楷体" w:hAnsi="楷体" w:eastAsia="楷体" w:cs="楷体"/>
                      <w:kern w:val="0"/>
                      <w:sz w:val="22"/>
                      <w:lang w:eastAsia="zh-CN"/>
                    </w:rPr>
                    <w:instrText xml:space="preserve"> LINK Excel.Sheet.8 C:\\Users\\静\\Desktop\\ISO9001模板\\ISO9001-2015关键表单.xlsx 企业状况调查!R18C2 \a \t  \* MERGEFORMAT </w:instrText>
                  </w:r>
                  <w:r>
                    <w:rPr>
                      <w:rFonts w:hint="eastAsia" w:ascii="楷体" w:hAnsi="楷体" w:eastAsia="楷体" w:cs="楷体"/>
                      <w:kern w:val="0"/>
                      <w:sz w:val="22"/>
                      <w:lang w:eastAsia="zh-CN"/>
                    </w:rPr>
                    <w:fldChar w:fldCharType="separate"/>
                  </w:r>
                  <w:r>
                    <w:rPr>
                      <w:rFonts w:hint="eastAsia" w:ascii="楷体" w:hAnsi="楷体" w:eastAsia="楷体" w:cs="楷体"/>
                      <w:kern w:val="0"/>
                      <w:sz w:val="22"/>
                      <w:lang w:eastAsia="zh-CN"/>
                    </w:rPr>
                    <w:t>运输车辆按时保养率</w:t>
                  </w:r>
                  <w:r>
                    <w:rPr>
                      <w:rFonts w:hint="eastAsia" w:ascii="楷体" w:hAnsi="楷体" w:eastAsia="楷体" w:cs="楷体"/>
                      <w:kern w:val="0"/>
                      <w:sz w:val="22"/>
                      <w:lang w:val="en-US" w:eastAsia="zh-CN"/>
                    </w:rPr>
                    <w:t>1</w:t>
                  </w:r>
                  <w:r>
                    <w:rPr>
                      <w:rFonts w:hint="eastAsia" w:ascii="楷体" w:hAnsi="楷体" w:eastAsia="楷体" w:cs="楷体"/>
                      <w:kern w:val="0"/>
                      <w:sz w:val="22"/>
                      <w:lang w:eastAsia="zh-CN"/>
                    </w:rPr>
                    <w:fldChar w:fldCharType="end"/>
                  </w:r>
                  <w:r>
                    <w:rPr>
                      <w:rFonts w:hint="eastAsia" w:ascii="楷体" w:hAnsi="楷体" w:eastAsia="楷体" w:cs="楷体"/>
                      <w:kern w:val="0"/>
                      <w:sz w:val="22"/>
                      <w:lang w:val="en-US" w:eastAsia="zh-CN"/>
                    </w:rPr>
                    <w:t>00%</w:t>
                  </w:r>
                </w:p>
              </w:tc>
              <w:tc>
                <w:tcPr>
                  <w:tcW w:w="1387" w:type="dxa"/>
                </w:tcPr>
                <w:p>
                  <w:pPr>
                    <w:widowControl/>
                    <w:spacing w:before="40"/>
                    <w:jc w:val="left"/>
                    <w:rPr>
                      <w:rFonts w:hint="default"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每月</w:t>
                  </w:r>
                </w:p>
              </w:tc>
              <w:tc>
                <w:tcPr>
                  <w:tcW w:w="3499" w:type="dxa"/>
                </w:tcPr>
                <w:p>
                  <w:pPr>
                    <w:widowControl/>
                    <w:spacing w:before="40"/>
                    <w:jc w:val="left"/>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lang w:val="en-US" w:eastAsia="zh-CN"/>
                    </w:rPr>
                    <w:t>计划保养数/实际保养数</w:t>
                  </w:r>
                  <w:r>
                    <w:rPr>
                      <w:rFonts w:hint="eastAsia" w:ascii="Times New Roman" w:hAnsi="Times New Roman" w:eastAsia="宋体" w:cs="Times New Roman"/>
                      <w:color w:val="000000"/>
                      <w:szCs w:val="18"/>
                      <w:u w:val="none"/>
                      <w:lang w:val="en-GB" w:eastAsia="zh-CN"/>
                    </w:rPr>
                    <w:t>*100%</w:t>
                  </w:r>
                </w:p>
              </w:tc>
              <w:tc>
                <w:tcPr>
                  <w:tcW w:w="2444" w:type="dxa"/>
                </w:tcPr>
                <w:p>
                  <w:pPr>
                    <w:widowControl/>
                    <w:spacing w:before="40"/>
                    <w:jc w:val="left"/>
                    <w:rPr>
                      <w:rFonts w:hint="default"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numPr>
                      <w:ilvl w:val="0"/>
                      <w:numId w:val="0"/>
                    </w:numPr>
                    <w:adjustRightInd w:val="0"/>
                    <w:snapToGrid w:val="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火灾事故发生次数为0</w:t>
                  </w:r>
                </w:p>
                <w:p>
                  <w:pPr>
                    <w:numPr>
                      <w:ilvl w:val="0"/>
                      <w:numId w:val="0"/>
                    </w:numPr>
                    <w:adjustRightInd w:val="0"/>
                    <w:snapToGrid w:val="0"/>
                    <w:rPr>
                      <w:rFonts w:hint="eastAsia" w:ascii="Times New Roman" w:hAnsi="Times New Roman" w:eastAsia="宋体" w:cs="Times New Roman"/>
                      <w:color w:val="000000"/>
                      <w:szCs w:val="18"/>
                      <w:u w:val="none"/>
                    </w:rPr>
                  </w:pPr>
                </w:p>
              </w:tc>
              <w:tc>
                <w:tcPr>
                  <w:tcW w:w="1387" w:type="dxa"/>
                </w:tcPr>
                <w:p>
                  <w:pPr>
                    <w:widowControl/>
                    <w:spacing w:before="40"/>
                    <w:jc w:val="left"/>
                    <w:rPr>
                      <w:rFonts w:hint="default"/>
                      <w:color w:val="000000"/>
                      <w:szCs w:val="18"/>
                      <w:highlight w:val="none"/>
                      <w:lang w:val="en-US" w:eastAsia="zh-CN"/>
                    </w:rPr>
                  </w:pPr>
                  <w:r>
                    <w:rPr>
                      <w:rFonts w:hint="eastAsia"/>
                      <w:color w:val="000000"/>
                      <w:szCs w:val="18"/>
                      <w:highlight w:val="none"/>
                      <w:lang w:val="en-US" w:eastAsia="zh-CN"/>
                    </w:rPr>
                    <w:t>每月</w:t>
                  </w:r>
                </w:p>
              </w:tc>
              <w:tc>
                <w:tcPr>
                  <w:tcW w:w="3499" w:type="dxa"/>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ascii="宋体" w:hAnsi="宋体"/>
                      <w:sz w:val="21"/>
                      <w:szCs w:val="21"/>
                    </w:rPr>
                    <w:t>实</w:t>
                  </w:r>
                  <w:r>
                    <w:rPr>
                      <w:rFonts w:ascii="宋体" w:hAnsi="宋体"/>
                      <w:sz w:val="21"/>
                      <w:szCs w:val="21"/>
                    </w:rPr>
                    <w:t>际发生数</w:t>
                  </w:r>
                </w:p>
              </w:tc>
              <w:tc>
                <w:tcPr>
                  <w:tcW w:w="2444"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numPr>
                      <w:ilvl w:val="0"/>
                      <w:numId w:val="0"/>
                    </w:numPr>
                    <w:adjustRightInd w:val="0"/>
                    <w:snapToGrid w:val="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固体（含危险）废弃物回收处置率100%</w:t>
                  </w:r>
                </w:p>
              </w:tc>
              <w:tc>
                <w:tcPr>
                  <w:tcW w:w="1387"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每月</w:t>
                  </w:r>
                </w:p>
              </w:tc>
              <w:tc>
                <w:tcPr>
                  <w:tcW w:w="3499" w:type="dxa"/>
                </w:tcPr>
                <w:p>
                  <w:pPr>
                    <w:widowControl/>
                    <w:spacing w:before="40"/>
                    <w:jc w:val="left"/>
                    <w:rPr>
                      <w:color w:val="000000"/>
                      <w:sz w:val="21"/>
                      <w:szCs w:val="21"/>
                      <w:highlight w:val="cyan"/>
                    </w:rPr>
                  </w:pPr>
                  <w:r>
                    <w:rPr>
                      <w:rFonts w:hint="eastAsia" w:ascii="楷体" w:hAnsi="楷体" w:eastAsia="楷体" w:cs="楷体"/>
                      <w:kern w:val="0"/>
                      <w:sz w:val="22"/>
                    </w:rPr>
                    <w:t>固废分类回收数/固废总数*100%</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numPr>
                      <w:ilvl w:val="0"/>
                      <w:numId w:val="0"/>
                    </w:numPr>
                    <w:adjustRightInd w:val="0"/>
                    <w:snapToGrid w:val="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触电事故发生次数为0</w:t>
                  </w:r>
                </w:p>
              </w:tc>
              <w:tc>
                <w:tcPr>
                  <w:tcW w:w="1387"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每月</w:t>
                  </w:r>
                </w:p>
              </w:tc>
              <w:tc>
                <w:tcPr>
                  <w:tcW w:w="3499" w:type="dxa"/>
                </w:tcPr>
                <w:p>
                  <w:pPr>
                    <w:widowControl/>
                    <w:spacing w:before="40"/>
                    <w:jc w:val="left"/>
                    <w:rPr>
                      <w:color w:val="000000"/>
                      <w:sz w:val="21"/>
                      <w:szCs w:val="21"/>
                      <w:highlight w:val="cyan"/>
                    </w:rPr>
                  </w:pPr>
                  <w:r>
                    <w:rPr>
                      <w:rFonts w:hint="eastAsia" w:ascii="宋体" w:hAnsi="宋体"/>
                      <w:sz w:val="21"/>
                      <w:szCs w:val="21"/>
                    </w:rPr>
                    <w:t>实</w:t>
                  </w:r>
                  <w:r>
                    <w:rPr>
                      <w:rFonts w:ascii="宋体" w:hAnsi="宋体"/>
                      <w:sz w:val="21"/>
                      <w:szCs w:val="21"/>
                    </w:rPr>
                    <w:t>际发生数</w:t>
                  </w:r>
                </w:p>
              </w:tc>
              <w:tc>
                <w:tcPr>
                  <w:tcW w:w="2444" w:type="dxa"/>
                </w:tcPr>
                <w:p>
                  <w:pPr>
                    <w:widowControl/>
                    <w:spacing w:before="40"/>
                    <w:jc w:val="left"/>
                    <w:rPr>
                      <w:color w:val="000000"/>
                      <w:sz w:val="21"/>
                      <w:szCs w:val="21"/>
                      <w:highlight w:val="none"/>
                    </w:rPr>
                  </w:pPr>
                  <w:r>
                    <w:rPr>
                      <w:rFonts w:hint="eastAsia"/>
                      <w:color w:val="000000"/>
                      <w:sz w:val="21"/>
                      <w:szCs w:val="21"/>
                      <w:highlight w:val="none"/>
                      <w:lang w:val="en-US" w:eastAsia="zh-CN"/>
                    </w:rPr>
                    <w:t>未发生</w:t>
                  </w:r>
                  <w:r>
                    <w:rPr>
                      <w:rFonts w:hint="eastAsia" w:ascii="Times New Roman" w:hAnsi="Times New Roman" w:eastAsia="宋体" w:cs="Times New Roman"/>
                      <w:color w:val="000000"/>
                      <w:sz w:val="21"/>
                      <w:szCs w:val="21"/>
                      <w:u w:val="none"/>
                    </w:rPr>
                    <w:t>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top"/>
                </w:tcPr>
                <w:p>
                  <w:pPr>
                    <w:numPr>
                      <w:ilvl w:val="0"/>
                      <w:numId w:val="0"/>
                    </w:numPr>
                    <w:adjustRightInd w:val="0"/>
                    <w:snapToGrid w:val="0"/>
                    <w:rPr>
                      <w:rFonts w:hint="eastAsia" w:ascii="Times New Roman" w:hAnsi="Times New Roman" w:eastAsia="宋体" w:cs="Times New Roman"/>
                      <w:color w:val="000000"/>
                      <w:szCs w:val="18"/>
                      <w:u w:val="none"/>
                      <w:lang w:val="en-US" w:eastAsia="zh-CN"/>
                    </w:rPr>
                  </w:pPr>
                  <w:r>
                    <w:rPr>
                      <w:rFonts w:hint="eastAsia" w:ascii="Times New Roman" w:hAnsi="Times New Roman" w:eastAsia="宋体" w:cs="Times New Roman"/>
                      <w:color w:val="000000"/>
                      <w:szCs w:val="18"/>
                      <w:u w:val="none"/>
                    </w:rPr>
                    <w:t>交通事故发生次数为0</w:t>
                  </w:r>
                </w:p>
              </w:tc>
              <w:tc>
                <w:tcPr>
                  <w:tcW w:w="13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每月</w:t>
                  </w:r>
                </w:p>
              </w:tc>
              <w:tc>
                <w:tcPr>
                  <w:tcW w:w="3499" w:type="dxa"/>
                  <w:vAlign w:val="top"/>
                </w:tcPr>
                <w:p>
                  <w:pPr>
                    <w:widowControl/>
                    <w:spacing w:before="40"/>
                    <w:jc w:val="left"/>
                    <w:rPr>
                      <w:rFonts w:ascii="Times New Roman" w:hAnsi="Times New Roman" w:eastAsia="宋体" w:cs="Times New Roman"/>
                      <w:color w:val="000000"/>
                      <w:kern w:val="2"/>
                      <w:sz w:val="21"/>
                      <w:szCs w:val="21"/>
                      <w:highlight w:val="cyan"/>
                      <w:lang w:val="en-US" w:eastAsia="zh-CN" w:bidi="ar-SA"/>
                    </w:rPr>
                  </w:pPr>
                  <w:r>
                    <w:rPr>
                      <w:rFonts w:hint="eastAsia" w:ascii="宋体" w:hAnsi="宋体"/>
                      <w:sz w:val="21"/>
                      <w:szCs w:val="21"/>
                    </w:rPr>
                    <w:t>实</w:t>
                  </w:r>
                  <w:r>
                    <w:rPr>
                      <w:rFonts w:ascii="宋体" w:hAnsi="宋体"/>
                      <w:sz w:val="21"/>
                      <w:szCs w:val="21"/>
                    </w:rPr>
                    <w:t>际发生数</w:t>
                  </w:r>
                </w:p>
              </w:tc>
              <w:tc>
                <w:tcPr>
                  <w:tcW w:w="244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未发生</w:t>
                  </w:r>
                  <w:r>
                    <w:rPr>
                      <w:rFonts w:hint="eastAsia" w:ascii="Times New Roman" w:hAnsi="Times New Roman" w:eastAsia="宋体" w:cs="Times New Roman"/>
                      <w:color w:val="000000"/>
                      <w:sz w:val="21"/>
                      <w:szCs w:val="21"/>
                      <w:u w:val="none"/>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numPr>
                      <w:ilvl w:val="0"/>
                      <w:numId w:val="0"/>
                    </w:numPr>
                    <w:adjustRightInd w:val="0"/>
                    <w:snapToGrid w:val="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轻伤事故发生次数为0</w:t>
                  </w:r>
                </w:p>
              </w:tc>
              <w:tc>
                <w:tcPr>
                  <w:tcW w:w="13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每月</w:t>
                  </w:r>
                </w:p>
              </w:tc>
              <w:tc>
                <w:tcPr>
                  <w:tcW w:w="3499" w:type="dxa"/>
                  <w:vAlign w:val="top"/>
                </w:tcPr>
                <w:p>
                  <w:pPr>
                    <w:widowControl/>
                    <w:spacing w:before="40"/>
                    <w:jc w:val="left"/>
                    <w:rPr>
                      <w:rFonts w:ascii="Times New Roman" w:hAnsi="Times New Roman" w:eastAsia="宋体" w:cs="Times New Roman"/>
                      <w:color w:val="000000"/>
                      <w:kern w:val="2"/>
                      <w:sz w:val="21"/>
                      <w:szCs w:val="21"/>
                      <w:highlight w:val="cyan"/>
                      <w:lang w:val="en-US" w:eastAsia="zh-CN" w:bidi="ar-SA"/>
                    </w:rPr>
                  </w:pPr>
                  <w:r>
                    <w:rPr>
                      <w:rFonts w:hint="eastAsia" w:ascii="宋体" w:hAnsi="宋体"/>
                      <w:sz w:val="21"/>
                      <w:szCs w:val="21"/>
                    </w:rPr>
                    <w:t>实</w:t>
                  </w:r>
                  <w:r>
                    <w:rPr>
                      <w:rFonts w:ascii="宋体" w:hAnsi="宋体"/>
                      <w:sz w:val="21"/>
                      <w:szCs w:val="21"/>
                    </w:rPr>
                    <w:t>际发生数</w:t>
                  </w:r>
                </w:p>
              </w:tc>
              <w:tc>
                <w:tcPr>
                  <w:tcW w:w="244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未发生</w:t>
                  </w:r>
                  <w:r>
                    <w:rPr>
                      <w:rFonts w:hint="eastAsia" w:ascii="Times New Roman" w:hAnsi="Times New Roman" w:eastAsia="宋体" w:cs="Times New Roman"/>
                      <w:color w:val="000000"/>
                      <w:sz w:val="21"/>
                      <w:szCs w:val="21"/>
                      <w:u w:val="none"/>
                    </w:rPr>
                    <w:t>轻伤事故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 xml:space="preserve">份；覆盖了 </w:t>
            </w:r>
            <w:r>
              <w:rPr>
                <w:rFonts w:hint="eastAsia"/>
                <w:color w:val="000000"/>
                <w:szCs w:val="18"/>
                <w:lang w:eastAsia="zh-CN"/>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lang w:eastAsia="zh-CN"/>
              </w:rPr>
              <w:t>■</w:t>
            </w:r>
            <w:r>
              <w:rPr>
                <w:color w:val="000000"/>
                <w:spacing w:val="-2"/>
                <w:szCs w:val="21"/>
              </w:rPr>
              <w:t xml:space="preserve">EMS </w:t>
            </w:r>
            <w:r>
              <w:rPr>
                <w:rFonts w:hint="eastAsia"/>
                <w:color w:val="000000"/>
                <w:spacing w:val="-2"/>
                <w:szCs w:val="21"/>
                <w:lang w:eastAsia="zh-CN"/>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份；详见《受控文件清单》</w:t>
            </w:r>
          </w:p>
          <w:p>
            <w:pPr>
              <w:widowControl/>
              <w:jc w:val="left"/>
              <w:rPr>
                <w:rFonts w:hint="eastAsia"/>
                <w:color w:val="000000"/>
                <w:szCs w:val="18"/>
              </w:rPr>
            </w:pPr>
            <w:r>
              <w:rPr>
                <w:rFonts w:hint="eastAsia"/>
                <w:color w:val="000000"/>
                <w:szCs w:val="18"/>
              </w:rPr>
              <w:t>-</w:t>
            </w:r>
            <w:r>
              <w:rPr>
                <w:color w:val="000000"/>
                <w:szCs w:val="18"/>
              </w:rPr>
              <w:t xml:space="preserve"> </w:t>
            </w:r>
            <w:r>
              <w:rPr>
                <w:rFonts w:hint="eastAsia"/>
                <w:color w:val="000000"/>
                <w:szCs w:val="18"/>
              </w:rPr>
              <w:t xml:space="preserve">作业文件；   </w:t>
            </w:r>
            <w:r>
              <w:rPr>
                <w:rFonts w:hint="eastAsia"/>
                <w:color w:val="000000"/>
                <w:szCs w:val="18"/>
                <w:lang w:val="en-US" w:eastAsia="zh-CN"/>
              </w:rPr>
              <w:t>4</w:t>
            </w:r>
            <w:r>
              <w:rPr>
                <w:rFonts w:hint="eastAsia"/>
                <w:color w:val="000000"/>
                <w:szCs w:val="18"/>
              </w:rPr>
              <w:t>份；详见《受控文件清单》</w:t>
            </w:r>
          </w:p>
          <w:p>
            <w:pPr>
              <w:widowControl/>
              <w:jc w:val="left"/>
              <w:rPr>
                <w:color w:val="000000"/>
              </w:rPr>
            </w:pPr>
            <w:r>
              <w:rPr>
                <w:rFonts w:hint="eastAsia"/>
                <w:color w:val="000000"/>
                <w:szCs w:val="18"/>
              </w:rPr>
              <w:t xml:space="preserve">- 记录表格； </w:t>
            </w:r>
            <w:r>
              <w:rPr>
                <w:rFonts w:hint="eastAsia"/>
                <w:color w:val="000000"/>
                <w:szCs w:val="18"/>
                <w:lang w:val="en-US" w:eastAsia="zh-CN"/>
              </w:rPr>
              <w:t>44</w:t>
            </w:r>
            <w:r>
              <w:rPr>
                <w:rFonts w:hint="eastAsia"/>
                <w:color w:val="000000"/>
                <w:szCs w:val="18"/>
              </w:rPr>
              <w:t xml:space="preserve"> 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highlight w:val="none"/>
              </w:rPr>
            </w:pPr>
            <w:r>
              <w:rPr>
                <w:rFonts w:hint="eastAsia"/>
                <w:color w:val="000000"/>
                <w:szCs w:val="18"/>
              </w:rPr>
              <w:t>自管理体系建立后，</w:t>
            </w:r>
            <w:r>
              <w:rPr>
                <w:rFonts w:hint="eastAsia"/>
                <w:color w:val="000000"/>
                <w:szCs w:val="18"/>
                <w:highlight w:val="none"/>
              </w:rPr>
              <w:t>于</w:t>
            </w:r>
            <w:r>
              <w:rPr>
                <w:rFonts w:hint="eastAsia"/>
                <w:color w:val="000000"/>
                <w:szCs w:val="18"/>
                <w:highlight w:val="none"/>
                <w:u w:val="single"/>
              </w:rPr>
              <w:t>202</w:t>
            </w:r>
            <w:r>
              <w:rPr>
                <w:rFonts w:hint="eastAsia"/>
                <w:color w:val="000000"/>
                <w:szCs w:val="18"/>
                <w:highlight w:val="none"/>
                <w:u w:val="single"/>
                <w:lang w:val="en-US" w:eastAsia="zh-CN"/>
              </w:rPr>
              <w:t>2</w:t>
            </w:r>
            <w:r>
              <w:rPr>
                <w:color w:val="000000"/>
                <w:szCs w:val="18"/>
                <w:highlight w:val="none"/>
                <w:u w:val="single"/>
              </w:rPr>
              <w:t xml:space="preserve"> </w:t>
            </w:r>
            <w:r>
              <w:rPr>
                <w:rFonts w:hint="eastAsia"/>
                <w:color w:val="000000"/>
                <w:szCs w:val="18"/>
                <w:highlight w:val="none"/>
                <w:u w:val="single"/>
                <w:lang w:val="en-US" w:eastAsia="zh-CN"/>
              </w:rPr>
              <w:t>年3</w:t>
            </w:r>
            <w:r>
              <w:rPr>
                <w:color w:val="000000"/>
                <w:szCs w:val="18"/>
                <w:highlight w:val="none"/>
                <w:u w:val="single"/>
              </w:rPr>
              <w:t xml:space="preserve"> </w:t>
            </w:r>
            <w:r>
              <w:rPr>
                <w:rFonts w:hint="eastAsia"/>
                <w:color w:val="000000"/>
                <w:szCs w:val="18"/>
                <w:highlight w:val="none"/>
              </w:rPr>
              <w:t>月</w:t>
            </w:r>
            <w:r>
              <w:rPr>
                <w:color w:val="000000"/>
                <w:szCs w:val="18"/>
                <w:highlight w:val="none"/>
                <w:u w:val="single"/>
              </w:rPr>
              <w:t xml:space="preserve"> </w:t>
            </w:r>
            <w:r>
              <w:rPr>
                <w:rFonts w:hint="eastAsia"/>
                <w:color w:val="000000"/>
                <w:szCs w:val="18"/>
                <w:highlight w:val="none"/>
                <w:u w:val="single"/>
                <w:lang w:val="en-US" w:eastAsia="zh-CN"/>
              </w:rPr>
              <w:t>8</w:t>
            </w:r>
            <w:r>
              <w:rPr>
                <w:rFonts w:hint="eastAsia"/>
                <w:color w:val="000000"/>
                <w:szCs w:val="18"/>
                <w:highlight w:val="none"/>
              </w:rPr>
              <w:t>日实施了内部审核；记录包括：</w:t>
            </w:r>
          </w:p>
          <w:p>
            <w:pPr>
              <w:widowControl/>
              <w:spacing w:before="40"/>
              <w:jc w:val="left"/>
              <w:rPr>
                <w:color w:val="000000"/>
                <w:szCs w:val="18"/>
                <w:highlight w:val="none"/>
              </w:rPr>
            </w:pPr>
            <w:r>
              <w:rPr>
                <w:rFonts w:hint="eastAsia"/>
                <w:szCs w:val="21"/>
                <w:highlight w:val="none"/>
              </w:rPr>
              <w:t>■</w:t>
            </w:r>
            <w:r>
              <w:rPr>
                <w:rFonts w:hint="eastAsia"/>
                <w:color w:val="000000"/>
                <w:szCs w:val="18"/>
                <w:highlight w:val="none"/>
              </w:rPr>
              <w:t>内审计划、</w:t>
            </w:r>
            <w:r>
              <w:rPr>
                <w:rFonts w:hint="eastAsia"/>
                <w:szCs w:val="21"/>
                <w:highlight w:val="none"/>
              </w:rPr>
              <w:t>■</w:t>
            </w:r>
            <w:r>
              <w:rPr>
                <w:rFonts w:hint="eastAsia"/>
                <w:color w:val="000000"/>
                <w:szCs w:val="18"/>
                <w:highlight w:val="none"/>
              </w:rPr>
              <w:t>内审检查表、</w:t>
            </w:r>
            <w:r>
              <w:rPr>
                <w:rFonts w:hint="eastAsia"/>
                <w:szCs w:val="21"/>
                <w:highlight w:val="none"/>
              </w:rPr>
              <w:t>■</w:t>
            </w:r>
            <w:r>
              <w:rPr>
                <w:rFonts w:hint="eastAsia"/>
                <w:color w:val="000000"/>
                <w:szCs w:val="18"/>
                <w:highlight w:val="none"/>
              </w:rPr>
              <w:t>不符合项报告</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rPr>
              <w:t>1</w:t>
            </w:r>
            <w:r>
              <w:rPr>
                <w:color w:val="000000"/>
                <w:szCs w:val="18"/>
                <w:highlight w:val="none"/>
                <w:u w:val="single"/>
              </w:rPr>
              <w:t xml:space="preserve">  </w:t>
            </w:r>
            <w:r>
              <w:rPr>
                <w:rFonts w:hint="eastAsia"/>
                <w:color w:val="000000"/>
                <w:szCs w:val="18"/>
                <w:highlight w:val="none"/>
              </w:rPr>
              <w:t>份、</w:t>
            </w:r>
            <w:r>
              <w:rPr>
                <w:rFonts w:hint="eastAsia"/>
                <w:szCs w:val="21"/>
                <w:highlight w:val="none"/>
              </w:rPr>
              <w:t>■</w:t>
            </w:r>
            <w:r>
              <w:rPr>
                <w:rFonts w:hint="eastAsia"/>
                <w:color w:val="000000"/>
                <w:szCs w:val="18"/>
                <w:highlight w:val="none"/>
              </w:rPr>
              <w:t>内审报告</w:t>
            </w:r>
          </w:p>
          <w:p>
            <w:pPr>
              <w:widowControl/>
              <w:spacing w:before="40"/>
              <w:jc w:val="left"/>
              <w:rPr>
                <w:color w:val="000000"/>
                <w:szCs w:val="18"/>
                <w:highlight w:val="none"/>
              </w:rPr>
            </w:pPr>
          </w:p>
          <w:p>
            <w:pPr>
              <w:widowControl/>
              <w:spacing w:before="40"/>
              <w:jc w:val="left"/>
              <w:rPr>
                <w:color w:val="000000"/>
                <w:szCs w:val="18"/>
                <w:highlight w:val="none"/>
              </w:rPr>
            </w:pPr>
            <w:r>
              <w:rPr>
                <w:rFonts w:hint="eastAsia"/>
                <w:color w:val="000000"/>
                <w:szCs w:val="18"/>
                <w:highlight w:val="none"/>
              </w:rPr>
              <w:t>自管理体系建立后，于</w:t>
            </w:r>
            <w:r>
              <w:rPr>
                <w:rFonts w:hint="eastAsia"/>
                <w:color w:val="000000"/>
                <w:szCs w:val="18"/>
                <w:highlight w:val="none"/>
                <w:u w:val="single"/>
              </w:rPr>
              <w:t xml:space="preserve"> </w:t>
            </w:r>
            <w:r>
              <w:rPr>
                <w:rFonts w:hint="eastAsia"/>
                <w:color w:val="000000"/>
                <w:szCs w:val="18"/>
                <w:highlight w:val="none"/>
                <w:u w:val="single"/>
                <w:lang w:val="en-US" w:eastAsia="zh-CN"/>
              </w:rPr>
              <w:t>2022</w:t>
            </w:r>
            <w:r>
              <w:rPr>
                <w:rFonts w:hint="eastAsia"/>
                <w:color w:val="000000"/>
                <w:szCs w:val="18"/>
                <w:highlight w:val="none"/>
              </w:rPr>
              <w:t>年</w:t>
            </w:r>
            <w:r>
              <w:rPr>
                <w:rFonts w:hint="eastAsia"/>
                <w:color w:val="000000"/>
                <w:szCs w:val="18"/>
                <w:highlight w:val="none"/>
                <w:u w:val="single"/>
                <w:lang w:val="en-US" w:eastAsia="zh-CN"/>
              </w:rPr>
              <w:t>3</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lang w:val="en-US" w:eastAsia="zh-CN"/>
              </w:rPr>
              <w:t>1</w:t>
            </w:r>
            <w:r>
              <w:rPr>
                <w:rFonts w:hint="eastAsia"/>
                <w:color w:val="000000"/>
                <w:szCs w:val="18"/>
                <w:highlight w:val="none"/>
                <w:u w:val="single"/>
                <w:lang w:val="en-US" w:eastAsia="zh-CN"/>
              </w:rPr>
              <w:t>5</w:t>
            </w:r>
            <w:r>
              <w:rPr>
                <w:color w:val="000000"/>
                <w:szCs w:val="18"/>
                <w:highlight w:val="none"/>
                <w:u w:val="single"/>
              </w:rPr>
              <w:t xml:space="preserve"> </w:t>
            </w:r>
            <w:r>
              <w:rPr>
                <w:rFonts w:hint="eastAsia"/>
                <w:color w:val="000000"/>
                <w:szCs w:val="18"/>
                <w:highlight w:val="none"/>
              </w:rPr>
              <w:t>日实施了管理评审；</w:t>
            </w:r>
          </w:p>
          <w:p>
            <w:pPr>
              <w:widowControl/>
              <w:spacing w:before="40"/>
              <w:jc w:val="left"/>
              <w:rPr>
                <w:color w:val="000000"/>
                <w:szCs w:val="18"/>
                <w:highlight w:val="none"/>
              </w:rPr>
            </w:pPr>
            <w:r>
              <w:rPr>
                <w:rFonts w:hint="eastAsia"/>
                <w:szCs w:val="21"/>
                <w:highlight w:val="none"/>
              </w:rPr>
              <w:t>■</w:t>
            </w:r>
            <w:r>
              <w:rPr>
                <w:rFonts w:hint="eastAsia"/>
                <w:color w:val="000000"/>
                <w:szCs w:val="21"/>
                <w:highlight w:val="none"/>
              </w:rPr>
              <w:t>管理评审输入</w:t>
            </w:r>
            <w:r>
              <w:rPr>
                <w:rFonts w:hint="eastAsia"/>
                <w:color w:val="000000"/>
                <w:szCs w:val="18"/>
                <w:highlight w:val="none"/>
              </w:rPr>
              <w:t>、</w:t>
            </w:r>
            <w:r>
              <w:rPr>
                <w:rFonts w:hint="eastAsia"/>
                <w:szCs w:val="21"/>
                <w:highlight w:val="none"/>
              </w:rPr>
              <w:t>■</w:t>
            </w:r>
            <w:r>
              <w:rPr>
                <w:rFonts w:hint="eastAsia"/>
                <w:color w:val="000000"/>
                <w:szCs w:val="18"/>
                <w:highlight w:val="none"/>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8.3</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ascii="宋体" w:hAnsi="宋体" w:eastAsia="宋体" w:cs="Lucida Sans"/>
                <w:sz w:val="21"/>
                <w:szCs w:val="21"/>
                <w:u w:val="single"/>
              </w:rPr>
              <w:t>理由：由于公司所有服务活动均按照国家或行业的相关规定及顾客要求实施，不存在设计和开发活动，在确保管理体系有效性、适宜性的前提下，GB/T19001-2016/ISO9001:2015标准“8.3”的“设计和开发”条款</w:t>
            </w:r>
            <w:r>
              <w:rPr>
                <w:rFonts w:hint="eastAsia" w:ascii="宋体" w:hAnsi="宋体" w:eastAsia="宋体" w:cs="Lucida Sans"/>
                <w:sz w:val="21"/>
                <w:szCs w:val="21"/>
                <w:u w:val="single"/>
                <w:lang w:eastAsia="zh-CN"/>
              </w:rPr>
              <w:t>不适用</w:t>
            </w:r>
            <w:r>
              <w:rPr>
                <w:rFonts w:hint="eastAsia" w:ascii="宋体" w:hAnsi="宋体" w:eastAsia="宋体" w:cs="Lucida Sans"/>
                <w:sz w:val="21"/>
                <w:szCs w:val="21"/>
                <w:u w:val="single"/>
              </w:rPr>
              <w:t>，不影响组织提供满足顾客要求和适用的法律、法规要求的能力或责任。</w:t>
            </w: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lang w:val="en-US" w:eastAsia="zh-CN"/>
              </w:rPr>
              <w:t>运输服务过程</w:t>
            </w:r>
            <w:r>
              <w:rPr>
                <w:rFonts w:hint="eastAsia"/>
                <w:color w:val="000000"/>
                <w:u w:val="single"/>
              </w:rPr>
              <w:t>；</w:t>
            </w:r>
            <w:r>
              <w:rPr>
                <w:rFonts w:hint="eastAsia"/>
                <w:color w:val="000000"/>
              </w:rPr>
              <w:t>相关控制参数名称：</w:t>
            </w:r>
            <w:r>
              <w:rPr>
                <w:rFonts w:hint="eastAsia" w:asciiTheme="minorHAnsi" w:eastAsiaTheme="minorEastAsia"/>
                <w:sz w:val="20"/>
                <w:szCs w:val="22"/>
                <w:highlight w:val="none"/>
                <w:u w:val="single"/>
                <w:lang w:val="en-US" w:eastAsia="zh-CN"/>
              </w:rPr>
              <w:t>运输路线，车辆维护保养，货物防护</w:t>
            </w:r>
            <w:r>
              <w:rPr>
                <w:rFonts w:hint="eastAsia"/>
                <w:color w:val="000000"/>
                <w:u w:val="single"/>
                <w:lang w:val="en-US" w:eastAsia="zh-CN"/>
              </w:rPr>
              <w:t>等</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lang w:val="en-US" w:eastAsia="zh-CN"/>
              </w:rPr>
              <w:t>运输服务过程</w:t>
            </w:r>
            <w:r>
              <w:rPr>
                <w:rFonts w:hint="eastAsia"/>
                <w:color w:val="000000"/>
                <w:u w:val="single"/>
              </w:rPr>
              <w:t>；</w:t>
            </w:r>
          </w:p>
          <w:p>
            <w:pPr>
              <w:rPr>
                <w:color w:val="000000"/>
                <w:szCs w:val="18"/>
              </w:rPr>
            </w:pPr>
            <w:r>
              <w:rPr>
                <w:rFonts w:hint="eastAsia"/>
                <w:color w:val="000000"/>
              </w:rPr>
              <w:t>确认的内容：</w:t>
            </w:r>
            <w:r>
              <w:rPr>
                <w:rFonts w:hint="eastAsia"/>
                <w:color w:val="000000"/>
                <w:szCs w:val="21"/>
                <w:lang w:eastAsia="zh-CN"/>
              </w:rPr>
              <w:t>■</w:t>
            </w:r>
            <w:r>
              <w:rPr>
                <w:rFonts w:hint="eastAsia"/>
                <w:color w:val="000000"/>
                <w:szCs w:val="21"/>
              </w:rPr>
              <w:t>人员技能、</w:t>
            </w:r>
            <w:r>
              <w:rPr>
                <w:rFonts w:hint="eastAsia"/>
                <w:color w:val="000000"/>
                <w:szCs w:val="21"/>
                <w:lang w:eastAsia="zh-CN"/>
              </w:rPr>
              <w:t>■</w:t>
            </w:r>
            <w:r>
              <w:rPr>
                <w:rFonts w:hint="eastAsia"/>
                <w:color w:val="000000"/>
                <w:szCs w:val="21"/>
              </w:rPr>
              <w:t>设备能力、□原料控制、□工艺方法、</w:t>
            </w:r>
            <w:r>
              <w:rPr>
                <w:rFonts w:hint="eastAsia"/>
                <w:color w:val="000000"/>
                <w:szCs w:val="21"/>
                <w:lang w:eastAsia="zh-CN"/>
              </w:rPr>
              <w:t>■</w:t>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highlight w:val="none"/>
              </w:rPr>
            </w:pPr>
            <w:r>
              <w:rPr>
                <w:rFonts w:hint="eastAsia"/>
                <w:color w:val="000000"/>
                <w:szCs w:val="21"/>
                <w:lang w:eastAsia="zh-CN"/>
              </w:rPr>
              <w:t>■</w:t>
            </w:r>
            <w:r>
              <w:rPr>
                <w:rFonts w:hint="eastAsia"/>
                <w:color w:val="000000"/>
                <w:szCs w:val="21"/>
              </w:rPr>
              <w:t>客户要求、□国际标</w:t>
            </w:r>
            <w:r>
              <w:rPr>
                <w:rFonts w:hint="eastAsia"/>
                <w:color w:val="000000"/>
                <w:szCs w:val="21"/>
                <w:highlight w:val="none"/>
              </w:rPr>
              <w:t>准、</w:t>
            </w:r>
            <w:r>
              <w:rPr>
                <w:rFonts w:hint="eastAsia"/>
                <w:color w:val="000000"/>
                <w:szCs w:val="21"/>
                <w:highlight w:val="none"/>
                <w:lang w:eastAsia="zh-CN"/>
              </w:rPr>
              <w:t>■</w:t>
            </w:r>
            <w:r>
              <w:rPr>
                <w:rFonts w:hint="eastAsia"/>
                <w:color w:val="000000"/>
                <w:szCs w:val="21"/>
                <w:highlight w:val="none"/>
              </w:rPr>
              <w:t>国家标准、</w:t>
            </w:r>
            <w:r>
              <w:rPr>
                <w:rFonts w:hint="eastAsia"/>
                <w:color w:val="000000"/>
                <w:szCs w:val="21"/>
                <w:highlight w:val="none"/>
                <w:lang w:eastAsia="zh-CN"/>
              </w:rPr>
              <w:t>■</w:t>
            </w:r>
            <w:r>
              <w:rPr>
                <w:rFonts w:hint="eastAsia"/>
                <w:color w:val="000000"/>
                <w:szCs w:val="21"/>
                <w:highlight w:val="none"/>
              </w:rPr>
              <w:t xml:space="preserve">行业标准、□地方标准、□企业标准、□企业技术规范 </w:t>
            </w:r>
            <w:r>
              <w:rPr>
                <w:color w:val="000000"/>
                <w:szCs w:val="21"/>
                <w:highlight w:val="none"/>
              </w:rPr>
              <w:t xml:space="preserve"> </w:t>
            </w:r>
          </w:p>
          <w:p>
            <w:pPr>
              <w:rPr>
                <w:color w:val="000000"/>
                <w:szCs w:val="21"/>
                <w:highlight w:val="none"/>
              </w:rPr>
            </w:pPr>
            <w:r>
              <w:rPr>
                <w:rFonts w:hint="eastAsia"/>
                <w:color w:val="000000"/>
                <w:szCs w:val="21"/>
                <w:highlight w:val="none"/>
              </w:rPr>
              <w:t>□其他：</w:t>
            </w:r>
            <w:r>
              <w:rPr>
                <w:rFonts w:hint="eastAsia"/>
                <w:color w:val="000000"/>
                <w:szCs w:val="21"/>
                <w:highlight w:val="none"/>
                <w:u w:val="single"/>
              </w:rPr>
              <w:t xml:space="preserve"> </w:t>
            </w:r>
            <w:r>
              <w:rPr>
                <w:color w:val="000000"/>
                <w:szCs w:val="21"/>
                <w:highlight w:val="none"/>
                <w:u w:val="single"/>
              </w:rPr>
              <w:t xml:space="preserve">           </w:t>
            </w:r>
          </w:p>
          <w:p>
            <w:pPr>
              <w:rPr>
                <w:color w:val="000000"/>
                <w:highlight w:val="none"/>
              </w:rPr>
            </w:pPr>
            <w:r>
              <w:rPr>
                <w:rFonts w:hint="eastAsia"/>
                <w:color w:val="000000"/>
                <w:szCs w:val="21"/>
                <w:highlight w:val="none"/>
                <w:lang w:eastAsia="zh-CN"/>
              </w:rPr>
              <w:t>■</w:t>
            </w:r>
            <w:r>
              <w:rPr>
                <w:rFonts w:hint="eastAsia"/>
                <w:color w:val="000000"/>
                <w:szCs w:val="21"/>
                <w:highlight w:val="none"/>
              </w:rPr>
              <w:t>不</w:t>
            </w:r>
            <w:r>
              <w:rPr>
                <w:rFonts w:hint="eastAsia"/>
                <w:color w:val="000000"/>
                <w:szCs w:val="18"/>
                <w:highlight w:val="none"/>
              </w:rPr>
              <w:t>需要</w:t>
            </w:r>
            <w:r>
              <w:rPr>
                <w:rFonts w:hint="eastAsia"/>
                <w:color w:val="000000"/>
                <w:highlight w:val="none"/>
              </w:rPr>
              <w:t>型式检验；</w:t>
            </w:r>
            <w:r>
              <w:rPr>
                <w:rFonts w:hint="eastAsia"/>
                <w:color w:val="000000"/>
                <w:szCs w:val="21"/>
                <w:highlight w:val="none"/>
              </w:rPr>
              <w:t>□</w:t>
            </w:r>
            <w:r>
              <w:rPr>
                <w:rFonts w:hint="eastAsia"/>
                <w:color w:val="000000"/>
                <w:szCs w:val="18"/>
                <w:highlight w:val="none"/>
              </w:rPr>
              <w:t>需要</w:t>
            </w:r>
            <w:r>
              <w:rPr>
                <w:rFonts w:hint="eastAsia"/>
                <w:color w:val="000000"/>
                <w:highlight w:val="none"/>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lang w:eastAsia="zh-CN"/>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lang w:eastAsia="zh-CN"/>
              </w:rPr>
              <w:t>□</w:t>
            </w:r>
            <w:r>
              <w:rPr>
                <w:rFonts w:hint="eastAsia"/>
                <w:color w:val="000000"/>
              </w:rPr>
              <w:t xml:space="preserve">未发生 </w:t>
            </w:r>
          </w:p>
          <w:p>
            <w:pPr>
              <w:ind w:firstLine="2520" w:firstLineChars="1200"/>
              <w:rPr>
                <w:rFonts w:hint="eastAsia" w:eastAsia="宋体"/>
                <w:color w:val="000000"/>
                <w:highlight w:val="green"/>
                <w:u w:val="single"/>
              </w:rPr>
            </w:pPr>
            <w:r>
              <w:rPr>
                <w:rFonts w:hint="eastAsia"/>
                <w:color w:val="000000"/>
                <w:szCs w:val="21"/>
                <w:lang w:eastAsia="zh-CN"/>
              </w:rPr>
              <w:t>■</w:t>
            </w:r>
            <w:r>
              <w:rPr>
                <w:rFonts w:hint="eastAsia"/>
                <w:color w:val="000000"/>
              </w:rPr>
              <w:t>发生过，说明</w:t>
            </w:r>
            <w:r>
              <w:rPr>
                <w:rFonts w:hint="eastAsia"/>
                <w:color w:val="000000"/>
                <w:lang w:eastAsia="zh-CN"/>
              </w:rPr>
              <w:t>：</w:t>
            </w:r>
            <w:r>
              <w:rPr>
                <w:rFonts w:hint="eastAsia"/>
                <w:color w:val="000000"/>
                <w:lang w:val="en-US" w:eastAsia="zh-CN"/>
              </w:rPr>
              <w:t>组织于2022年1月实施了顾客满意调查</w:t>
            </w:r>
            <w:r>
              <w:rPr>
                <w:rFonts w:hint="eastAsia"/>
                <w:color w:val="000000"/>
              </w:rPr>
              <w:t xml:space="preserve"> </w:t>
            </w:r>
            <w:r>
              <w:rPr>
                <w:rFonts w:hint="eastAsia"/>
                <w:color w:val="000000"/>
                <w:lang w:val="en-US" w:eastAsia="zh-CN"/>
              </w:rPr>
              <w:t>，</w:t>
            </w:r>
            <w:r>
              <w:rPr>
                <w:rFonts w:hint="eastAsia"/>
                <w:color w:val="000000"/>
                <w:lang w:val="zh-CN" w:eastAsia="zh-CN"/>
              </w:rPr>
              <w:t>顾客满意度</w:t>
            </w:r>
            <w:r>
              <w:rPr>
                <w:rFonts w:hint="eastAsia"/>
                <w:color w:val="000000"/>
                <w:lang w:val="en-US" w:eastAsia="zh-CN"/>
              </w:rPr>
              <w:t xml:space="preserve">达到98分 ，超过了设定管理目标。   </w:t>
            </w:r>
          </w:p>
          <w:p>
            <w:pPr>
              <w:ind w:firstLine="2520" w:firstLineChars="1200"/>
              <w:rPr>
                <w:color w:val="000000"/>
                <w:u w:val="single"/>
              </w:rPr>
            </w:pP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lang w:eastAsia="zh-CN"/>
              </w:rPr>
              <w:t>■</w:t>
            </w:r>
            <w:r>
              <w:rPr>
                <w:rFonts w:hint="eastAsia"/>
                <w:color w:val="000000"/>
                <w:lang w:val="en-US" w:eastAsia="zh-CN"/>
              </w:rPr>
              <w:t>办公</w:t>
            </w:r>
            <w:r>
              <w:rPr>
                <w:rFonts w:hint="eastAsia"/>
                <w:color w:val="000000"/>
              </w:rPr>
              <w:t>区、</w:t>
            </w:r>
            <w:r>
              <w:rPr>
                <w:rFonts w:hint="eastAsia"/>
                <w:color w:val="000000"/>
                <w:szCs w:val="21"/>
              </w:rPr>
              <w:t>□生产/加工</w:t>
            </w:r>
            <w:r>
              <w:rPr>
                <w:rFonts w:hint="eastAsia"/>
                <w:color w:val="000000"/>
              </w:rPr>
              <w:t>车间、□原料/成品库房、□实验室/化验室等）</w:t>
            </w:r>
          </w:p>
          <w:p>
            <w:pPr>
              <w:widowControl/>
              <w:spacing w:before="40"/>
              <w:jc w:val="left"/>
              <w:rPr>
                <w:color w:val="000000"/>
                <w:szCs w:val="21"/>
              </w:rPr>
            </w:pPr>
            <w:r>
              <w:rPr>
                <w:rFonts w:hint="eastAsia"/>
                <w:color w:val="000000"/>
                <w:szCs w:val="21"/>
                <w:lang w:eastAsia="zh-CN"/>
              </w:rPr>
              <w:t>■</w:t>
            </w:r>
            <w:r>
              <w:rPr>
                <w:rFonts w:hint="eastAsia"/>
                <w:color w:val="000000"/>
                <w:szCs w:val="21"/>
              </w:rPr>
              <w:t>可以满足运行要求；</w:t>
            </w:r>
            <w:r>
              <w:rPr>
                <w:rFonts w:hint="eastAsia"/>
                <w:color w:val="000000"/>
                <w:szCs w:val="21"/>
                <w:lang w:eastAsia="zh-CN"/>
              </w:rPr>
              <w:t>□</w:t>
            </w:r>
            <w:r>
              <w:rPr>
                <w:rFonts w:hint="eastAsia"/>
                <w:color w:val="000000"/>
                <w:szCs w:val="21"/>
              </w:rPr>
              <w:t>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r>
              <w:rPr>
                <w:rFonts w:hint="eastAsia" w:ascii="Times New Roman" w:hAnsi="Times New Roman" w:eastAsia="宋体" w:cs="Times New Roman"/>
                <w:color w:val="000000"/>
                <w:szCs w:val="21"/>
                <w:rtl w:val="0"/>
                <w:lang w:val="zh-CN" w:eastAsia="zh-CN"/>
              </w:rPr>
              <w:t>签订合同——制定运输方案—-按照方案执行——-客户确认</w:t>
            </w:r>
            <w:r>
              <w:rPr>
                <w:rFonts w:hint="eastAsia" w:ascii="宋体" w:hAnsi="宋体"/>
                <w:color w:val="FF0000"/>
                <w:szCs w:val="21"/>
              </w:rPr>
              <w:t>。</w:t>
            </w:r>
          </w:p>
          <w:p>
            <w:pPr>
              <w:widowControl/>
              <w:spacing w:before="40"/>
              <w:jc w:val="left"/>
              <w:rPr>
                <w:color w:val="000000"/>
                <w:szCs w:val="21"/>
              </w:rPr>
            </w:pPr>
            <w:r>
              <w:rPr>
                <w:rFonts w:hint="eastAsia"/>
                <w:color w:val="000000"/>
                <w:szCs w:val="21"/>
                <w:lang w:eastAsia="zh-CN"/>
              </w:rPr>
              <w:t>■</w:t>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highlight w:val="green"/>
              </w:rPr>
            </w:pPr>
            <w:r>
              <w:rPr>
                <w:rFonts w:hint="eastAsia"/>
                <w:color w:val="000000"/>
              </w:rPr>
              <w:t>观察基础设施（生产设备）</w:t>
            </w:r>
            <w:r>
              <w:rPr>
                <w:rFonts w:hint="eastAsia"/>
                <w:color w:val="000000"/>
                <w:szCs w:val="21"/>
              </w:rPr>
              <w:t>，</w:t>
            </w:r>
            <w:r>
              <w:rPr>
                <w:rFonts w:hint="eastAsia"/>
                <w:color w:val="000000"/>
                <w:szCs w:val="21"/>
                <w:u w:val="single"/>
              </w:rPr>
              <w:t>主要有</w:t>
            </w:r>
            <w:r>
              <w:rPr>
                <w:rFonts w:hint="eastAsia"/>
                <w:u w:val="single"/>
              </w:rPr>
              <w:t xml:space="preserve"> </w:t>
            </w:r>
            <w:r>
              <w:rPr>
                <w:rFonts w:hint="eastAsia"/>
                <w:u w:val="single"/>
                <w:lang w:val="en-US" w:eastAsia="zh-CN"/>
              </w:rPr>
              <w:t>汽车、</w:t>
            </w:r>
            <w:r>
              <w:rPr>
                <w:rFonts w:hint="eastAsia"/>
                <w:u w:val="single"/>
              </w:rPr>
              <w:t>办公设备（电脑、打印机、复印机等）</w:t>
            </w:r>
          </w:p>
          <w:p>
            <w:pPr>
              <w:widowControl/>
              <w:spacing w:before="40"/>
              <w:jc w:val="left"/>
              <w:rPr>
                <w:color w:val="000000"/>
              </w:rPr>
            </w:pPr>
            <w:r>
              <w:rPr>
                <w:rFonts w:hint="eastAsia"/>
                <w:color w:val="000000"/>
                <w:szCs w:val="21"/>
                <w:lang w:eastAsia="zh-CN"/>
              </w:rPr>
              <w:t>■</w:t>
            </w: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rFonts w:hint="default" w:eastAsia="宋体"/>
                <w:color w:val="000000"/>
                <w:highlight w:val="none"/>
                <w:lang w:val="en-US" w:eastAsia="zh-CN"/>
              </w:rPr>
            </w:pPr>
            <w:r>
              <w:rPr>
                <w:rFonts w:hint="eastAsia"/>
                <w:color w:val="000000"/>
              </w:rPr>
              <w:t>观察质量相关的监视和测量设备的种类，主要有</w:t>
            </w:r>
            <w:r>
              <w:rPr>
                <w:rFonts w:hint="eastAsia"/>
                <w:color w:val="000000"/>
                <w:u w:val="single"/>
              </w:rPr>
              <w:t>卫星定位监控设备（GPS）</w:t>
            </w:r>
            <w:r>
              <w:rPr>
                <w:rFonts w:hint="eastAsia"/>
                <w:color w:val="000000"/>
                <w:u w:val="single"/>
                <w:lang w:eastAsia="zh-CN"/>
              </w:rPr>
              <w:t>（</w:t>
            </w:r>
            <w:r>
              <w:rPr>
                <w:rFonts w:hint="eastAsia"/>
                <w:color w:val="000000"/>
                <w:u w:val="single"/>
                <w:lang w:val="en-US" w:eastAsia="zh-CN"/>
              </w:rPr>
              <w:t>由</w:t>
            </w:r>
            <w:r>
              <w:rPr>
                <w:rFonts w:hint="eastAsia"/>
                <w:highlight w:val="none"/>
                <w:u w:val="single"/>
                <w:lang w:val="en-US" w:eastAsia="zh-CN"/>
              </w:rPr>
              <w:t>安装平台维护）</w:t>
            </w:r>
          </w:p>
          <w:p>
            <w:pPr>
              <w:widowControl/>
              <w:spacing w:before="40"/>
              <w:jc w:val="left"/>
              <w:rPr>
                <w:color w:val="000000"/>
                <w:highlight w:val="none"/>
              </w:rPr>
            </w:pPr>
            <w:r>
              <w:rPr>
                <w:rFonts w:hint="eastAsia"/>
                <w:color w:val="000000"/>
                <w:highlight w:val="none"/>
              </w:rPr>
              <w:t>了解检定/校准情况（合格证标识）</w:t>
            </w:r>
          </w:p>
          <w:p>
            <w:pPr>
              <w:widowControl/>
              <w:spacing w:before="40"/>
              <w:jc w:val="left"/>
              <w:rPr>
                <w:color w:val="000000"/>
                <w:highlight w:val="none"/>
              </w:rPr>
            </w:pPr>
            <w:r>
              <w:rPr>
                <w:rFonts w:hint="eastAsia"/>
                <w:color w:val="000000"/>
                <w:szCs w:val="21"/>
                <w:highlight w:val="none"/>
                <w:lang w:eastAsia="zh-CN"/>
              </w:rPr>
              <w:t>■</w:t>
            </w:r>
            <w:r>
              <w:rPr>
                <w:rFonts w:hint="eastAsia"/>
                <w:color w:val="000000"/>
                <w:szCs w:val="21"/>
                <w:highlight w:val="none"/>
              </w:rPr>
              <w:t xml:space="preserve"> </w:t>
            </w:r>
            <w:r>
              <w:rPr>
                <w:rFonts w:hint="eastAsia"/>
                <w:color w:val="000000"/>
                <w:highlight w:val="none"/>
              </w:rPr>
              <w:t xml:space="preserve">校准受控 </w:t>
            </w:r>
            <w:r>
              <w:rPr>
                <w:rFonts w:hint="eastAsia"/>
                <w:color w:val="000000"/>
                <w:szCs w:val="21"/>
                <w:highlight w:val="none"/>
              </w:rPr>
              <w:t>□</w:t>
            </w:r>
            <w:r>
              <w:rPr>
                <w:rFonts w:hint="eastAsia"/>
                <w:color w:val="000000"/>
                <w:highlight w:val="none"/>
              </w:rPr>
              <w:t xml:space="preserve">校准基本受控 </w:t>
            </w:r>
            <w:r>
              <w:rPr>
                <w:rFonts w:hint="eastAsia"/>
                <w:color w:val="000000"/>
                <w:szCs w:val="21"/>
                <w:highlight w:val="none"/>
              </w:rPr>
              <w:t xml:space="preserve">□ </w:t>
            </w:r>
            <w:r>
              <w:rPr>
                <w:rFonts w:hint="eastAsia"/>
                <w:color w:val="000000"/>
                <w:highlight w:val="none"/>
              </w:rPr>
              <w:t>校准失控，说明</w:t>
            </w:r>
            <w:r>
              <w:rPr>
                <w:rFonts w:hint="eastAsia"/>
                <w:color w:val="000000"/>
                <w:highlight w:val="none"/>
                <w:u w:val="single"/>
              </w:rPr>
              <w:t>；</w:t>
            </w:r>
          </w:p>
          <w:p>
            <w:pPr>
              <w:widowControl/>
              <w:spacing w:before="40"/>
              <w:jc w:val="left"/>
              <w:rPr>
                <w:color w:val="000000"/>
                <w:szCs w:val="21"/>
              </w:rPr>
            </w:pPr>
          </w:p>
          <w:p>
            <w:pPr>
              <w:widowControl/>
              <w:spacing w:before="40"/>
              <w:jc w:val="left"/>
              <w:rPr>
                <w:rFonts w:hint="eastAsia"/>
                <w:color w:val="000000"/>
                <w:highlight w:val="none"/>
              </w:rPr>
            </w:pPr>
            <w:r>
              <w:rPr>
                <w:rFonts w:hint="eastAsia"/>
                <w:color w:val="000000"/>
                <w:highlight w:val="none"/>
              </w:rPr>
              <w:t>观察使用特种设备的种类并了解定期检测和备案登记情况</w:t>
            </w:r>
          </w:p>
          <w:p>
            <w:pPr>
              <w:widowControl/>
              <w:spacing w:before="40"/>
              <w:jc w:val="left"/>
              <w:rPr>
                <w:rFonts w:hint="eastAsia"/>
                <w:color w:val="000000"/>
                <w:highlight w:val="none"/>
              </w:rPr>
            </w:pPr>
            <w:r>
              <w:rPr>
                <w:rFonts w:hint="eastAsia"/>
                <w:color w:val="000000"/>
                <w:highlight w:val="none"/>
              </w:rPr>
              <w:t>□场内机动车辆（叉车）；□起重机械；□压力容器；□压力管道；□锅炉；</w:t>
            </w:r>
            <w:r>
              <w:rPr>
                <w:rFonts w:hint="eastAsia"/>
                <w:color w:val="000000"/>
                <w:highlight w:val="none"/>
                <w:lang w:eastAsia="zh-CN"/>
              </w:rPr>
              <w:t>□</w:t>
            </w:r>
            <w:r>
              <w:rPr>
                <w:rFonts w:hint="eastAsia"/>
                <w:color w:val="000000"/>
                <w:highlight w:val="none"/>
              </w:rPr>
              <w:t>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hint="eastAsia" w:ascii="Wingdings" w:hAnsi="Wingdings"/>
                <w:color w:val="000000"/>
                <w:lang w:eastAsia="zh-CN"/>
              </w:rPr>
              <w:t>■</w:t>
            </w:r>
            <w:r>
              <w:rPr>
                <w:rFonts w:hint="eastAsia"/>
                <w:color w:val="000000"/>
              </w:rPr>
              <w:t xml:space="preserve">温度   </w:t>
            </w:r>
            <w:r>
              <w:rPr>
                <w:rFonts w:ascii="Wingdings" w:hAnsi="Wingdings"/>
                <w:color w:val="000000"/>
              </w:rPr>
              <w:t>¨</w:t>
            </w:r>
            <w:r>
              <w:rPr>
                <w:rFonts w:hint="eastAsia"/>
                <w:color w:val="000000"/>
              </w:rPr>
              <w:t xml:space="preserve">湿度    </w:t>
            </w:r>
            <w:r>
              <w:rPr>
                <w:rFonts w:hint="eastAsia" w:ascii="Wingdings" w:hAnsi="Wingdings"/>
                <w:color w:val="000000"/>
                <w:lang w:eastAsia="zh-CN"/>
              </w:rPr>
              <w:t>■</w:t>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hint="eastAsia" w:ascii="Wingdings" w:hAnsi="Wingdings"/>
                <w:color w:val="000000"/>
                <w:lang w:eastAsia="zh-CN"/>
              </w:rPr>
              <w:t>■</w:t>
            </w:r>
            <w:r>
              <w:rPr>
                <w:rFonts w:hint="eastAsia"/>
                <w:color w:val="000000"/>
              </w:rPr>
              <w:t xml:space="preserve">非歧视   </w:t>
            </w:r>
            <w:r>
              <w:rPr>
                <w:rFonts w:hint="eastAsia"/>
                <w:color w:val="000000"/>
                <w:lang w:eastAsia="zh-CN"/>
              </w:rPr>
              <w:t>■</w:t>
            </w:r>
            <w:r>
              <w:rPr>
                <w:rFonts w:hint="eastAsia"/>
                <w:color w:val="000000"/>
              </w:rPr>
              <w:t xml:space="preserve">非对抗   </w:t>
            </w:r>
            <w:r>
              <w:rPr>
                <w:rFonts w:ascii="Wingdings" w:hAnsi="Wingdings"/>
                <w:color w:val="000000"/>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hint="eastAsia" w:ascii="Wingdings" w:hAnsi="Wingdings"/>
                <w:color w:val="000000"/>
                <w:lang w:eastAsia="zh-CN"/>
              </w:rPr>
              <w:t>■</w:t>
            </w:r>
            <w:r>
              <w:rPr>
                <w:rFonts w:hint="eastAsia"/>
                <w:color w:val="000000"/>
              </w:rPr>
              <w:t xml:space="preserve">过度疲劳   </w:t>
            </w:r>
            <w:r>
              <w:rPr>
                <w:rFonts w:hint="eastAsia" w:ascii="Wingdings" w:hAnsi="Wingdings"/>
                <w:color w:val="000000"/>
                <w:lang w:eastAsia="zh-CN"/>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rFonts w:hint="default" w:eastAsia="宋体"/>
                <w:color w:val="000000"/>
                <w:szCs w:val="18"/>
                <w:highlight w:val="magenta"/>
                <w:lang w:val="en-US" w:eastAsia="zh-CN"/>
              </w:rPr>
            </w:pPr>
            <w:r>
              <w:rPr>
                <w:rFonts w:ascii="Wingdings" w:hAnsi="Wingdings"/>
                <w:color w:val="000000"/>
              </w:rPr>
              <w:t>¨</w:t>
            </w:r>
            <w:r>
              <w:rPr>
                <w:rFonts w:hint="eastAsia"/>
                <w:color w:val="000000"/>
                <w:szCs w:val="18"/>
              </w:rPr>
              <w:t>环境影响登记表</w:t>
            </w:r>
            <w:r>
              <w:rPr>
                <w:rFonts w:hint="eastAsia"/>
                <w:color w:val="000000"/>
              </w:rPr>
              <w:t xml:space="preserve">   </w:t>
            </w:r>
            <w:r>
              <w:rPr>
                <w:rFonts w:ascii="Wingdings" w:hAnsi="Wingdings"/>
                <w:color w:val="000000"/>
              </w:rPr>
              <w:t>¨</w:t>
            </w:r>
            <w:r>
              <w:rPr>
                <w:rFonts w:hint="eastAsia"/>
                <w:color w:val="000000"/>
                <w:szCs w:val="18"/>
              </w:rPr>
              <w:t>环境影响报告表</w:t>
            </w:r>
            <w:r>
              <w:rPr>
                <w:rFonts w:hint="eastAsia"/>
                <w:color w:val="000000"/>
              </w:rPr>
              <w:t xml:space="preserve">   </w:t>
            </w:r>
            <w:r>
              <w:rPr>
                <w:rFonts w:ascii="Wingdings" w:hAnsi="Wingdings"/>
                <w:color w:val="000000"/>
              </w:rPr>
              <w:t>¨</w:t>
            </w:r>
            <w:r>
              <w:rPr>
                <w:rFonts w:hint="eastAsia"/>
                <w:color w:val="000000"/>
                <w:szCs w:val="18"/>
              </w:rPr>
              <w:t>环境影响报告书</w:t>
            </w:r>
            <w:r>
              <w:rPr>
                <w:rFonts w:hint="eastAsia"/>
                <w:color w:val="000000"/>
              </w:rPr>
              <w:t xml:space="preserve"> </w:t>
            </w:r>
            <w:r>
              <w:rPr>
                <w:rFonts w:hint="eastAsia" w:ascii="Wingdings" w:hAnsi="Wingdings"/>
                <w:color w:val="000000"/>
                <w:lang w:eastAsia="zh-CN"/>
              </w:rPr>
              <w:t>■</w:t>
            </w:r>
            <w:r>
              <w:rPr>
                <w:rFonts w:hint="eastAsia"/>
                <w:color w:val="000000"/>
              </w:rPr>
              <w:t>其他</w:t>
            </w:r>
            <w:r>
              <w:rPr>
                <w:rFonts w:hint="eastAsia"/>
                <w:color w:val="000000"/>
                <w:lang w:eastAsia="zh-CN"/>
              </w:rPr>
              <w:t>：</w:t>
            </w:r>
            <w:r>
              <w:rPr>
                <w:rFonts w:hint="eastAsia"/>
                <w:color w:val="000000"/>
                <w:lang w:val="en-US" w:eastAsia="zh-CN"/>
              </w:rPr>
              <w:t>不适用</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rFonts w:hint="default" w:eastAsia="宋体"/>
                <w:color w:val="000000"/>
                <w:szCs w:val="18"/>
                <w:lang w:val="en-US" w:eastAsia="zh-CN"/>
              </w:rPr>
            </w:pPr>
            <w:r>
              <w:rPr>
                <w:color w:val="000000"/>
                <w:szCs w:val="18"/>
              </w:rPr>
              <w:t>查看《排污许可证》</w:t>
            </w:r>
            <w:r>
              <w:rPr>
                <w:rFonts w:hint="eastAsia"/>
                <w:color w:val="000000"/>
                <w:szCs w:val="18"/>
              </w:rPr>
              <w:t>编号：</w:t>
            </w:r>
            <w:r>
              <w:rPr>
                <w:rFonts w:hint="eastAsia"/>
                <w:color w:val="000000"/>
                <w:szCs w:val="18"/>
                <w:u w:val="single"/>
                <w:lang w:val="en-US" w:eastAsia="zh-CN"/>
              </w:rPr>
              <w:t>无、不适用</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hint="eastAsia" w:ascii="Wingdings" w:hAnsi="Wingdings"/>
                <w:color w:val="000000"/>
                <w:lang w:eastAsia="zh-CN"/>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r>
              <w:rPr>
                <w:rFonts w:hint="eastAsia"/>
                <w:color w:val="000000"/>
                <w:szCs w:val="18"/>
                <w:lang w:eastAsia="zh-CN"/>
              </w:rPr>
              <w:t>：</w:t>
            </w:r>
            <w:r>
              <w:rPr>
                <w:rFonts w:hint="eastAsia"/>
                <w:color w:val="000000"/>
                <w:szCs w:val="18"/>
                <w:lang w:val="en-US" w:eastAsia="zh-CN"/>
              </w:rPr>
              <w:t>无</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rFonts w:hint="eastAsia"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了解危险化学品的种类——</w:t>
            </w:r>
            <w:r>
              <w:rPr>
                <w:rFonts w:hint="eastAsia"/>
                <w:color w:val="000000"/>
                <w:szCs w:val="18"/>
                <w:lang w:val="en-US" w:eastAsia="zh-CN"/>
              </w:rPr>
              <w:t>无</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了解危险化学品的MSDS的收集情况</w:t>
            </w:r>
            <w:r>
              <w:rPr>
                <w:rFonts w:hint="eastAsia"/>
                <w:color w:val="000000"/>
                <w:szCs w:val="18"/>
                <w:lang w:eastAsia="zh-CN"/>
              </w:rPr>
              <w:t>：</w:t>
            </w:r>
            <w:r>
              <w:rPr>
                <w:rFonts w:hint="eastAsia"/>
                <w:color w:val="000000"/>
                <w:szCs w:val="18"/>
                <w:lang w:val="en-US" w:eastAsia="zh-CN"/>
              </w:rPr>
              <w:t>无</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了解危险废弃物的种类</w:t>
            </w:r>
            <w:r>
              <w:rPr>
                <w:rFonts w:hint="eastAsia"/>
                <w:color w:val="000000"/>
                <w:szCs w:val="18"/>
                <w:lang w:eastAsia="zh-CN"/>
              </w:rPr>
              <w:t>：</w:t>
            </w:r>
            <w:r>
              <w:rPr>
                <w:rFonts w:hint="eastAsia"/>
                <w:color w:val="000000"/>
                <w:szCs w:val="18"/>
                <w:lang w:val="en-US" w:eastAsia="zh-CN"/>
              </w:rPr>
              <w:t>无</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hint="eastAsia" w:ascii="Wingdings" w:hAnsi="Wingdings"/>
                <w:color w:val="000000"/>
                <w:lang w:eastAsia="zh-CN"/>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hint="eastAsia" w:ascii="Wingdings" w:hAnsi="Wingdings"/>
                <w:color w:val="000000"/>
                <w:lang w:eastAsia="zh-CN"/>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hint="eastAsia"/>
                <w:color w:val="000000"/>
                <w:lang w:eastAsia="zh-CN"/>
              </w:rPr>
              <w:t>■</w:t>
            </w:r>
            <w:r>
              <w:rPr>
                <w:rFonts w:hint="eastAsia"/>
                <w:color w:val="000000"/>
              </w:rPr>
              <w:t>进行应急演练，说明：</w:t>
            </w:r>
            <w:r>
              <w:rPr>
                <w:rFonts w:hint="eastAsia"/>
                <w:color w:val="000000"/>
                <w:lang w:val="en-US" w:eastAsia="zh-CN"/>
              </w:rPr>
              <w:t>于</w:t>
            </w:r>
            <w:r>
              <w:rPr>
                <w:rFonts w:hint="eastAsia"/>
                <w:color w:val="000000"/>
              </w:rPr>
              <w:t>202</w:t>
            </w:r>
            <w:r>
              <w:rPr>
                <w:rFonts w:hint="eastAsia"/>
                <w:color w:val="000000"/>
                <w:lang w:val="en-US" w:eastAsia="zh-CN"/>
              </w:rPr>
              <w:t>2</w:t>
            </w:r>
            <w:r>
              <w:rPr>
                <w:rFonts w:hint="eastAsia"/>
                <w:color w:val="000000"/>
              </w:rPr>
              <w:t>年</w:t>
            </w:r>
            <w:r>
              <w:rPr>
                <w:rFonts w:hint="eastAsia"/>
                <w:color w:val="000000"/>
                <w:lang w:val="en-US" w:eastAsia="zh-CN"/>
              </w:rPr>
              <w:t>1</w:t>
            </w:r>
            <w:r>
              <w:rPr>
                <w:rFonts w:hint="eastAsia"/>
                <w:color w:val="000000"/>
              </w:rPr>
              <w:t>月1</w:t>
            </w:r>
            <w:r>
              <w:rPr>
                <w:rFonts w:hint="eastAsia"/>
                <w:color w:val="000000"/>
                <w:lang w:val="en-US" w:eastAsia="zh-CN"/>
              </w:rPr>
              <w:t>5</w:t>
            </w:r>
            <w:r>
              <w:rPr>
                <w:rFonts w:hint="eastAsia"/>
                <w:color w:val="000000"/>
              </w:rPr>
              <w:t>日</w:t>
            </w:r>
            <w:r>
              <w:rPr>
                <w:rFonts w:hint="eastAsia"/>
                <w:color w:val="000000"/>
                <w:lang w:val="en-US" w:eastAsia="zh-CN"/>
              </w:rPr>
              <w:t>进行了</w:t>
            </w:r>
            <w:r>
              <w:rPr>
                <w:rFonts w:hint="eastAsia"/>
                <w:color w:val="000000"/>
              </w:rPr>
              <w:t>消防安全演习</w:t>
            </w:r>
            <w:r>
              <w:rPr>
                <w:rFonts w:hint="eastAsia"/>
                <w:color w:val="000000"/>
                <w:lang w:val="en-US" w:eastAsia="zh-CN"/>
              </w:rPr>
              <w:t>和2022年1月25日进行了触电应急演习</w:t>
            </w:r>
            <w:r>
              <w:rPr>
                <w:rFonts w:hint="eastAsia"/>
                <w:color w:val="000000"/>
                <w:lang w:eastAsia="zh-CN"/>
              </w:rPr>
              <w:t>。</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hint="default" w:eastAsia="宋体"/>
                <w:color w:val="000000"/>
                <w:lang w:val="en-US" w:eastAsia="zh-CN"/>
              </w:rPr>
            </w:pPr>
            <w:r>
              <w:rPr>
                <w:rFonts w:hint="eastAsia"/>
                <w:color w:val="000000"/>
                <w:lang w:val="en-US" w:eastAsia="zh-CN"/>
              </w:rPr>
              <w:t>杨珍全</w:t>
            </w: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rFonts w:hint="eastAsia"/>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hint="eastAsia"/>
                <w:color w:val="000000"/>
                <w:lang w:eastAsia="zh-CN"/>
              </w:rPr>
              <w:t>□</w:t>
            </w:r>
            <w:r>
              <w:rPr>
                <w:rFonts w:hint="eastAsia"/>
                <w:color w:val="000000"/>
              </w:rPr>
              <w:t>其他</w:t>
            </w:r>
            <w:r>
              <w:rPr>
                <w:rFonts w:hint="eastAsia"/>
                <w:color w:val="000000"/>
                <w:lang w:eastAsia="zh-CN"/>
              </w:rPr>
              <w:t>：</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hint="eastAsia" w:ascii="Wingdings" w:hAnsi="Wingdings"/>
                <w:color w:val="000000"/>
                <w:lang w:eastAsia="zh-CN"/>
              </w:rPr>
              <w:t>■</w:t>
            </w:r>
            <w:r>
              <w:rPr>
                <w:rFonts w:hint="eastAsia"/>
                <w:color w:val="000000"/>
              </w:rPr>
              <w:t xml:space="preserve">消防栓   </w:t>
            </w:r>
            <w:r>
              <w:rPr>
                <w:rFonts w:hint="eastAsia" w:ascii="Wingdings" w:hAnsi="Wingdings"/>
                <w:color w:val="000000"/>
                <w:lang w:eastAsia="zh-CN"/>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hint="eastAsia"/>
                <w:color w:val="000000"/>
                <w:lang w:eastAsia="zh-CN"/>
              </w:rPr>
              <w:t>□</w:t>
            </w:r>
            <w:r>
              <w:rPr>
                <w:rFonts w:hint="eastAsia"/>
                <w:color w:val="000000"/>
              </w:rPr>
              <w:t xml:space="preserve">消防中控室（如烟感、温感、喷淋）  </w:t>
            </w:r>
            <w:r>
              <w:rPr>
                <w:rFonts w:hint="eastAsia" w:ascii="Wingdings" w:hAnsi="Wingdings"/>
                <w:color w:val="000000"/>
                <w:lang w:eastAsia="zh-CN"/>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hint="eastAsia" w:ascii="Wingdings" w:hAnsi="Wingdings"/>
                <w:color w:val="000000"/>
                <w:szCs w:val="18"/>
                <w:lang w:eastAsia="zh-CN"/>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hint="eastAsia"/>
                <w:color w:val="000000"/>
                <w:szCs w:val="18"/>
                <w:lang w:eastAsia="zh-CN"/>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rFonts w:hint="default" w:eastAsia="宋体"/>
                <w:color w:val="000000"/>
                <w:szCs w:val="18"/>
                <w:lang w:val="en-US" w:eastAsia="zh-CN"/>
              </w:rPr>
            </w:pPr>
            <w:r>
              <w:rPr>
                <w:rFonts w:hint="eastAsia"/>
                <w:color w:val="000000"/>
                <w:szCs w:val="18"/>
              </w:rPr>
              <w:t>- 了解特种设备作业人员的状况</w:t>
            </w:r>
            <w:r>
              <w:rPr>
                <w:rFonts w:hint="eastAsia"/>
                <w:color w:val="000000"/>
                <w:szCs w:val="18"/>
                <w:lang w:eastAsia="zh-CN"/>
              </w:rPr>
              <w:t>：</w:t>
            </w:r>
            <w:r>
              <w:rPr>
                <w:rFonts w:hint="eastAsia"/>
                <w:color w:val="000000"/>
                <w:szCs w:val="18"/>
                <w:lang w:val="en-US" w:eastAsia="zh-CN"/>
              </w:rPr>
              <w:t>无</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lang w:eastAsia="zh-CN"/>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hint="eastAsia" w:ascii="Wingdings" w:hAnsi="Wingdings"/>
                <w:color w:val="000000"/>
                <w:lang w:eastAsia="zh-CN"/>
              </w:rPr>
              <w:t>□</w:t>
            </w:r>
            <w:r>
              <w:rPr>
                <w:rFonts w:hint="eastAsia"/>
                <w:color w:val="000000"/>
              </w:rPr>
              <w:t xml:space="preserve">工业区   </w:t>
            </w:r>
            <w:r>
              <w:rPr>
                <w:rFonts w:hint="eastAsia"/>
                <w:color w:val="000000"/>
                <w:szCs w:val="18"/>
                <w:lang w:eastAsia="zh-CN"/>
              </w:rPr>
              <w:t>■</w:t>
            </w:r>
            <w:r>
              <w:rPr>
                <w:rFonts w:hint="eastAsia"/>
                <w:color w:val="000000"/>
                <w:szCs w:val="18"/>
              </w:rPr>
              <w:t>商业区</w:t>
            </w:r>
            <w:r>
              <w:rPr>
                <w:rFonts w:hint="eastAsia"/>
                <w:color w:val="000000"/>
                <w:szCs w:val="18"/>
                <w:lang w:val="en-US" w:eastAsia="zh-CN"/>
              </w:rPr>
              <w:t>/住宅区</w:t>
            </w:r>
            <w:r>
              <w:rPr>
                <w:rFonts w:hint="eastAsia"/>
                <w:color w:val="000000"/>
                <w:szCs w:val="18"/>
              </w:rPr>
              <w:t xml:space="preserve">  ¨生态保护区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rFonts w:hint="default" w:eastAsia="宋体"/>
                <w:color w:val="000000"/>
                <w:lang w:val="en-US" w:eastAsia="zh-CN"/>
              </w:rPr>
            </w:pPr>
            <w:r>
              <w:rPr>
                <w:rFonts w:hint="eastAsia" w:ascii="Wingdings" w:hAnsi="Wingdings"/>
                <w:color w:val="000000"/>
                <w:lang w:eastAsia="zh-CN"/>
              </w:rPr>
              <w:t>■</w:t>
            </w:r>
            <w:r>
              <w:rPr>
                <w:rFonts w:hint="eastAsia"/>
                <w:color w:val="000000"/>
              </w:rPr>
              <w:t xml:space="preserve">水   </w:t>
            </w:r>
            <w:r>
              <w:rPr>
                <w:rFonts w:hint="eastAsia" w:ascii="Wingdings" w:hAnsi="Wingdings"/>
                <w:color w:val="000000"/>
                <w:lang w:eastAsia="zh-CN"/>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hint="eastAsia"/>
                <w:color w:val="000000"/>
                <w:lang w:eastAsia="zh-CN"/>
              </w:rPr>
              <w:t>■</w:t>
            </w:r>
            <w:r>
              <w:rPr>
                <w:rFonts w:hint="eastAsia"/>
                <w:color w:val="000000"/>
              </w:rPr>
              <w:t>其他</w:t>
            </w:r>
            <w:r>
              <w:rPr>
                <w:rFonts w:hint="eastAsia"/>
                <w:color w:val="000000"/>
                <w:lang w:eastAsia="zh-CN"/>
              </w:rPr>
              <w:t>：</w:t>
            </w:r>
            <w:r>
              <w:rPr>
                <w:rFonts w:hint="eastAsia"/>
                <w:color w:val="000000"/>
                <w:lang w:val="en-US" w:eastAsia="zh-CN"/>
              </w:rPr>
              <w:t>汽油、柴油（运输车辆使用）</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hint="eastAsia" w:ascii="Wingdings" w:hAnsi="Wingdings"/>
                <w:color w:val="000000"/>
                <w:lang w:eastAsia="zh-CN"/>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hint="eastAsia" w:ascii="Wingdings" w:hAnsi="Wingdings"/>
                <w:color w:val="000000"/>
                <w:lang w:eastAsia="zh-CN"/>
              </w:rPr>
              <w:t>■</w:t>
            </w:r>
            <w:r>
              <w:rPr>
                <w:rFonts w:hint="eastAsia"/>
                <w:color w:val="000000"/>
              </w:rPr>
              <w:t xml:space="preserve">废气   </w:t>
            </w:r>
            <w:r>
              <w:rPr>
                <w:rFonts w:hint="eastAsia" w:ascii="Wingdings" w:hAnsi="Wingdings"/>
                <w:color w:val="000000"/>
                <w:lang w:eastAsia="zh-CN"/>
              </w:rPr>
              <w:t>□</w:t>
            </w:r>
            <w:r>
              <w:rPr>
                <w:rFonts w:hint="eastAsia"/>
                <w:color w:val="000000"/>
              </w:rPr>
              <w:t xml:space="preserve">粉尘   </w:t>
            </w:r>
            <w:r>
              <w:rPr>
                <w:rFonts w:hint="eastAsia"/>
                <w:color w:val="000000"/>
                <w:lang w:eastAsia="zh-CN"/>
              </w:rPr>
              <w:t>■</w:t>
            </w:r>
            <w:r>
              <w:rPr>
                <w:rFonts w:hint="eastAsia"/>
                <w:color w:val="000000"/>
              </w:rPr>
              <w:t xml:space="preserve">噪声   </w:t>
            </w:r>
            <w:r>
              <w:rPr>
                <w:rFonts w:ascii="Wingdings" w:hAnsi="Wingdings"/>
                <w:color w:val="000000"/>
              </w:rPr>
              <w:t>¨</w:t>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hint="eastAsia" w:ascii="Wingdings" w:hAnsi="Wingdings"/>
                <w:color w:val="000000"/>
                <w:lang w:eastAsia="zh-CN"/>
              </w:rPr>
              <w:t>□</w:t>
            </w:r>
            <w:r>
              <w:rPr>
                <w:rFonts w:hint="eastAsia"/>
                <w:color w:val="000000"/>
              </w:rPr>
              <w:t>消防中控室</w:t>
            </w:r>
          </w:p>
          <w:p>
            <w:pPr>
              <w:widowControl/>
              <w:spacing w:before="40"/>
              <w:ind w:left="210" w:leftChars="100"/>
              <w:jc w:val="left"/>
              <w:rPr>
                <w:color w:val="000000"/>
              </w:rPr>
            </w:pPr>
            <w:r>
              <w:rPr>
                <w:rFonts w:hint="eastAsia" w:ascii="Wingdings" w:hAnsi="Wingdings"/>
                <w:color w:val="000000"/>
                <w:lang w:eastAsia="zh-CN"/>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rFonts w:hint="default" w:eastAsia="宋体"/>
                <w:color w:val="000000"/>
                <w:szCs w:val="18"/>
                <w:lang w:val="en-US" w:eastAsia="zh-CN"/>
              </w:rPr>
            </w:pPr>
            <w:r>
              <w:rPr>
                <w:rFonts w:hint="eastAsia"/>
                <w:color w:val="000000"/>
                <w:szCs w:val="18"/>
              </w:rPr>
              <w:t>- 观察危险化学品的控制状况</w:t>
            </w:r>
            <w:r>
              <w:rPr>
                <w:rFonts w:hint="eastAsia"/>
                <w:color w:val="000000"/>
                <w:szCs w:val="18"/>
                <w:lang w:eastAsia="zh-CN"/>
              </w:rPr>
              <w:t>：</w:t>
            </w:r>
            <w:r>
              <w:rPr>
                <w:rFonts w:hint="eastAsia"/>
                <w:color w:val="000000"/>
                <w:szCs w:val="18"/>
                <w:lang w:val="en-US" w:eastAsia="zh-CN"/>
              </w:rPr>
              <w:t>无</w:t>
            </w:r>
          </w:p>
          <w:p>
            <w:pPr>
              <w:widowControl/>
              <w:spacing w:before="40"/>
              <w:ind w:firstLine="210" w:firstLineChars="100"/>
              <w:jc w:val="left"/>
              <w:rPr>
                <w:rFonts w:hint="default" w:eastAsia="宋体"/>
                <w:color w:val="000000"/>
                <w:lang w:val="en-US" w:eastAsia="zh-CN"/>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 观察基础设施（环保设备）运行完好</w:t>
            </w:r>
            <w:r>
              <w:rPr>
                <w:rFonts w:hint="eastAsia"/>
                <w:color w:val="000000"/>
                <w:lang w:eastAsia="zh-CN"/>
              </w:rPr>
              <w:t>：</w:t>
            </w:r>
            <w:r>
              <w:rPr>
                <w:rFonts w:hint="eastAsia"/>
                <w:color w:val="000000"/>
                <w:lang w:val="en-US" w:eastAsia="zh-CN"/>
              </w:rPr>
              <w:t>无</w:t>
            </w:r>
          </w:p>
          <w:p>
            <w:pPr>
              <w:widowControl/>
              <w:spacing w:before="40"/>
              <w:ind w:firstLine="210" w:firstLineChars="100"/>
              <w:jc w:val="left"/>
              <w:rPr>
                <w:rFonts w:hint="default"/>
                <w:color w:val="000000"/>
                <w:lang w:val="en-US"/>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rFonts w:hint="default" w:eastAsia="宋体"/>
                <w:color w:val="000000"/>
                <w:lang w:val="en-US" w:eastAsia="zh-CN"/>
              </w:rPr>
            </w:pPr>
            <w:r>
              <w:rPr>
                <w:rFonts w:hint="eastAsia"/>
                <w:color w:val="000000"/>
              </w:rPr>
              <w:t>- 观察环境相关的监视和测量设备的种类并了解检定/校准情况</w:t>
            </w:r>
            <w:r>
              <w:rPr>
                <w:rFonts w:hint="eastAsia"/>
                <w:color w:val="000000"/>
                <w:lang w:eastAsia="zh-CN"/>
              </w:rPr>
              <w:t>：</w:t>
            </w:r>
            <w:r>
              <w:rPr>
                <w:rFonts w:hint="eastAsia"/>
                <w:color w:val="000000"/>
                <w:lang w:val="en-US" w:eastAsia="zh-CN"/>
              </w:rPr>
              <w:t>无</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 观察使用特种设备的种类和完好运行情况</w:t>
            </w:r>
            <w:r>
              <w:rPr>
                <w:rFonts w:hint="eastAsia"/>
                <w:color w:val="000000"/>
                <w:lang w:eastAsia="zh-CN"/>
              </w:rPr>
              <w:t>：</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hint="eastAsia" w:ascii="Wingdings" w:hAnsi="Wingdings"/>
                <w:color w:val="000000"/>
                <w:lang w:eastAsia="zh-CN"/>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jc w:val="left"/>
              <w:rPr>
                <w:rFonts w:hint="eastAsia"/>
                <w:color w:val="000000"/>
              </w:rPr>
            </w:pPr>
            <w:r>
              <w:rPr>
                <w:rFonts w:ascii="Wingdings" w:hAnsi="Wingdings"/>
                <w:color w:val="000000"/>
              </w:rPr>
              <w:t>¨</w:t>
            </w:r>
            <w:r>
              <w:rPr>
                <w:rFonts w:hint="eastAsia"/>
                <w:color w:val="000000"/>
              </w:rPr>
              <w:t>其他——</w:t>
            </w:r>
          </w:p>
          <w:p>
            <w:pPr>
              <w:jc w:val="left"/>
              <w:rPr>
                <w:rFonts w:hint="default" w:eastAsia="宋体"/>
                <w:color w:val="000000"/>
                <w:lang w:val="en-US" w:eastAsia="zh-CN"/>
              </w:rPr>
            </w:pPr>
            <w:r>
              <w:rPr>
                <w:rFonts w:hint="eastAsia"/>
                <w:color w:val="000000"/>
              </w:rPr>
              <w:t>- 观察总排口是否存在明显违规现象</w:t>
            </w:r>
            <w:r>
              <w:rPr>
                <w:rFonts w:hint="eastAsia"/>
                <w:color w:val="000000"/>
                <w:lang w:eastAsia="zh-CN"/>
              </w:rPr>
              <w:t>：</w:t>
            </w:r>
            <w:r>
              <w:rPr>
                <w:rFonts w:hint="eastAsia"/>
                <w:color w:val="000000"/>
                <w:lang w:val="en-US" w:eastAsia="zh-CN"/>
              </w:rPr>
              <w:t>无</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rFonts w:hint="default" w:eastAsia="宋体"/>
                <w:color w:val="000000"/>
                <w:lang w:val="en-US" w:eastAsia="zh-CN"/>
              </w:rPr>
            </w:pPr>
            <w:r>
              <w:rPr>
                <w:rFonts w:hint="eastAsia"/>
                <w:color w:val="000000"/>
                <w:lang w:val="en-US" w:eastAsia="zh-CN"/>
              </w:rPr>
              <w:t>杨珍全</w:t>
            </w: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rFonts w:hint="eastAsia" w:eastAsia="宋体"/>
                <w:color w:val="000000"/>
                <w:szCs w:val="18"/>
                <w:lang w:val="en-US" w:eastAsia="zh-CN"/>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r>
              <w:rPr>
                <w:rFonts w:hint="eastAsia"/>
                <w:color w:val="000000"/>
                <w:szCs w:val="18"/>
                <w:lang w:val="en-US" w:eastAsia="zh-CN"/>
              </w:rPr>
              <w:t>无</w:t>
            </w:r>
          </w:p>
          <w:p>
            <w:pPr>
              <w:rPr>
                <w:color w:val="000000"/>
                <w:szCs w:val="18"/>
              </w:rPr>
            </w:pPr>
            <w:r>
              <w:rPr>
                <w:rFonts w:ascii="Wingdings" w:hAnsi="Wingdings"/>
                <w:color w:val="000000"/>
              </w:rPr>
              <w:t>¨</w:t>
            </w:r>
            <w:r>
              <w:rPr>
                <w:rFonts w:hint="eastAsia"/>
                <w:color w:val="000000"/>
                <w:szCs w:val="18"/>
              </w:rPr>
              <w:t>安全预评估报告</w:t>
            </w:r>
            <w:r>
              <w:rPr>
                <w:rFonts w:hint="eastAsia"/>
                <w:color w:val="000000"/>
              </w:rPr>
              <w:t xml:space="preserve">   </w:t>
            </w:r>
            <w:r>
              <w:rPr>
                <w:rFonts w:ascii="Wingdings" w:hAnsi="Wingdings"/>
                <w:color w:val="000000"/>
              </w:rPr>
              <w:t>¨</w:t>
            </w:r>
            <w:r>
              <w:rPr>
                <w:rFonts w:hint="eastAsia"/>
                <w:color w:val="000000"/>
                <w:szCs w:val="18"/>
              </w:rPr>
              <w:t>安全现状评估报告</w:t>
            </w:r>
            <w:r>
              <w:rPr>
                <w:rFonts w:hint="eastAsia"/>
                <w:color w:val="000000"/>
              </w:rPr>
              <w:t xml:space="preserve">   </w:t>
            </w:r>
            <w:r>
              <w:rPr>
                <w:rFonts w:ascii="Wingdings" w:hAnsi="Wingdings"/>
                <w:color w:val="000000"/>
              </w:rPr>
              <w:t>¨</w:t>
            </w:r>
            <w:r>
              <w:rPr>
                <w:rFonts w:hint="eastAsia"/>
                <w:color w:val="000000"/>
                <w:szCs w:val="18"/>
              </w:rPr>
              <w:t>职业健康预评估报告</w:t>
            </w:r>
            <w:r>
              <w:rPr>
                <w:rFonts w:hint="eastAsia"/>
                <w:color w:val="000000"/>
                <w:highlight w:val="none"/>
              </w:rPr>
              <w:t xml:space="preserve">   </w:t>
            </w:r>
            <w:r>
              <w:rPr>
                <w:rFonts w:ascii="Wingdings" w:hAnsi="Wingdings"/>
                <w:color w:val="000000"/>
                <w:highlight w:val="none"/>
              </w:rPr>
              <w:t>¨</w:t>
            </w:r>
            <w:r>
              <w:rPr>
                <w:rFonts w:hint="eastAsia"/>
                <w:color w:val="000000"/>
                <w:szCs w:val="18"/>
                <w:highlight w:val="none"/>
              </w:rPr>
              <w:t>职业健康现状评估报告</w:t>
            </w:r>
            <w:r>
              <w:rPr>
                <w:rFonts w:hint="eastAsia"/>
                <w:color w:val="000000"/>
                <w:highlight w:val="none"/>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hint="eastAsia" w:ascii="Wingdings" w:hAnsi="Wingdings"/>
                <w:color w:val="000000"/>
                <w:lang w:eastAsia="zh-CN"/>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rFonts w:hint="default" w:ascii="Wingdings" w:hAnsi="Wingdings"/>
                <w:color w:val="000000"/>
                <w:lang w:val="en-US"/>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hint="eastAsia" w:ascii="Wingdings" w:hAnsi="Wingdings"/>
                <w:color w:val="000000"/>
                <w:lang w:eastAsia="zh-CN"/>
              </w:rPr>
              <w:t>□</w:t>
            </w:r>
            <w:r>
              <w:rPr>
                <w:rFonts w:hint="eastAsia" w:ascii="Wingdings" w:hAnsi="Wingdings"/>
                <w:color w:val="000000"/>
              </w:rPr>
              <w:t xml:space="preserve">粉尘   </w:t>
            </w:r>
            <w:r>
              <w:rPr>
                <w:rFonts w:ascii="Wingdings" w:hAnsi="Wingdings"/>
                <w:color w:val="000000"/>
              </w:rPr>
              <w:t>¨</w:t>
            </w:r>
            <w:r>
              <w:rPr>
                <w:rFonts w:hint="eastAsia" w:ascii="Wingdings" w:hAnsi="Wingdings"/>
                <w:color w:val="000000"/>
              </w:rPr>
              <w:t xml:space="preserve">噪声  </w:t>
            </w:r>
            <w:r>
              <w:rPr>
                <w:rFonts w:ascii="Wingdings" w:hAnsi="Wingdings"/>
                <w:color w:val="000000"/>
              </w:rPr>
              <w:t>¨</w:t>
            </w:r>
            <w:r>
              <w:rPr>
                <w:rFonts w:hint="eastAsia" w:ascii="Wingdings" w:hAnsi="Wingdings"/>
                <w:color w:val="000000"/>
              </w:rPr>
              <w:t xml:space="preserve">有害微生物  </w:t>
            </w:r>
            <w:r>
              <w:rPr>
                <w:rFonts w:ascii="Wingdings" w:hAnsi="Wingdings"/>
                <w:color w:val="000000"/>
              </w:rPr>
              <w:t>¨</w:t>
            </w:r>
            <w:r>
              <w:rPr>
                <w:rFonts w:hint="eastAsia" w:ascii="Wingdings" w:hAnsi="Wingdings"/>
                <w:color w:val="000000"/>
              </w:rPr>
              <w:t xml:space="preserve">特殊作业    </w:t>
            </w:r>
            <w:r>
              <w:rPr>
                <w:rFonts w:hint="eastAsia" w:ascii="Wingdings" w:hAnsi="Wingdings"/>
                <w:color w:val="000000"/>
                <w:lang w:eastAsia="zh-CN"/>
              </w:rPr>
              <w:t>■</w:t>
            </w:r>
            <w:r>
              <w:rPr>
                <w:rFonts w:hint="eastAsia" w:ascii="Wingdings" w:hAnsi="Wingdings"/>
                <w:color w:val="000000"/>
              </w:rPr>
              <w:t>其他</w:t>
            </w:r>
            <w:r>
              <w:rPr>
                <w:rFonts w:hint="eastAsia" w:ascii="Wingdings" w:hAnsi="Wingdings"/>
                <w:color w:val="000000"/>
                <w:lang w:eastAsia="zh-CN"/>
              </w:rPr>
              <w:t>：</w:t>
            </w:r>
            <w:r>
              <w:rPr>
                <w:rFonts w:hint="eastAsia" w:ascii="Wingdings" w:hAnsi="Wingdings"/>
                <w:color w:val="000000"/>
                <w:lang w:val="en-US" w:eastAsia="zh-CN"/>
              </w:rPr>
              <w:t>未提供一线驾驶人员健康体检报告。</w:t>
            </w:r>
          </w:p>
          <w:p>
            <w:pPr>
              <w:ind w:firstLine="210" w:firstLineChars="100"/>
              <w:rPr>
                <w:color w:val="000000"/>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了解危险化学品的种类及MSDS</w:t>
            </w:r>
            <w:r>
              <w:rPr>
                <w:rFonts w:hint="eastAsia"/>
                <w:color w:val="000000"/>
                <w:szCs w:val="18"/>
                <w:lang w:eastAsia="zh-CN"/>
              </w:rPr>
              <w:t>：</w:t>
            </w:r>
            <w:r>
              <w:rPr>
                <w:rFonts w:hint="eastAsia"/>
                <w:color w:val="000000"/>
                <w:szCs w:val="18"/>
                <w:lang w:val="en-US" w:eastAsia="zh-CN"/>
              </w:rPr>
              <w:t>无</w:t>
            </w:r>
          </w:p>
          <w:p>
            <w:pPr>
              <w:widowControl/>
              <w:spacing w:before="40"/>
              <w:ind w:firstLine="210" w:firstLineChars="100"/>
              <w:jc w:val="left"/>
              <w:rPr>
                <w:rFonts w:hint="default" w:eastAsia="宋体"/>
                <w:color w:val="000000"/>
                <w:lang w:val="en-US" w:eastAsia="zh-CN"/>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rPr>
                <w:color w:val="000000"/>
                <w:szCs w:val="18"/>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了解危险废弃物的种类</w:t>
            </w:r>
            <w:r>
              <w:rPr>
                <w:rFonts w:hint="eastAsia"/>
                <w:color w:val="000000"/>
                <w:szCs w:val="18"/>
                <w:lang w:eastAsia="zh-CN"/>
              </w:rPr>
              <w:t>：</w:t>
            </w:r>
            <w:r>
              <w:rPr>
                <w:rFonts w:hint="eastAsia"/>
                <w:color w:val="000000"/>
                <w:szCs w:val="18"/>
                <w:lang w:val="en-US" w:eastAsia="zh-CN"/>
              </w:rPr>
              <w:t>无</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hint="eastAsia" w:ascii="Wingdings" w:hAnsi="Wingdings"/>
                <w:color w:val="000000"/>
                <w:lang w:eastAsia="zh-CN"/>
              </w:rPr>
              <w:t>□</w:t>
            </w:r>
            <w:r>
              <w:rPr>
                <w:rFonts w:hint="eastAsia"/>
                <w:color w:val="000000"/>
              </w:rPr>
              <w:t>其他</w:t>
            </w:r>
            <w:r>
              <w:rPr>
                <w:rFonts w:hint="eastAsia"/>
                <w:color w:val="000000"/>
                <w:lang w:eastAsia="zh-CN"/>
              </w:rPr>
              <w:t>：</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hint="eastAsia" w:ascii="Wingdings" w:hAnsi="Wingdings"/>
                <w:color w:val="000000"/>
                <w:lang w:eastAsia="zh-CN"/>
              </w:rPr>
              <w:t>■</w:t>
            </w:r>
            <w:r>
              <w:rPr>
                <w:rFonts w:hint="eastAsia"/>
                <w:color w:val="000000"/>
              </w:rPr>
              <w:t xml:space="preserve">消防栓   </w:t>
            </w:r>
            <w:r>
              <w:rPr>
                <w:rFonts w:hint="eastAsia" w:ascii="Wingdings" w:hAnsi="Wingdings"/>
                <w:color w:val="000000"/>
                <w:lang w:eastAsia="zh-CN"/>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hint="eastAsia"/>
                <w:color w:val="000000"/>
                <w:lang w:eastAsia="zh-CN"/>
              </w:rPr>
              <w:t>□</w:t>
            </w:r>
            <w:r>
              <w:rPr>
                <w:rFonts w:hint="eastAsia"/>
                <w:color w:val="000000"/>
              </w:rPr>
              <w:t xml:space="preserve">消防中控室（如烟感、温感、喷淋）  </w:t>
            </w:r>
            <w:r>
              <w:rPr>
                <w:rFonts w:hint="eastAsia" w:ascii="Wingdings" w:hAnsi="Wingdings"/>
                <w:color w:val="000000"/>
                <w:lang w:eastAsia="zh-CN"/>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了解防静电/防雷控制状况</w:t>
            </w:r>
            <w:r>
              <w:rPr>
                <w:rFonts w:hint="eastAsia"/>
                <w:color w:val="000000"/>
                <w:szCs w:val="18"/>
                <w:lang w:eastAsia="zh-CN"/>
              </w:rPr>
              <w:t>：</w:t>
            </w:r>
            <w:r>
              <w:rPr>
                <w:rFonts w:hint="eastAsia"/>
                <w:color w:val="000000"/>
                <w:szCs w:val="18"/>
                <w:lang w:val="en-US" w:eastAsia="zh-CN"/>
              </w:rPr>
              <w:t>无</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hint="eastAsia" w:ascii="Wingdings" w:hAnsi="Wingdings"/>
                <w:color w:val="000000"/>
                <w:lang w:eastAsia="zh-CN"/>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hint="eastAsia" w:ascii="Wingdings" w:hAnsi="Wingdings"/>
                <w:color w:val="000000"/>
                <w:lang w:eastAsia="zh-CN"/>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hint="eastAsia" w:ascii="Wingdings" w:hAnsi="Wingdings"/>
                <w:color w:val="000000"/>
                <w:lang w:eastAsia="zh-CN"/>
              </w:rPr>
              <w:t>■</w:t>
            </w:r>
            <w:r>
              <w:rPr>
                <w:rFonts w:hint="eastAsia"/>
                <w:color w:val="000000"/>
              </w:rPr>
              <w:t>进行应急演练，说明：</w:t>
            </w:r>
            <w:r>
              <w:rPr>
                <w:rFonts w:hint="eastAsia"/>
                <w:color w:val="000000"/>
                <w:lang w:val="en-US" w:eastAsia="zh-CN"/>
              </w:rPr>
              <w:t>于</w:t>
            </w:r>
            <w:r>
              <w:rPr>
                <w:rFonts w:hint="eastAsia"/>
                <w:color w:val="000000"/>
              </w:rPr>
              <w:t>202</w:t>
            </w:r>
            <w:r>
              <w:rPr>
                <w:rFonts w:hint="eastAsia"/>
                <w:color w:val="000000"/>
                <w:lang w:val="en-US" w:eastAsia="zh-CN"/>
              </w:rPr>
              <w:t>2</w:t>
            </w:r>
            <w:r>
              <w:rPr>
                <w:rFonts w:hint="eastAsia"/>
                <w:color w:val="000000"/>
              </w:rPr>
              <w:t>年</w:t>
            </w:r>
            <w:r>
              <w:rPr>
                <w:rFonts w:hint="eastAsia"/>
                <w:color w:val="000000"/>
                <w:lang w:val="en-US" w:eastAsia="zh-CN"/>
              </w:rPr>
              <w:t>1</w:t>
            </w:r>
            <w:r>
              <w:rPr>
                <w:rFonts w:hint="eastAsia"/>
                <w:color w:val="000000"/>
              </w:rPr>
              <w:t>月1</w:t>
            </w:r>
            <w:r>
              <w:rPr>
                <w:rFonts w:hint="eastAsia"/>
                <w:color w:val="000000"/>
                <w:lang w:val="en-US" w:eastAsia="zh-CN"/>
              </w:rPr>
              <w:t>5</w:t>
            </w:r>
            <w:r>
              <w:rPr>
                <w:rFonts w:hint="eastAsia"/>
                <w:color w:val="000000"/>
              </w:rPr>
              <w:t>日</w:t>
            </w:r>
            <w:r>
              <w:rPr>
                <w:rFonts w:hint="eastAsia"/>
                <w:color w:val="000000"/>
                <w:lang w:val="en-US" w:eastAsia="zh-CN"/>
              </w:rPr>
              <w:t>进行了</w:t>
            </w:r>
            <w:r>
              <w:rPr>
                <w:rFonts w:hint="eastAsia"/>
                <w:color w:val="000000"/>
              </w:rPr>
              <w:t>消防安全演习</w:t>
            </w:r>
            <w:r>
              <w:rPr>
                <w:rFonts w:hint="eastAsia"/>
                <w:color w:val="000000"/>
                <w:lang w:val="en-US" w:eastAsia="zh-CN"/>
              </w:rPr>
              <w:t>和2022年1月25日进行了触电应急</w:t>
            </w:r>
            <w:bookmarkStart w:id="4" w:name="_GoBack"/>
            <w:bookmarkEnd w:id="4"/>
            <w:r>
              <w:rPr>
                <w:rFonts w:hint="eastAsia"/>
                <w:color w:val="000000"/>
                <w:lang w:val="en-US" w:eastAsia="zh-CN"/>
              </w:rPr>
              <w:t>演习</w:t>
            </w:r>
            <w:r>
              <w:rPr>
                <w:rFonts w:hint="eastAsia"/>
                <w:color w:val="000000"/>
                <w:lang w:eastAsia="zh-CN"/>
              </w:rPr>
              <w:t>。</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hint="eastAsia" w:ascii="Wingdings" w:hAnsi="Wingdings"/>
                <w:color w:val="000000"/>
                <w:lang w:eastAsia="zh-CN"/>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rFonts w:hint="default"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了解特种设备作业人员的状况</w:t>
            </w:r>
            <w:r>
              <w:rPr>
                <w:rFonts w:hint="eastAsia"/>
                <w:color w:val="000000"/>
                <w:szCs w:val="18"/>
                <w:lang w:eastAsia="zh-CN"/>
              </w:rPr>
              <w:t>：</w:t>
            </w:r>
            <w:r>
              <w:rPr>
                <w:rFonts w:hint="eastAsia"/>
                <w:color w:val="000000"/>
                <w:szCs w:val="18"/>
                <w:lang w:val="en-US" w:eastAsia="zh-CN"/>
              </w:rPr>
              <w:t>无</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压力容器（气瓶）</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p>
          <w:p>
            <w:pPr>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¨客运索道  ¨大型游乐设施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rFonts w:hint="eastAsia"/>
                <w:color w:val="000000"/>
                <w:szCs w:val="18"/>
                <w:lang w:eastAsia="zh-CN"/>
              </w:rPr>
              <w:t>■</w:t>
            </w:r>
            <w:r>
              <w:rPr>
                <w:rFonts w:hint="eastAsia"/>
                <w:color w:val="000000"/>
                <w:szCs w:val="18"/>
              </w:rPr>
              <w:t xml:space="preserve">已实施  </w:t>
            </w:r>
            <w:r>
              <w:rPr>
                <w:rFonts w:hint="eastAsia"/>
                <w:color w:val="000000"/>
              </w:rPr>
              <w:t xml:space="preserve">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rFonts w:hint="eastAsia" w:ascii="Wingdings" w:hAnsi="Wingdings"/>
                <w:color w:val="000000"/>
                <w:lang w:eastAsia="zh-CN"/>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00"/>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hint="eastAsia" w:ascii="Wingdings" w:hAnsi="Wingdings"/>
                <w:color w:val="000000"/>
                <w:lang w:eastAsia="zh-CN"/>
              </w:rPr>
              <w:t>□</w:t>
            </w:r>
            <w:r>
              <w:rPr>
                <w:rFonts w:hint="eastAsia"/>
                <w:color w:val="000000"/>
              </w:rPr>
              <w:t xml:space="preserve">工业区   </w:t>
            </w:r>
            <w:r>
              <w:rPr>
                <w:rFonts w:hint="eastAsia" w:ascii="Wingdings" w:hAnsi="Wingdings"/>
                <w:color w:val="000000"/>
                <w:lang w:eastAsia="zh-CN"/>
              </w:rPr>
              <w:t>■</w:t>
            </w:r>
            <w:r>
              <w:rPr>
                <w:rFonts w:hint="eastAsia"/>
                <w:color w:val="000000"/>
                <w:szCs w:val="18"/>
              </w:rPr>
              <w:t>商业区</w:t>
            </w:r>
            <w:r>
              <w:rPr>
                <w:rFonts w:hint="eastAsia"/>
                <w:color w:val="000000"/>
                <w:szCs w:val="18"/>
                <w:lang w:val="en-US" w:eastAsia="zh-CN"/>
              </w:rPr>
              <w:t>/住宅区</w:t>
            </w:r>
            <w:r>
              <w:rPr>
                <w:rFonts w:hint="eastAsia"/>
                <w:color w:val="000000"/>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p>
          <w:p>
            <w:pPr>
              <w:widowControl/>
              <w:spacing w:before="40"/>
              <w:ind w:firstLine="210" w:firstLineChars="100"/>
              <w:jc w:val="left"/>
              <w:rPr>
                <w:rFonts w:hint="default" w:eastAsia="宋体"/>
                <w:lang w:val="en-US" w:eastAsia="zh-CN"/>
              </w:rPr>
            </w:pP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交通事故造成的车辆伤害</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hint="eastAsia"/>
                <w:color w:val="000000"/>
                <w:lang w:eastAsia="zh-CN"/>
              </w:rPr>
              <w:t>□</w:t>
            </w:r>
            <w:r>
              <w:rPr>
                <w:rFonts w:hint="eastAsia"/>
                <w:color w:val="000000"/>
              </w:rPr>
              <w:t>消防中控室</w:t>
            </w:r>
          </w:p>
          <w:p>
            <w:pPr>
              <w:widowControl/>
              <w:spacing w:before="40"/>
              <w:ind w:left="210" w:leftChars="100"/>
              <w:jc w:val="left"/>
              <w:rPr>
                <w:color w:val="000000"/>
              </w:rPr>
            </w:pPr>
            <w:r>
              <w:rPr>
                <w:rFonts w:hint="eastAsia" w:ascii="Wingdings" w:hAnsi="Wingdings"/>
                <w:color w:val="000000"/>
                <w:lang w:eastAsia="zh-CN"/>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rFonts w:hint="eastAsia" w:eastAsia="宋体"/>
                <w:color w:val="000000"/>
                <w:szCs w:val="18"/>
                <w:lang w:val="en-US" w:eastAsia="zh-CN"/>
              </w:rPr>
            </w:pPr>
            <w:r>
              <w:rPr>
                <w:rFonts w:hint="eastAsia"/>
                <w:color w:val="000000"/>
                <w:szCs w:val="18"/>
              </w:rPr>
              <w:t>-</w:t>
            </w:r>
            <w:r>
              <w:rPr>
                <w:rFonts w:hint="eastAsia"/>
                <w:color w:val="000000"/>
                <w:szCs w:val="18"/>
                <w:highlight w:val="none"/>
              </w:rPr>
              <w:t xml:space="preserve"> 危险废弃物排放的种类：</w:t>
            </w:r>
          </w:p>
          <w:p>
            <w:pPr>
              <w:widowControl/>
              <w:spacing w:before="40"/>
              <w:ind w:firstLine="210" w:firstLineChars="100"/>
              <w:jc w:val="left"/>
              <w:rPr>
                <w:color w:val="000000"/>
              </w:rPr>
            </w:pPr>
            <w:r>
              <w:rPr>
                <w:rFonts w:hint="eastAsia" w:ascii="Wingdings" w:hAnsi="Wingdings"/>
                <w:color w:val="000000"/>
                <w:lang w:eastAsia="zh-CN"/>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hint="eastAsia" w:ascii="Wingdings" w:hAnsi="Wingdings"/>
                <w:color w:val="000000"/>
                <w:lang w:eastAsia="zh-CN"/>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hint="eastAsia" w:ascii="Wingdings" w:hAnsi="Wingdings"/>
                <w:color w:val="000000"/>
                <w:lang w:eastAsia="zh-CN"/>
              </w:rPr>
              <w:t>■</w:t>
            </w:r>
            <w:r>
              <w:rPr>
                <w:rFonts w:hint="eastAsia"/>
                <w:color w:val="000000"/>
              </w:rPr>
              <w:t xml:space="preserve">噪声   </w:t>
            </w:r>
            <w:r>
              <w:rPr>
                <w:rFonts w:hint="eastAsia" w:ascii="Wingdings" w:hAnsi="Wingdings"/>
                <w:color w:val="000000"/>
                <w:lang w:eastAsia="zh-CN"/>
              </w:rPr>
              <w:t>□</w:t>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rFonts w:hint="default" w:eastAsia="宋体"/>
                <w:color w:val="000000"/>
                <w:szCs w:val="18"/>
                <w:lang w:val="en-US" w:eastAsia="zh-CN"/>
              </w:rPr>
            </w:pPr>
            <w:r>
              <w:rPr>
                <w:rFonts w:hint="eastAsia"/>
                <w:color w:val="000000"/>
                <w:szCs w:val="18"/>
              </w:rPr>
              <w:t>- 观察危险化学品的控制状况</w:t>
            </w:r>
            <w:r>
              <w:rPr>
                <w:rFonts w:hint="eastAsia"/>
                <w:color w:val="000000"/>
                <w:szCs w:val="18"/>
                <w:lang w:eastAsia="zh-CN"/>
              </w:rPr>
              <w:t>：</w:t>
            </w:r>
            <w:r>
              <w:rPr>
                <w:rFonts w:hint="eastAsia"/>
                <w:color w:val="000000"/>
                <w:szCs w:val="18"/>
                <w:lang w:val="en-US" w:eastAsia="zh-CN"/>
              </w:rPr>
              <w:t>无</w:t>
            </w:r>
          </w:p>
          <w:p>
            <w:pPr>
              <w:widowControl/>
              <w:spacing w:before="40"/>
              <w:ind w:firstLine="210" w:firstLineChars="100"/>
              <w:jc w:val="left"/>
              <w:rPr>
                <w:rFonts w:hint="default" w:eastAsia="宋体"/>
                <w:color w:val="000000"/>
                <w:lang w:val="en-US" w:eastAsia="zh-CN"/>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 观察基础设施（包括环保设备）运行完好状况</w:t>
            </w:r>
            <w:r>
              <w:rPr>
                <w:rFonts w:hint="eastAsia"/>
                <w:color w:val="000000"/>
                <w:lang w:eastAsia="zh-CN"/>
              </w:rPr>
              <w:t>：</w:t>
            </w:r>
            <w:r>
              <w:rPr>
                <w:rFonts w:hint="eastAsia"/>
                <w:color w:val="000000"/>
                <w:lang w:val="en-US" w:eastAsia="zh-CN"/>
              </w:rPr>
              <w:t>无</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hint="eastAsia" w:ascii="Wingdings" w:hAnsi="Wingdings"/>
                <w:color w:val="000000"/>
                <w:lang w:eastAsia="zh-CN"/>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 观察职业健康安全相关的监视和测量设备的种类并了解检定/校准情况</w:t>
            </w:r>
            <w:r>
              <w:rPr>
                <w:rFonts w:hint="eastAsia"/>
                <w:color w:val="000000"/>
                <w:lang w:eastAsia="zh-CN"/>
              </w:rPr>
              <w:t>：</w:t>
            </w:r>
          </w:p>
          <w:p>
            <w:pPr>
              <w:widowControl/>
              <w:spacing w:before="40"/>
              <w:ind w:firstLine="210" w:firstLineChars="100"/>
              <w:jc w:val="left"/>
              <w:rPr>
                <w:rFonts w:hint="default" w:eastAsia="宋体"/>
                <w:color w:val="000000"/>
                <w:szCs w:val="21"/>
                <w:lang w:val="en-US" w:eastAsia="zh-CN"/>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hint="eastAsia" w:ascii="Wingdings" w:hAnsi="Wingdings"/>
                <w:color w:val="000000"/>
                <w:lang w:eastAsia="zh-CN"/>
              </w:rPr>
              <w:t>□</w:t>
            </w:r>
            <w:r>
              <w:rPr>
                <w:rFonts w:hint="eastAsia"/>
                <w:color w:val="000000"/>
              </w:rPr>
              <w:t>其他</w:t>
            </w:r>
            <w:r>
              <w:rPr>
                <w:rFonts w:hint="eastAsia"/>
                <w:color w:val="000000"/>
                <w:lang w:eastAsia="zh-CN"/>
              </w:rPr>
              <w:t>：</w:t>
            </w:r>
          </w:p>
          <w:p>
            <w:pPr>
              <w:widowControl/>
              <w:spacing w:before="40"/>
              <w:ind w:firstLine="210" w:firstLineChars="100"/>
              <w:jc w:val="left"/>
              <w:rPr>
                <w:color w:val="000000"/>
              </w:rPr>
            </w:pP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 观察使用特种设备的种类和完好运行情况</w:t>
            </w:r>
            <w:r>
              <w:rPr>
                <w:rFonts w:hint="eastAsia"/>
                <w:color w:val="000000"/>
                <w:lang w:eastAsia="zh-CN"/>
              </w:rPr>
              <w:t>：</w:t>
            </w:r>
            <w:r>
              <w:rPr>
                <w:rFonts w:hint="eastAsia"/>
                <w:color w:val="000000"/>
                <w:lang w:val="en-US" w:eastAsia="zh-CN"/>
              </w:rPr>
              <w:t>无</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hint="eastAsia"/>
                <w:color w:val="000000"/>
              </w:rPr>
              <w:t xml:space="preserve">  </w:t>
            </w:r>
            <w:r>
              <w:rPr>
                <w:rFonts w:ascii="Wingdings" w:hAnsi="Wingdings"/>
                <w:color w:val="000000"/>
              </w:rPr>
              <w:t>¨</w:t>
            </w:r>
            <w:r>
              <w:rPr>
                <w:rFonts w:hint="eastAsia"/>
                <w:color w:val="000000"/>
                <w:szCs w:val="21"/>
              </w:rPr>
              <w:t>护目镜</w:t>
            </w:r>
            <w:r>
              <w:rPr>
                <w:rFonts w:hint="eastAsia"/>
                <w:color w:val="000000"/>
              </w:rPr>
              <w:t xml:space="preserve">   </w:t>
            </w:r>
            <w:r>
              <w:rPr>
                <w:rFonts w:hint="eastAsia" w:ascii="Wingdings" w:hAnsi="Wingdings"/>
                <w:color w:val="000000"/>
                <w:lang w:eastAsia="zh-CN"/>
              </w:rPr>
              <w:t>□</w:t>
            </w:r>
            <w:r>
              <w:rPr>
                <w:rFonts w:hint="eastAsia"/>
                <w:color w:val="000000"/>
              </w:rPr>
              <w:t>防尘</w:t>
            </w:r>
            <w:r>
              <w:rPr>
                <w:rFonts w:hint="eastAsia"/>
                <w:color w:val="000000"/>
                <w:szCs w:val="21"/>
              </w:rPr>
              <w:t>面罩</w:t>
            </w:r>
            <w:r>
              <w:rPr>
                <w:rFonts w:hint="eastAsia"/>
                <w:color w:val="000000"/>
              </w:rPr>
              <w:t xml:space="preserve">  </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hint="eastAsia"/>
                <w:color w:val="000000"/>
              </w:rPr>
              <w:t xml:space="preserve">  </w:t>
            </w:r>
            <w:r>
              <w:rPr>
                <w:rFonts w:ascii="Wingdings" w:hAnsi="Wingdings"/>
                <w:color w:val="000000"/>
              </w:rPr>
              <w:t>¨</w:t>
            </w:r>
            <w:r>
              <w:rPr>
                <w:rFonts w:hint="eastAsia"/>
                <w:color w:val="000000"/>
                <w:szCs w:val="21"/>
              </w:rPr>
              <w:t>耳罩</w:t>
            </w:r>
            <w:r>
              <w:rPr>
                <w:rFonts w:hint="eastAsia"/>
                <w:color w:val="000000"/>
              </w:rPr>
              <w:t xml:space="preserve">  </w:t>
            </w:r>
            <w:r>
              <w:rPr>
                <w:rFonts w:ascii="Wingdings" w:hAnsi="Wingdings"/>
                <w:color w:val="000000"/>
              </w:rPr>
              <w:t>¨</w:t>
            </w:r>
            <w:r>
              <w:rPr>
                <w:rFonts w:hint="eastAsia"/>
                <w:color w:val="000000"/>
                <w:szCs w:val="21"/>
              </w:rPr>
              <w:t>防护服</w:t>
            </w:r>
            <w:r>
              <w:rPr>
                <w:rFonts w:hint="eastAsia"/>
                <w:color w:val="000000"/>
              </w:rPr>
              <w:t xml:space="preserve">  </w:t>
            </w:r>
          </w:p>
          <w:p>
            <w:pPr>
              <w:widowControl/>
              <w:spacing w:before="40"/>
              <w:ind w:firstLine="210" w:firstLineChars="100"/>
              <w:jc w:val="left"/>
              <w:rPr>
                <w:rFonts w:hint="default"/>
                <w:color w:val="000000"/>
                <w:lang w:val="en-US"/>
              </w:rPr>
            </w:pPr>
            <w:r>
              <w:rPr>
                <w:rFonts w:ascii="Wingdings" w:hAnsi="Wingdings"/>
                <w:color w:val="000000"/>
              </w:rPr>
              <w:t>¨</w:t>
            </w:r>
            <w:r>
              <w:rPr>
                <w:rFonts w:hint="eastAsia"/>
                <w:color w:val="000000"/>
                <w:szCs w:val="21"/>
              </w:rPr>
              <w:t>防酸碱手套</w:t>
            </w:r>
            <w:r>
              <w:rPr>
                <w:rFonts w:hint="eastAsia"/>
                <w:color w:val="000000"/>
              </w:rPr>
              <w:t xml:space="preserve">  </w:t>
            </w:r>
            <w:r>
              <w:rPr>
                <w:rFonts w:ascii="Wingdings" w:hAnsi="Wingdings"/>
                <w:color w:val="000000"/>
              </w:rPr>
              <w:t>¨</w:t>
            </w:r>
            <w:r>
              <w:rPr>
                <w:rFonts w:hint="eastAsia"/>
                <w:color w:val="000000"/>
                <w:szCs w:val="21"/>
              </w:rPr>
              <w:t xml:space="preserve">绝缘手套 </w:t>
            </w:r>
            <w:r>
              <w:rPr>
                <w:rFonts w:hint="eastAsia"/>
                <w:color w:val="000000"/>
              </w:rPr>
              <w:t xml:space="preserve"> </w:t>
            </w:r>
            <w:r>
              <w:rPr>
                <w:rFonts w:ascii="Wingdings" w:hAnsi="Wingdings"/>
                <w:color w:val="000000"/>
              </w:rPr>
              <w:t>¨</w:t>
            </w:r>
            <w:r>
              <w:rPr>
                <w:rFonts w:hint="eastAsia"/>
                <w:color w:val="000000"/>
                <w:szCs w:val="21"/>
              </w:rPr>
              <w:t xml:space="preserve">防砸鞋 </w:t>
            </w:r>
            <w:r>
              <w:rPr>
                <w:rFonts w:hint="eastAsia"/>
                <w:color w:val="000000"/>
              </w:rPr>
              <w:t xml:space="preserve">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hint="eastAsia"/>
                <w:color w:val="000000"/>
                <w:lang w:eastAsia="zh-CN"/>
              </w:rPr>
              <w:t>■</w:t>
            </w:r>
            <w:r>
              <w:rPr>
                <w:rFonts w:hint="eastAsia"/>
                <w:color w:val="000000"/>
              </w:rPr>
              <w:t>其他</w:t>
            </w:r>
            <w:r>
              <w:rPr>
                <w:rFonts w:hint="eastAsia"/>
                <w:color w:val="000000"/>
                <w:lang w:eastAsia="zh-CN"/>
              </w:rPr>
              <w:t>：</w:t>
            </w:r>
            <w:r>
              <w:rPr>
                <w:rFonts w:hint="eastAsia"/>
                <w:color w:val="000000"/>
                <w:lang w:val="en-US" w:eastAsia="zh-CN"/>
              </w:rPr>
              <w:t>口罩、手套等</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hint="eastAsia" w:ascii="Wingdings" w:hAnsi="Wingdings"/>
                <w:color w:val="000000"/>
                <w:lang w:eastAsia="zh-CN"/>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hint="eastAsia" w:ascii="Wingdings" w:hAnsi="Wingdings"/>
                <w:color w:val="000000"/>
                <w:lang w:eastAsia="zh-CN"/>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hint="eastAsia" w:ascii="Wingdings" w:hAnsi="Wingdings"/>
                <w:color w:val="000000"/>
                <w:lang w:eastAsia="zh-CN"/>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hint="eastAsia"/>
                <w:color w:val="000000"/>
                <w:lang w:eastAsia="zh-CN"/>
              </w:rPr>
              <w:t>■</w:t>
            </w:r>
            <w:r>
              <w:rPr>
                <w:rFonts w:hint="eastAsia"/>
                <w:color w:val="000000"/>
              </w:rPr>
              <w:t xml:space="preserve">很少   </w:t>
            </w:r>
            <w:r>
              <w:rPr>
                <w:rFonts w:hint="eastAsia"/>
                <w:color w:val="000000"/>
                <w:lang w:eastAsia="zh-CN"/>
              </w:rPr>
              <w:t>□</w:t>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识别二阶段审核的资源配置情况</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有生产/服务现场   </w:t>
            </w:r>
            <w:r>
              <w:rPr>
                <w:rFonts w:hint="eastAsia"/>
                <w:color w:val="000000"/>
                <w:sz w:val="21"/>
                <w:szCs w:val="21"/>
                <w:lang w:eastAsia="zh-CN"/>
              </w:rPr>
              <w:t>■</w:t>
            </w:r>
            <w:r>
              <w:rPr>
                <w:rFonts w:hint="eastAsia"/>
                <w:color w:val="000000"/>
                <w:sz w:val="21"/>
                <w:szCs w:val="21"/>
              </w:rPr>
              <w:t xml:space="preserve">领导层可以迎审  □交通食宿  □劳保用品  </w:t>
            </w:r>
          </w:p>
          <w:p>
            <w:pPr>
              <w:pStyle w:val="15"/>
              <w:ind w:firstLine="0" w:firstLineChars="0"/>
              <w:jc w:val="left"/>
              <w:rPr>
                <w:color w:val="000000"/>
                <w:sz w:val="21"/>
                <w:szCs w:val="21"/>
              </w:rPr>
            </w:pPr>
            <w:r>
              <w:rPr>
                <w:rFonts w:hint="eastAsia"/>
                <w:color w:val="000000"/>
                <w:sz w:val="21"/>
                <w:szCs w:val="21"/>
              </w:rPr>
              <w:t>□ 其他：</w:t>
            </w:r>
          </w:p>
          <w:p>
            <w:pPr>
              <w:pStyle w:val="15"/>
              <w:ind w:firstLine="0" w:firstLineChars="0"/>
              <w:jc w:val="left"/>
              <w:rPr>
                <w:color w:val="000000"/>
                <w:sz w:val="21"/>
                <w:szCs w:val="21"/>
              </w:rPr>
            </w:pPr>
            <w:r>
              <w:rPr>
                <w:rFonts w:hint="eastAsia"/>
                <w:color w:val="000000"/>
                <w:sz w:val="21"/>
                <w:szCs w:val="21"/>
              </w:rPr>
              <w:t xml:space="preserve">              </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识别二阶段审核的可行性</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二阶段日期的可接受性  </w:t>
            </w:r>
            <w:r>
              <w:rPr>
                <w:rFonts w:hint="eastAsia"/>
                <w:color w:val="000000"/>
                <w:sz w:val="21"/>
                <w:szCs w:val="21"/>
                <w:lang w:eastAsia="zh-CN"/>
              </w:rPr>
              <w:t>■</w:t>
            </w:r>
            <w:r>
              <w:rPr>
                <w:rFonts w:hint="eastAsia"/>
                <w:color w:val="000000"/>
                <w:sz w:val="21"/>
                <w:szCs w:val="21"/>
              </w:rPr>
              <w:t>审核组成员的可接受性  □一阶段的问题已整改</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6076B82"/>
    <w:rsid w:val="1B041DF3"/>
    <w:rsid w:val="281820F6"/>
    <w:rsid w:val="31670DB8"/>
    <w:rsid w:val="5CDB3A74"/>
    <w:rsid w:val="6E862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1954</Words>
  <Characters>11144</Characters>
  <Lines>92</Lines>
  <Paragraphs>26</Paragraphs>
  <TotalTime>3</TotalTime>
  <ScaleCrop>false</ScaleCrop>
  <LinksUpToDate>false</LinksUpToDate>
  <CharactersWithSpaces>13072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2022-03-25T05:16:56Z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2052-11.1.0.11365</vt:lpwstr>
  </property>
</Properties>
</file>