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生产部及现场（视频观察）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主管领导：张小兵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蓝国兰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陈良华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rFonts w:hint="eastAsia"/>
                <w:sz w:val="24"/>
                <w:szCs w:val="24"/>
              </w:rPr>
              <w:t>2022年04月1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日</w:t>
            </w:r>
            <w:bookmarkEnd w:id="1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spacing w:line="24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 w:val="21"/>
                <w:szCs w:val="21"/>
              </w:rPr>
              <w:t>: 5.3组织的岗位、职责和权限、6.2职业健康安全目标、6.1.2危险源的识别与评价、6.1.4措施的策划、8.1运行策划和控制、8.2应急准备和响应，6.1.3合规义务、9.1.2合规性评价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spacing w:line="24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lang w:eastAsia="zh-CN"/>
              </w:rPr>
              <w:t>部门及人员的职责和权限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color w:val="auto"/>
                <w:lang w:val="en-US" w:eastAsia="zh-CN"/>
              </w:rPr>
              <w:t>O</w:t>
            </w:r>
            <w:r>
              <w:rPr>
                <w:rFonts w:hint="eastAsia" w:ascii="Times New Roman" w:hAnsi="宋体" w:eastAsia="宋体" w:cs="Times New Roman"/>
                <w:color w:val="auto"/>
                <w:lang w:eastAsia="zh-CN"/>
              </w:rPr>
              <w:t>：</w:t>
            </w:r>
            <w:r>
              <w:rPr>
                <w:rFonts w:ascii="Times New Roman" w:hAnsi="宋体" w:eastAsia="宋体" w:cs="Times New Roman"/>
                <w:color w:val="auto"/>
                <w:lang w:eastAsia="zh-CN"/>
              </w:rPr>
              <w:t>5.3</w:t>
            </w:r>
          </w:p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lang w:eastAsia="zh-CN"/>
              </w:rPr>
            </w:pPr>
          </w:p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 xml:space="preserve">生产部现有36人，部长1人、文员1人，下设下料冲压班、折弯班、点焊班、一体成型班、焊接班、涂装班、包装班、装卸班。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基础设施管理控制，负责生产和服务提供的控制；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负责生产进度、现场工作环境和安全生产管理。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负责环境因素、危险源辨识和控制，负责生产过程运行的环境和安全控制。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spacing w:line="240" w:lineRule="auto"/>
              <w:rPr>
                <w:rFonts w:ascii="Times New Roman" w:hAnsi="宋体" w:eastAsia="宋体" w:cs="Times New Roman"/>
                <w:color w:val="auto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color w:val="auto"/>
                <w:lang w:eastAsia="zh-CN"/>
              </w:rPr>
              <w:t>危险源</w:t>
            </w:r>
            <w:r>
              <w:rPr>
                <w:rFonts w:ascii="Times New Roman" w:hAnsi="宋体" w:eastAsia="宋体" w:cs="Times New Roman"/>
                <w:color w:val="auto"/>
                <w:lang w:eastAsia="zh-CN"/>
              </w:rPr>
              <w:t>辨识与</w:t>
            </w:r>
            <w:r>
              <w:rPr>
                <w:rFonts w:hint="eastAsia" w:ascii="Times New Roman" w:hAnsi="宋体" w:eastAsia="宋体" w:cs="Times New Roman"/>
                <w:color w:val="auto"/>
                <w:lang w:eastAsia="zh-CN"/>
              </w:rPr>
              <w:t>风险</w:t>
            </w:r>
            <w:r>
              <w:rPr>
                <w:rFonts w:ascii="Times New Roman" w:hAnsi="宋体" w:eastAsia="宋体" w:cs="Times New Roman"/>
                <w:color w:val="auto"/>
                <w:lang w:eastAsia="zh-CN"/>
              </w:rPr>
              <w:t>评价</w:t>
            </w:r>
          </w:p>
          <w:p>
            <w:pPr>
              <w:spacing w:line="24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</w:rPr>
              <w:t>措施的策划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color w:val="auto"/>
                <w:lang w:val="en-US" w:eastAsia="zh-CN"/>
              </w:rPr>
              <w:t>O</w:t>
            </w:r>
            <w:r>
              <w:rPr>
                <w:rFonts w:hint="eastAsia" w:ascii="Times New Roman" w:hAnsi="宋体" w:eastAsia="宋体" w:cs="Times New Roman"/>
                <w:color w:val="auto"/>
                <w:lang w:eastAsia="zh-CN"/>
              </w:rPr>
              <w:t>：</w:t>
            </w:r>
            <w:r>
              <w:rPr>
                <w:rFonts w:ascii="Times New Roman" w:hAnsi="宋体" w:eastAsia="宋体" w:cs="Times New Roman"/>
                <w:color w:val="auto"/>
                <w:lang w:eastAsia="zh-CN"/>
              </w:rPr>
              <w:t>6.1.2</w:t>
            </w:r>
          </w:p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lang w:eastAsia="zh-CN"/>
              </w:rPr>
            </w:pPr>
            <w:r>
              <w:rPr>
                <w:rFonts w:ascii="Times New Roman" w:hAnsi="宋体" w:eastAsia="宋体" w:cs="Times New Roman"/>
                <w:color w:val="auto"/>
                <w:lang w:eastAsia="zh-CN"/>
              </w:rPr>
              <w:t>6.1.</w:t>
            </w:r>
            <w:r>
              <w:rPr>
                <w:rFonts w:hint="eastAsia" w:ascii="Times New Roman" w:hAnsi="宋体" w:eastAsia="宋体" w:cs="Times New Roman"/>
                <w:color w:val="auto"/>
                <w:lang w:eastAsia="zh-CN"/>
              </w:rPr>
              <w:t>4</w:t>
            </w:r>
          </w:p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提供了环境因素和危险源识别评价与控制程序，无变化。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查见《职业安全健康管理体系危害辨识、风险评价、风险控制工作表》，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识别出生产部危险源有：触电、火灾、机械伤害、听力损害、爆炸、高空坠落、中毒、职业病、人身伤害等。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采用“D=LEC”方法进行评价；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提供《不可接受风险清单》，生产部不可接受风险有：触电、火灾、机械伤害、听力损害、火灾、爆炸、职业病、人身伤害等；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并制定有控制措施：通过运行控制、管理方案、培训教育、应急预案等对危险源实施控制，如：选用低噪声设备，合理布局，隔声减震，厂房隔音；设备、电路定期检修、不定期检查，提高安全意识；做好火灾预防措施。一旦发生按相关应急预案执行；制定目标、指标；设备、电路定期检修、降低跑冒滴漏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0000FF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明确控制措施和责任部门，基本合理。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</w:rPr>
            </w:pPr>
            <w:r>
              <w:rPr>
                <w:rFonts w:ascii="Times New Roman" w:hAnsi="宋体" w:eastAsia="宋体" w:cs="Times New Roman"/>
                <w:color w:val="auto"/>
              </w:rPr>
              <w:t>目标</w:t>
            </w:r>
          </w:p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</w:rPr>
            </w:pPr>
            <w:r>
              <w:rPr>
                <w:rFonts w:hint="eastAsia" w:ascii="Times New Roman" w:hAnsi="宋体" w:eastAsia="宋体" w:cs="Times New Roman"/>
                <w:color w:val="auto"/>
                <w:lang w:val="en-US" w:eastAsia="zh-CN"/>
              </w:rPr>
              <w:t>O</w:t>
            </w:r>
            <w:r>
              <w:rPr>
                <w:rFonts w:ascii="Times New Roman" w:hAnsi="宋体" w:eastAsia="宋体" w:cs="Times New Roman"/>
                <w:color w:val="auto"/>
              </w:rPr>
              <w:t>6.2</w:t>
            </w:r>
          </w:p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</w:rPr>
            </w:pPr>
          </w:p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  <w:t>查见“质量\环境\职业健康安全目标分解考核表”，见生产部的目标：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  <w:t>因公责任重大伤亡事故为0；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  <w:t>职业病发病率为0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  <w:t>杜绝火灾、触电事故、机械伤害事故为0.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  <w:t>检测仪器100%经过检定、校准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zh-CN" w:eastAsia="zh-CN" w:bidi="ar-SA"/>
              </w:rPr>
              <w:t>考核结果显示</w:t>
            </w: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  <w:t>2021</w:t>
            </w: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zh-CN" w:eastAsia="zh-CN" w:bidi="ar-SA"/>
              </w:rPr>
              <w:t>年所有目标均已完成。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FF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lang w:eastAsia="zh-CN"/>
              </w:rPr>
              <w:t>职业健康安全运行控制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</w:rPr>
            </w:pPr>
            <w:r>
              <w:rPr>
                <w:rFonts w:ascii="Times New Roman" w:hAnsi="宋体" w:eastAsia="宋体" w:cs="Times New Roman"/>
                <w:color w:val="auto"/>
              </w:rPr>
              <w:t>O8.1</w:t>
            </w:r>
          </w:p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</w:rPr>
            </w:pPr>
          </w:p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编制与职业健康安全管理体系运行控制有关的文件有：运行控制程序、噪声控制程序、消防控制程序、劳动防护用品控制程序、化学品油品控制程序、资源能源控制程序、应急准备和响应控制程序、化学品储存使用管理办法、生产车间噪声控制作业指导书、员工职业健康及劳动保护管理规定、应急预案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对噪声达标排放采取措施如下：优化总平面布置，合理布置风机、切割机等高噪声设备，同时选用低噪声设备，对所用的高噪声设备采用消声、隔声和减震等措施，可有效减低噪声对周围环境的影响。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废气污染防治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废气主要为焊接烟尘、喷漆室废气、喷粉室废气、烘干室废气、燃烧废气。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焊接烟尘无组织排放。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废气主要污染物为粉尘、烘干室废气，经过滤装置处理后从15米排气筒排放。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查见《职业病危害因素检测报告》，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2022.3.28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，广东安源鼎盛检测评价技术服务有限公司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出具；有毒物质、噪声、粉尘、高温、辐射等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检测结果正常，详见附件；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2021年环境安全检查记录表，每月对抽查环境安全情况进行检查，检查项目主要有：各区域卫生垃圾处理，废料处理、物料储存安全情况；消防设施是否完好；消防通道是否畅通；消防设施是否定期进行点检；人员是否按规定穿戴防护用品，设备安全情况、噪音情况、生产安全用电情况、用电是否有乱搭线现象；接地保护是否完好、能源消耗等.检查结果均正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现场运行控制：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视频观察现场和交流：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办公及生产区域配备有多个灭火器和消防栓；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各工序设备运转正常，人员操作方法合理，并佩带相应的防护措施，如工作衣、工作帽、口罩等安全防护用品。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加强设备的检查和维保，确保机械设备在正常工况下运行，检测报告证明噪声能达标排放。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各车间安全设施设有提示说明，未发现遮挡消防设施和挤占消防通道的情况。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车间有安全操作规程和职业危害告知卡，对火灾和噪声伤害进行了告知。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喷涂工序，门口张贴职业病危害告知卡；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介绍说，喷塑人员配戴有手套、防毒口罩等防护用品，加热炉产生的废气经水浴除尘对烟气进行处理，经15米高排气筒排放；喷涂室内产生的粉末涂料粉尘采用旋风除尘器+圆筒形过滤装置过滤（其作用相当于布袋除尘器），对喷塑废气粉尘进行处理，塑粉回收利用再生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冲压、折弯、工序观察到操作工技巧熟练使用，穿戴了防护用品如工作服、手套、口罩等，符合要求。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焊接工序，主要由二保焊和自动焊接，工件焊接过程中，会产生一定量的焊接烟尘，无组织排放，员工穿戴了工作服、手套、口罩、护目镜等防护用品，符合要求。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配电室配有绝缘手套、绝缘鞋、高压验电笔、安全帽，门口配有灭火器。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生产车间现场电线布线合理，设备有接地及保护装置，控制柜及漏电保护器状态良好。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Times New Roman" w:hAnsi="宋体" w:eastAsia="宋体" w:cs="Times New Roman"/>
                <w:color w:val="0000FF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车间现场在环保和职业健康安全防护方面的控制管理基本有效。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FF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</w:rPr>
              <w:t>应急准备和响应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</w:rPr>
            </w:pPr>
            <w:r>
              <w:rPr>
                <w:rFonts w:hint="eastAsia" w:ascii="Times New Roman" w:hAnsi="宋体" w:eastAsia="宋体" w:cs="Times New Roman"/>
                <w:color w:val="auto"/>
                <w:lang w:val="en-US" w:eastAsia="zh-CN"/>
              </w:rPr>
              <w:t>O</w:t>
            </w:r>
            <w:r>
              <w:rPr>
                <w:rFonts w:ascii="Times New Roman" w:hAnsi="宋体" w:eastAsia="宋体" w:cs="Times New Roman"/>
                <w:color w:val="auto"/>
              </w:rPr>
              <w:t>8.2</w:t>
            </w:r>
          </w:p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查见“应急准备和响应控制程序”；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保留灭火器等应急物资的检查记录；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0000FF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参加行政部组织的应急救援培训和演练。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FF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lang w:eastAsia="zh-CN"/>
              </w:rPr>
              <w:t>合规义务、法律法规和其他要求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lang w:val="en-US" w:eastAsia="zh-CN"/>
              </w:rPr>
              <w:t>O</w:t>
            </w:r>
            <w:r>
              <w:rPr>
                <w:rFonts w:ascii="Times New Roman" w:hAnsi="宋体" w:eastAsia="宋体" w:cs="Times New Roman"/>
                <w:color w:val="auto"/>
              </w:rPr>
              <w:t>6.1.3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编制了《环境和职业健康安全法律法规控制程序》，有效文件。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介绍说主要通过网络、报纸杂志电视等新闻媒体、购买、上级下发等多种形式收集本公司适用的法律法规。提供了《职业健康安全法律法规及其他要求清单》，识别了企业相关职业健康安全法律法规、标准和其他要求。如《中华人民共和国安全生产法》、《中华人民共和国职业病防治法》、《中华人民共和国消防法》、《江西省安全生产条例》、《工伤保险条例》、《中华人民共和国劳动合同法》、《中华人民共和国突发事件应对法》、《江西省生产安全事故报告和调查处理规定》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已识别法律法规及其它要求的适用条款，并与环境因素、危险源相对应。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公司法律、法规及其它要求都有现行文本，大部分为电子版本。各部门如有需要到行政部查阅。公司通过培训、会议等方式向有关员工传达法律、法规及其它要求的相关要求。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</w:rPr>
              <w:t>合规性评价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lang w:val="en-US" w:eastAsia="zh-CN"/>
              </w:rPr>
              <w:t>O</w:t>
            </w:r>
            <w:r>
              <w:rPr>
                <w:rFonts w:ascii="Times New Roman" w:hAnsi="宋体" w:eastAsia="宋体" w:cs="Times New Roman"/>
                <w:color w:val="auto"/>
              </w:rPr>
              <w:t>9.1.2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编制了《合规性评价控制程序》，其中规定了对本公司法规及其他要求的合规性评价的要求。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合规性评价报告,2022年2月24日，对公司适用的法律法规及其他要求的遵守情况进行了评价，评价结论：能严格遵守国家有关环境和职业健康安全管理方面的相关规定，密切关注法律法规的变化，并适时调整，严格按体系标准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保留合规性评价记录。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部门已对有关法规及其他要求进行识别、评价，满足要求。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3528C"/>
    <w:rsid w:val="070303D4"/>
    <w:rsid w:val="0E896867"/>
    <w:rsid w:val="2426692F"/>
    <w:rsid w:val="61FA47B9"/>
    <w:rsid w:val="6FB210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2478</Words>
  <Characters>2567</Characters>
  <Lines>1</Lines>
  <Paragraphs>1</Paragraphs>
  <TotalTime>9</TotalTime>
  <ScaleCrop>false</ScaleCrop>
  <LinksUpToDate>false</LinksUpToDate>
  <CharactersWithSpaces>2588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2022-04-20T08:19:45Z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AB7766A0BBFF4502A50DEC07B1EA92D1</vt:lpwstr>
  </property>
  <property fmtid="{D5CDD505-2E9C-101B-9397-08002B2CF9AE}" pid="3" name="KSOProductBuildVer">
    <vt:lpwstr>2052-11.1.0.11365</vt:lpwstr>
  </property>
</Properties>
</file>