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11642-2024-EnMs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6087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广东新宏泽包装股份有限公司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杨冰、王琳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0168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2025-N1EnMS-1222864</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王琳</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2025-N1EnMS-2254369</w:t>
            </w:r>
          </w:p>
        </w:tc>
        <w:tc>
          <w:tcPr>
            <w:tcW w:w="3145" w:type="dxa"/>
            <w:vAlign w:val="center"/>
          </w:tcPr>
          <w:p w:rsidR="001F0A49">
            <w:pPr>
              <w:spacing w:line="360" w:lineRule="auto"/>
              <w:jc w:val="center"/>
            </w:pPr>
            <w:r>
              <w:t>2.10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2025年11月07日上午至2025年11月08日上午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EnMS:包装装潢印刷品（烟标印刷品）印刷所涉及的能源管理活动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广东省潮州市潮州大道北片工业区北站二路宏泽工业园</w:t>
      </w:r>
    </w:p>
    <w:p w:rsidR="001F0A49">
      <w:pPr>
        <w:spacing w:line="360" w:lineRule="auto"/>
        <w:ind w:firstLine="420" w:firstLineChars="200"/>
      </w:pPr>
      <w:r>
        <w:rPr>
          <w:rFonts w:hint="eastAsia"/>
        </w:rPr>
        <w:t>办公地址：</w:t>
      </w:r>
      <w:r>
        <w:rPr>
          <w:rFonts w:hint="eastAsia"/>
        </w:rPr>
        <w:t>广东省潮州市潮州大道北片工业区北站二路宏泽工业园</w:t>
      </w:r>
    </w:p>
    <w:p w:rsidR="001F0A49">
      <w:pPr>
        <w:spacing w:line="360" w:lineRule="auto"/>
        <w:ind w:firstLine="420" w:firstLineChars="200"/>
      </w:pPr>
      <w:r>
        <w:rPr>
          <w:rFonts w:hint="eastAsia"/>
        </w:rPr>
        <w:t>经营地址：</w:t>
      </w:r>
      <w:bookmarkStart w:id="12" w:name="生产地址"/>
      <w:bookmarkEnd w:id="12"/>
      <w:r>
        <w:rPr>
          <w:rFonts w:hint="eastAsia"/>
        </w:rPr>
        <w:t>广东省潮州市潮州大道北片工业区北站二路宏泽工业园</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广东新宏泽包装股份有限公司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杨冰、王琳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7885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