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6206" w14:textId="49E87A8D" w:rsidR="009C7DD5" w:rsidRDefault="00080365">
      <w:pPr>
        <w:spacing w:line="480" w:lineRule="exact"/>
        <w:jc w:val="center"/>
        <w:rPr>
          <w:rFonts w:ascii="楷体" w:eastAsia="楷体" w:hAnsi="楷体" w:cs="楷体"/>
          <w:sz w:val="24"/>
          <w:szCs w:val="24"/>
        </w:rPr>
      </w:pPr>
      <w:r>
        <w:rPr>
          <w:rFonts w:ascii="楷体" w:eastAsia="楷体" w:hAnsi="楷体" w:cs="楷体" w:hint="eastAsia"/>
          <w:bCs/>
          <w:color w:val="000000"/>
          <w:sz w:val="24"/>
          <w:szCs w:val="24"/>
        </w:rPr>
        <w:t>管理体系审核记录表</w:t>
      </w:r>
      <w:r w:rsidR="00AB087C">
        <w:rPr>
          <w:rFonts w:ascii="楷体" w:eastAsia="楷体" w:hAnsi="楷体" w:cs="楷体" w:hint="eastAsia"/>
          <w:bCs/>
          <w:color w:val="000000"/>
          <w:sz w:val="24"/>
          <w:szCs w:val="24"/>
        </w:rPr>
        <w:t>（远程）</w:t>
      </w:r>
    </w:p>
    <w:p w14:paraId="7C622604" w14:textId="77777777" w:rsidR="009C7DD5" w:rsidRDefault="009C7DD5">
      <w:pPr>
        <w:pStyle w:val="a8"/>
        <w:rPr>
          <w:rFonts w:ascii="楷体" w:eastAsia="楷体" w:hAnsi="楷体"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C7DD5" w14:paraId="41630997" w14:textId="77777777">
        <w:trPr>
          <w:trHeight w:val="515"/>
        </w:trPr>
        <w:tc>
          <w:tcPr>
            <w:tcW w:w="2160" w:type="dxa"/>
            <w:vMerge w:val="restart"/>
            <w:vAlign w:val="center"/>
          </w:tcPr>
          <w:p w14:paraId="5C595D3D" w14:textId="77777777" w:rsidR="009C7DD5" w:rsidRDefault="00080365">
            <w:pPr>
              <w:spacing w:before="120"/>
              <w:jc w:val="center"/>
              <w:rPr>
                <w:rFonts w:ascii="楷体" w:eastAsia="楷体" w:hAnsi="楷体" w:cs="楷体"/>
                <w:sz w:val="24"/>
                <w:szCs w:val="24"/>
              </w:rPr>
            </w:pPr>
            <w:r>
              <w:rPr>
                <w:rFonts w:ascii="楷体" w:eastAsia="楷体" w:hAnsi="楷体" w:cs="楷体" w:hint="eastAsia"/>
                <w:sz w:val="24"/>
                <w:szCs w:val="24"/>
              </w:rPr>
              <w:t>过程与活动、</w:t>
            </w:r>
          </w:p>
          <w:p w14:paraId="6B5ADBAD" w14:textId="77777777" w:rsidR="009C7DD5" w:rsidRDefault="00080365">
            <w:pPr>
              <w:jc w:val="center"/>
              <w:rPr>
                <w:rFonts w:ascii="楷体" w:eastAsia="楷体" w:hAnsi="楷体" w:cs="楷体"/>
                <w:sz w:val="24"/>
                <w:szCs w:val="24"/>
              </w:rPr>
            </w:pPr>
            <w:r>
              <w:rPr>
                <w:rFonts w:ascii="楷体" w:eastAsia="楷体" w:hAnsi="楷体" w:cs="楷体" w:hint="eastAsia"/>
                <w:sz w:val="24"/>
                <w:szCs w:val="24"/>
              </w:rPr>
              <w:t>抽样计划</w:t>
            </w:r>
          </w:p>
        </w:tc>
        <w:tc>
          <w:tcPr>
            <w:tcW w:w="960" w:type="dxa"/>
            <w:vMerge w:val="restart"/>
            <w:vAlign w:val="center"/>
          </w:tcPr>
          <w:p w14:paraId="17AA78FB" w14:textId="77777777" w:rsidR="009C7DD5" w:rsidRDefault="00080365">
            <w:pPr>
              <w:rPr>
                <w:rFonts w:ascii="楷体" w:eastAsia="楷体" w:hAnsi="楷体" w:cs="楷体"/>
                <w:sz w:val="24"/>
                <w:szCs w:val="24"/>
              </w:rPr>
            </w:pPr>
            <w:r>
              <w:rPr>
                <w:rFonts w:ascii="楷体" w:eastAsia="楷体" w:hAnsi="楷体" w:cs="楷体" w:hint="eastAsia"/>
                <w:sz w:val="24"/>
                <w:szCs w:val="24"/>
              </w:rPr>
              <w:t>涉及</w:t>
            </w:r>
          </w:p>
          <w:p w14:paraId="01EFF5DA" w14:textId="77777777" w:rsidR="009C7DD5" w:rsidRDefault="00080365">
            <w:pPr>
              <w:rPr>
                <w:rFonts w:ascii="楷体" w:eastAsia="楷体" w:hAnsi="楷体" w:cs="楷体"/>
                <w:sz w:val="24"/>
                <w:szCs w:val="24"/>
              </w:rPr>
            </w:pPr>
            <w:r>
              <w:rPr>
                <w:rFonts w:ascii="楷体" w:eastAsia="楷体" w:hAnsi="楷体" w:cs="楷体" w:hint="eastAsia"/>
                <w:sz w:val="24"/>
                <w:szCs w:val="24"/>
              </w:rPr>
              <w:t>条款</w:t>
            </w:r>
          </w:p>
        </w:tc>
        <w:tc>
          <w:tcPr>
            <w:tcW w:w="10004" w:type="dxa"/>
            <w:vAlign w:val="center"/>
          </w:tcPr>
          <w:p w14:paraId="6DB7564D" w14:textId="3FBB1479" w:rsidR="009C7DD5" w:rsidRDefault="00080365">
            <w:pPr>
              <w:rPr>
                <w:rFonts w:ascii="楷体" w:eastAsia="楷体" w:hAnsi="楷体" w:cs="楷体"/>
                <w:sz w:val="24"/>
                <w:szCs w:val="24"/>
              </w:rPr>
            </w:pPr>
            <w:r>
              <w:rPr>
                <w:rFonts w:ascii="楷体" w:eastAsia="楷体" w:hAnsi="楷体" w:cs="楷体" w:hint="eastAsia"/>
                <w:sz w:val="24"/>
                <w:szCs w:val="24"/>
              </w:rPr>
              <w:t>受审核部门：</w:t>
            </w:r>
            <w:r w:rsidR="00424275">
              <w:rPr>
                <w:rFonts w:ascii="楷体" w:eastAsia="楷体" w:hAnsi="楷体" w:cs="楷体" w:hint="eastAsia"/>
                <w:sz w:val="24"/>
                <w:szCs w:val="24"/>
              </w:rPr>
              <w:t>综合部</w:t>
            </w:r>
            <w:r>
              <w:rPr>
                <w:rFonts w:ascii="楷体" w:eastAsia="楷体" w:hAnsi="楷体" w:cs="楷体" w:hint="eastAsia"/>
                <w:sz w:val="24"/>
                <w:szCs w:val="24"/>
              </w:rPr>
              <w:t xml:space="preserve">   主管领导：</w:t>
            </w:r>
            <w:r w:rsidR="00AB087C">
              <w:rPr>
                <w:rFonts w:ascii="楷体" w:eastAsia="楷体" w:hAnsi="楷体" w:cs="楷体" w:hint="eastAsia"/>
                <w:sz w:val="24"/>
                <w:szCs w:val="24"/>
              </w:rPr>
              <w:t>贾丽萍</w:t>
            </w:r>
            <w:r>
              <w:rPr>
                <w:rFonts w:ascii="楷体" w:eastAsia="楷体" w:hAnsi="楷体" w:cs="楷体" w:hint="eastAsia"/>
                <w:sz w:val="24"/>
                <w:szCs w:val="24"/>
              </w:rPr>
              <w:t xml:space="preserve">   陪同人员：</w:t>
            </w:r>
            <w:r w:rsidR="00AB087C">
              <w:rPr>
                <w:rFonts w:ascii="楷体" w:eastAsia="楷体" w:hAnsi="楷体" w:cs="楷体" w:hint="eastAsia"/>
                <w:sz w:val="24"/>
                <w:szCs w:val="24"/>
              </w:rPr>
              <w:t>晁代亮</w:t>
            </w:r>
          </w:p>
        </w:tc>
        <w:tc>
          <w:tcPr>
            <w:tcW w:w="1585" w:type="dxa"/>
            <w:vMerge w:val="restart"/>
            <w:vAlign w:val="center"/>
          </w:tcPr>
          <w:p w14:paraId="2D76CB53" w14:textId="77777777" w:rsidR="009C7DD5" w:rsidRDefault="00080365">
            <w:pPr>
              <w:rPr>
                <w:rFonts w:ascii="楷体" w:eastAsia="楷体" w:hAnsi="楷体" w:cs="楷体"/>
                <w:sz w:val="24"/>
                <w:szCs w:val="24"/>
              </w:rPr>
            </w:pPr>
            <w:r>
              <w:rPr>
                <w:rFonts w:ascii="楷体" w:eastAsia="楷体" w:hAnsi="楷体" w:cs="楷体" w:hint="eastAsia"/>
                <w:sz w:val="24"/>
                <w:szCs w:val="24"/>
              </w:rPr>
              <w:t>判定</w:t>
            </w:r>
          </w:p>
        </w:tc>
      </w:tr>
      <w:tr w:rsidR="009C7DD5" w14:paraId="7E7BE767" w14:textId="77777777">
        <w:trPr>
          <w:trHeight w:val="403"/>
        </w:trPr>
        <w:tc>
          <w:tcPr>
            <w:tcW w:w="2160" w:type="dxa"/>
            <w:vMerge/>
            <w:vAlign w:val="center"/>
          </w:tcPr>
          <w:p w14:paraId="0F73C8EA" w14:textId="77777777" w:rsidR="009C7DD5" w:rsidRDefault="009C7DD5">
            <w:pPr>
              <w:rPr>
                <w:rFonts w:ascii="楷体" w:eastAsia="楷体" w:hAnsi="楷体" w:cs="楷体"/>
                <w:sz w:val="24"/>
                <w:szCs w:val="24"/>
              </w:rPr>
            </w:pPr>
          </w:p>
        </w:tc>
        <w:tc>
          <w:tcPr>
            <w:tcW w:w="960" w:type="dxa"/>
            <w:vMerge/>
            <w:vAlign w:val="center"/>
          </w:tcPr>
          <w:p w14:paraId="67EF716D" w14:textId="77777777" w:rsidR="009C7DD5" w:rsidRDefault="009C7DD5">
            <w:pPr>
              <w:rPr>
                <w:rFonts w:ascii="楷体" w:eastAsia="楷体" w:hAnsi="楷体" w:cs="楷体"/>
                <w:sz w:val="24"/>
                <w:szCs w:val="24"/>
              </w:rPr>
            </w:pPr>
          </w:p>
        </w:tc>
        <w:tc>
          <w:tcPr>
            <w:tcW w:w="10004" w:type="dxa"/>
            <w:vAlign w:val="center"/>
          </w:tcPr>
          <w:p w14:paraId="67DF5A2E" w14:textId="0ED0B2BD" w:rsidR="009C7DD5" w:rsidRDefault="00080365">
            <w:pPr>
              <w:spacing w:before="120"/>
              <w:rPr>
                <w:rFonts w:ascii="楷体" w:eastAsia="楷体" w:hAnsi="楷体" w:cs="楷体"/>
                <w:sz w:val="24"/>
                <w:szCs w:val="24"/>
              </w:rPr>
            </w:pPr>
            <w:r>
              <w:rPr>
                <w:rFonts w:ascii="楷体" w:eastAsia="楷体" w:hAnsi="楷体" w:cs="楷体" w:hint="eastAsia"/>
                <w:sz w:val="24"/>
                <w:szCs w:val="24"/>
              </w:rPr>
              <w:t>审核员：</w:t>
            </w:r>
            <w:r w:rsidR="00740702">
              <w:rPr>
                <w:rFonts w:ascii="楷体" w:eastAsia="楷体" w:hAnsi="楷体" w:cs="楷体" w:hint="eastAsia"/>
                <w:sz w:val="24"/>
                <w:szCs w:val="24"/>
              </w:rPr>
              <w:t>李宝花</w:t>
            </w:r>
            <w:r>
              <w:rPr>
                <w:rFonts w:ascii="楷体" w:eastAsia="楷体" w:hAnsi="楷体" w:cs="楷体" w:hint="eastAsia"/>
                <w:sz w:val="24"/>
                <w:szCs w:val="24"/>
              </w:rPr>
              <w:t xml:space="preserve">   审核时间：</w:t>
            </w:r>
            <w:r w:rsidR="00740702">
              <w:rPr>
                <w:rFonts w:ascii="楷体" w:eastAsia="楷体" w:hAnsi="楷体" w:cs="楷体" w:hint="eastAsia"/>
                <w:sz w:val="24"/>
                <w:szCs w:val="24"/>
              </w:rPr>
              <w:t>2022年4月</w:t>
            </w:r>
            <w:r w:rsidR="00AB087C">
              <w:rPr>
                <w:rFonts w:ascii="楷体" w:eastAsia="楷体" w:hAnsi="楷体" w:cs="楷体"/>
                <w:sz w:val="24"/>
                <w:szCs w:val="24"/>
              </w:rPr>
              <w:t>15</w:t>
            </w:r>
            <w:r w:rsidR="00740702">
              <w:rPr>
                <w:rFonts w:ascii="楷体" w:eastAsia="楷体" w:hAnsi="楷体" w:cs="楷体" w:hint="eastAsia"/>
                <w:sz w:val="24"/>
                <w:szCs w:val="24"/>
              </w:rPr>
              <w:t>日</w:t>
            </w:r>
          </w:p>
        </w:tc>
        <w:tc>
          <w:tcPr>
            <w:tcW w:w="1585" w:type="dxa"/>
            <w:vMerge/>
          </w:tcPr>
          <w:p w14:paraId="7E939303" w14:textId="77777777" w:rsidR="009C7DD5" w:rsidRDefault="009C7DD5">
            <w:pPr>
              <w:rPr>
                <w:rFonts w:ascii="楷体" w:eastAsia="楷体" w:hAnsi="楷体" w:cs="楷体"/>
                <w:sz w:val="24"/>
                <w:szCs w:val="24"/>
              </w:rPr>
            </w:pPr>
          </w:p>
        </w:tc>
      </w:tr>
      <w:tr w:rsidR="009C7DD5" w14:paraId="510A45E5" w14:textId="77777777">
        <w:trPr>
          <w:trHeight w:val="516"/>
        </w:trPr>
        <w:tc>
          <w:tcPr>
            <w:tcW w:w="2160" w:type="dxa"/>
            <w:vMerge/>
            <w:vAlign w:val="center"/>
          </w:tcPr>
          <w:p w14:paraId="72694A6F" w14:textId="77777777" w:rsidR="009C7DD5" w:rsidRDefault="009C7DD5">
            <w:pPr>
              <w:rPr>
                <w:rFonts w:ascii="楷体" w:eastAsia="楷体" w:hAnsi="楷体" w:cs="楷体"/>
                <w:sz w:val="24"/>
                <w:szCs w:val="24"/>
              </w:rPr>
            </w:pPr>
          </w:p>
        </w:tc>
        <w:tc>
          <w:tcPr>
            <w:tcW w:w="960" w:type="dxa"/>
            <w:vMerge/>
            <w:vAlign w:val="center"/>
          </w:tcPr>
          <w:p w14:paraId="4C597371" w14:textId="77777777" w:rsidR="009C7DD5" w:rsidRDefault="009C7DD5">
            <w:pPr>
              <w:rPr>
                <w:rFonts w:ascii="楷体" w:eastAsia="楷体" w:hAnsi="楷体" w:cs="楷体"/>
                <w:sz w:val="24"/>
                <w:szCs w:val="24"/>
              </w:rPr>
            </w:pPr>
          </w:p>
        </w:tc>
        <w:tc>
          <w:tcPr>
            <w:tcW w:w="10004" w:type="dxa"/>
            <w:vAlign w:val="center"/>
          </w:tcPr>
          <w:p w14:paraId="1EAE9E47" w14:textId="2977F29A" w:rsidR="009C7DD5" w:rsidRDefault="00080365" w:rsidP="0082740A">
            <w:pPr>
              <w:rPr>
                <w:rFonts w:ascii="楷体" w:eastAsia="楷体" w:hAnsi="楷体" w:cs="楷体"/>
                <w:sz w:val="24"/>
                <w:szCs w:val="24"/>
              </w:rPr>
            </w:pPr>
            <w:r>
              <w:rPr>
                <w:rFonts w:ascii="楷体" w:eastAsia="楷体" w:hAnsi="楷体" w:cs="楷体" w:hint="eastAsia"/>
                <w:sz w:val="24"/>
                <w:szCs w:val="24"/>
              </w:rPr>
              <w:t>审核条款：</w:t>
            </w:r>
            <w:r w:rsidR="00B61F6C" w:rsidRPr="006F052E">
              <w:rPr>
                <w:rFonts w:ascii="宋体" w:hAnsi="宋体" w:cs="Arial"/>
                <w:szCs w:val="21"/>
              </w:rPr>
              <w:t>5.3</w:t>
            </w:r>
            <w:r w:rsidR="00B61F6C" w:rsidRPr="006F052E">
              <w:rPr>
                <w:rFonts w:ascii="宋体" w:hAnsi="宋体" w:cs="Arial" w:hint="eastAsia"/>
                <w:szCs w:val="21"/>
              </w:rPr>
              <w:t>组织的岗位、职责和权限、</w:t>
            </w:r>
            <w:r w:rsidR="00B61F6C" w:rsidRPr="006F052E">
              <w:rPr>
                <w:rFonts w:ascii="宋体" w:hAnsi="宋体" w:cs="Arial"/>
                <w:szCs w:val="21"/>
              </w:rPr>
              <w:t>6.2</w:t>
            </w:r>
            <w:r w:rsidR="00B61F6C" w:rsidRPr="006F052E">
              <w:rPr>
                <w:rFonts w:ascii="宋体" w:hAnsi="宋体" w:cs="Arial" w:hint="eastAsia"/>
                <w:szCs w:val="21"/>
              </w:rPr>
              <w:t>质量目标、</w:t>
            </w:r>
            <w:r w:rsidR="00B61F6C" w:rsidRPr="006F052E">
              <w:rPr>
                <w:rFonts w:ascii="宋体" w:hAnsi="宋体" w:cs="Arial"/>
                <w:spacing w:val="-6"/>
                <w:szCs w:val="21"/>
              </w:rPr>
              <w:t>6.3</w:t>
            </w:r>
            <w:r w:rsidR="00B61F6C" w:rsidRPr="006F052E">
              <w:rPr>
                <w:rFonts w:ascii="宋体" w:hAnsi="宋体" w:cs="Arial" w:hint="eastAsia"/>
                <w:spacing w:val="-6"/>
                <w:szCs w:val="21"/>
              </w:rPr>
              <w:t>变更的策划、</w:t>
            </w:r>
            <w:r w:rsidR="00B61F6C" w:rsidRPr="006F052E">
              <w:rPr>
                <w:rFonts w:ascii="宋体" w:hAnsi="宋体" w:cs="Arial"/>
                <w:szCs w:val="21"/>
              </w:rPr>
              <w:t>7.1.2</w:t>
            </w:r>
            <w:r w:rsidR="00B61F6C" w:rsidRPr="006F052E">
              <w:rPr>
                <w:rFonts w:ascii="宋体" w:hAnsi="宋体" w:cs="Arial" w:hint="eastAsia"/>
                <w:szCs w:val="21"/>
              </w:rPr>
              <w:t>人员、</w:t>
            </w:r>
            <w:r w:rsidR="00B61F6C" w:rsidRPr="006F052E">
              <w:rPr>
                <w:rFonts w:ascii="宋体" w:hAnsi="宋体" w:cs="Arial"/>
                <w:szCs w:val="21"/>
              </w:rPr>
              <w:t>7.1.3</w:t>
            </w:r>
            <w:r w:rsidR="00B61F6C" w:rsidRPr="006F052E">
              <w:rPr>
                <w:rFonts w:ascii="宋体" w:hAnsi="宋体" w:cs="Arial" w:hint="eastAsia"/>
                <w:szCs w:val="21"/>
              </w:rPr>
              <w:t>基础设施、</w:t>
            </w:r>
            <w:r w:rsidR="00B61F6C" w:rsidRPr="006F052E">
              <w:rPr>
                <w:rFonts w:ascii="宋体" w:hAnsi="宋体" w:cs="Arial"/>
                <w:szCs w:val="21"/>
              </w:rPr>
              <w:t>7.1.4</w:t>
            </w:r>
            <w:r w:rsidR="00B61F6C" w:rsidRPr="006F052E">
              <w:rPr>
                <w:rFonts w:ascii="宋体" w:hAnsi="宋体" w:cs="Arial" w:hint="eastAsia"/>
                <w:szCs w:val="21"/>
              </w:rPr>
              <w:t>过程运行环境、</w:t>
            </w:r>
            <w:r w:rsidR="00B61F6C" w:rsidRPr="006F052E">
              <w:rPr>
                <w:rFonts w:asciiTheme="minorEastAsia" w:eastAsiaTheme="minorEastAsia" w:hAnsiTheme="minorEastAsia" w:cs="Arial" w:hint="eastAsia"/>
                <w:szCs w:val="21"/>
              </w:rPr>
              <w:t>7.1.6组织知识、7.2能力、7.3意识、</w:t>
            </w:r>
            <w:r w:rsidR="00B61F6C" w:rsidRPr="006F052E">
              <w:rPr>
                <w:rFonts w:asciiTheme="minorEastAsia" w:eastAsiaTheme="minorEastAsia" w:hAnsiTheme="minorEastAsia" w:cs="Arial" w:hint="eastAsia"/>
                <w:spacing w:val="-6"/>
                <w:szCs w:val="21"/>
              </w:rPr>
              <w:t>7.4沟通/信息交流、</w:t>
            </w:r>
            <w:r w:rsidR="00B61F6C" w:rsidRPr="006F052E">
              <w:rPr>
                <w:rFonts w:ascii="宋体" w:hAnsi="宋体" w:cs="Arial"/>
                <w:szCs w:val="21"/>
              </w:rPr>
              <w:t>7.5.1</w:t>
            </w:r>
            <w:r w:rsidR="00B61F6C" w:rsidRPr="006F052E">
              <w:rPr>
                <w:rFonts w:ascii="宋体" w:hAnsi="宋体" w:cs="Arial" w:hint="eastAsia"/>
                <w:szCs w:val="21"/>
              </w:rPr>
              <w:t>形成文件的信息总则、</w:t>
            </w:r>
            <w:r w:rsidR="00B61F6C" w:rsidRPr="006F052E">
              <w:rPr>
                <w:rFonts w:ascii="宋体" w:hAnsi="宋体" w:cs="Arial"/>
                <w:szCs w:val="21"/>
              </w:rPr>
              <w:t>7.5.2</w:t>
            </w:r>
            <w:r w:rsidR="00B61F6C" w:rsidRPr="006F052E">
              <w:rPr>
                <w:rFonts w:ascii="宋体" w:hAnsi="宋体" w:cs="Arial" w:hint="eastAsia"/>
                <w:szCs w:val="21"/>
              </w:rPr>
              <w:t>形成文件的信息的创建</w:t>
            </w:r>
            <w:r w:rsidR="00B61F6C" w:rsidRPr="006F052E">
              <w:rPr>
                <w:rFonts w:asciiTheme="minorEastAsia" w:eastAsiaTheme="minorEastAsia" w:hAnsiTheme="minorEastAsia" w:cs="Arial" w:hint="eastAsia"/>
                <w:szCs w:val="21"/>
              </w:rPr>
              <w:t>和更新、7.5.3形成文件的信息的控制、</w:t>
            </w:r>
            <w:r w:rsidR="00B61F6C">
              <w:rPr>
                <w:rFonts w:ascii="宋体" w:hAnsi="宋体" w:cs="Arial" w:hint="eastAsia"/>
                <w:szCs w:val="21"/>
              </w:rPr>
              <w:t>8</w:t>
            </w:r>
            <w:r w:rsidR="00B61F6C">
              <w:rPr>
                <w:rFonts w:ascii="宋体" w:hAnsi="宋体" w:cs="Arial"/>
                <w:szCs w:val="21"/>
              </w:rPr>
              <w:t>.2</w:t>
            </w:r>
            <w:r w:rsidR="00B61F6C">
              <w:rPr>
                <w:rFonts w:ascii="宋体" w:hAnsi="宋体" w:cs="Arial" w:hint="eastAsia"/>
                <w:szCs w:val="21"/>
              </w:rPr>
              <w:t>产品和服务的要求、</w:t>
            </w:r>
            <w:r w:rsidR="00B61F6C">
              <w:rPr>
                <w:rFonts w:ascii="宋体" w:hAnsi="宋体" w:cs="Arial"/>
                <w:szCs w:val="21"/>
              </w:rPr>
              <w:t>8.4</w:t>
            </w:r>
            <w:r w:rsidR="00B61F6C">
              <w:rPr>
                <w:rFonts w:ascii="宋体" w:hAnsi="宋体" w:cs="Arial" w:hint="eastAsia"/>
                <w:szCs w:val="21"/>
              </w:rPr>
              <w:t>外部提供过程、产品和服务的控制、</w:t>
            </w:r>
            <w:r w:rsidR="00B61F6C">
              <w:rPr>
                <w:rFonts w:ascii="宋体" w:hAnsi="宋体" w:cs="Arial"/>
                <w:szCs w:val="21"/>
              </w:rPr>
              <w:t>9.1.2</w:t>
            </w:r>
            <w:r w:rsidR="00B61F6C">
              <w:rPr>
                <w:rFonts w:ascii="宋体" w:hAnsi="宋体" w:cs="Arial" w:hint="eastAsia"/>
                <w:szCs w:val="21"/>
              </w:rPr>
              <w:t>顾客满意</w:t>
            </w:r>
            <w:r w:rsidR="00B61F6C" w:rsidRPr="0054665D">
              <w:rPr>
                <w:rFonts w:ascii="宋体" w:hAnsi="宋体" w:cs="Arial"/>
                <w:szCs w:val="21"/>
              </w:rPr>
              <w:t xml:space="preserve"> </w:t>
            </w:r>
            <w:r w:rsidR="00B61F6C">
              <w:rPr>
                <w:rFonts w:ascii="宋体" w:hAnsi="宋体" w:cs="Arial" w:hint="eastAsia"/>
                <w:szCs w:val="21"/>
              </w:rPr>
              <w:t>、</w:t>
            </w:r>
            <w:r w:rsidR="00B61F6C" w:rsidRPr="006F052E">
              <w:rPr>
                <w:rFonts w:asciiTheme="minorEastAsia" w:eastAsiaTheme="minorEastAsia" w:hAnsiTheme="minorEastAsia" w:cs="Arial" w:hint="eastAsia"/>
                <w:szCs w:val="21"/>
              </w:rPr>
              <w:t>9.1.3分析与评价、9.2 内部审核、10.2不合格和纠正措施。</w:t>
            </w:r>
          </w:p>
        </w:tc>
        <w:tc>
          <w:tcPr>
            <w:tcW w:w="1585" w:type="dxa"/>
            <w:vMerge/>
          </w:tcPr>
          <w:p w14:paraId="2BFAD6AC" w14:textId="77777777" w:rsidR="009C7DD5" w:rsidRDefault="009C7DD5">
            <w:pPr>
              <w:rPr>
                <w:rFonts w:ascii="楷体" w:eastAsia="楷体" w:hAnsi="楷体" w:cs="楷体"/>
                <w:sz w:val="24"/>
                <w:szCs w:val="24"/>
              </w:rPr>
            </w:pPr>
          </w:p>
        </w:tc>
      </w:tr>
      <w:tr w:rsidR="009C7DD5" w14:paraId="0DAE1235" w14:textId="77777777">
        <w:trPr>
          <w:trHeight w:val="430"/>
        </w:trPr>
        <w:tc>
          <w:tcPr>
            <w:tcW w:w="2160" w:type="dxa"/>
            <w:vAlign w:val="center"/>
          </w:tcPr>
          <w:p w14:paraId="122851FD" w14:textId="77777777" w:rsidR="009C7DD5" w:rsidRDefault="00080365">
            <w:pPr>
              <w:rPr>
                <w:rFonts w:ascii="楷体" w:eastAsia="楷体" w:hAnsi="楷体" w:cs="楷体"/>
                <w:sz w:val="24"/>
                <w:szCs w:val="24"/>
              </w:rPr>
            </w:pPr>
            <w:r>
              <w:rPr>
                <w:rFonts w:ascii="楷体" w:eastAsia="楷体" w:hAnsi="楷体" w:cs="楷体" w:hint="eastAsia"/>
                <w:sz w:val="24"/>
                <w:szCs w:val="24"/>
              </w:rPr>
              <w:t>职责和权限</w:t>
            </w:r>
          </w:p>
        </w:tc>
        <w:tc>
          <w:tcPr>
            <w:tcW w:w="960" w:type="dxa"/>
            <w:vAlign w:val="center"/>
          </w:tcPr>
          <w:p w14:paraId="2FDE0AB0" w14:textId="5A62929D" w:rsidR="009C7DD5" w:rsidRPr="00524D7E" w:rsidRDefault="000E01C3">
            <w:pPr>
              <w:rPr>
                <w:rFonts w:ascii="楷体" w:eastAsia="楷体" w:hAnsi="楷体" w:cs="楷体"/>
                <w:sz w:val="24"/>
                <w:szCs w:val="24"/>
              </w:rPr>
            </w:pPr>
            <w:r>
              <w:rPr>
                <w:rFonts w:ascii="楷体" w:eastAsia="楷体" w:hAnsi="楷体" w:cs="楷体"/>
                <w:sz w:val="24"/>
                <w:szCs w:val="24"/>
              </w:rPr>
              <w:t>Q</w:t>
            </w:r>
            <w:r w:rsidR="00080365" w:rsidRPr="00524D7E">
              <w:rPr>
                <w:rFonts w:ascii="楷体" w:eastAsia="楷体" w:hAnsi="楷体" w:cs="楷体" w:hint="eastAsia"/>
                <w:sz w:val="24"/>
                <w:szCs w:val="24"/>
              </w:rPr>
              <w:t>5.3</w:t>
            </w:r>
          </w:p>
        </w:tc>
        <w:tc>
          <w:tcPr>
            <w:tcW w:w="10004" w:type="dxa"/>
            <w:vAlign w:val="center"/>
          </w:tcPr>
          <w:p w14:paraId="744CC91E" w14:textId="3A274B83" w:rsidR="009C7DD5" w:rsidRDefault="00080365">
            <w:pPr>
              <w:rPr>
                <w:rFonts w:ascii="楷体" w:eastAsia="楷体" w:hAnsi="楷体" w:cs="楷体"/>
                <w:sz w:val="24"/>
                <w:szCs w:val="24"/>
              </w:rPr>
            </w:pPr>
            <w:r w:rsidRPr="00524D7E">
              <w:rPr>
                <w:rFonts w:ascii="楷体" w:eastAsia="楷体" w:hAnsi="楷体" w:cs="楷体" w:hint="eastAsia"/>
                <w:sz w:val="24"/>
                <w:szCs w:val="24"/>
              </w:rPr>
              <w:t>部门主要职责如下：</w:t>
            </w:r>
          </w:p>
          <w:p w14:paraId="6B74BC92"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负责质量体系文件的管理，编制文件化的管理程序，使文件的审批、发放、标识、更改、归档等各个环节得到控制，确保在使用处获得有关版本的适用文件；</w:t>
            </w:r>
          </w:p>
          <w:p w14:paraId="78731530"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负责文件、技术档案和资料的归档管理；人力资源、后勤保障工作；</w:t>
            </w:r>
          </w:p>
          <w:p w14:paraId="7200BEDB"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负责人力资源的开发和管理，以确保从事影响产品质量工作的人员应是胜任的；</w:t>
            </w:r>
          </w:p>
          <w:p w14:paraId="21A6D178"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负责员工工资、福利和劳动保护工作；</w:t>
            </w:r>
          </w:p>
          <w:p w14:paraId="17BEB074"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组织企业信息管理系统的建设，建立高效的部门员工沟通渠道；</w:t>
            </w:r>
          </w:p>
          <w:p w14:paraId="09840D0A"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负责行政、安全、后勤事务性工作和来人来客的接待安排；</w:t>
            </w:r>
          </w:p>
          <w:p w14:paraId="29F4E345"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负责员工生活、文化娱乐活动的安排和组织；</w:t>
            </w:r>
          </w:p>
          <w:p w14:paraId="32BF8F1B"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通过市场调查、顾客关系、合同评审等渠道充分了解顾客对产品质量和服务质量的要求；</w:t>
            </w:r>
          </w:p>
          <w:p w14:paraId="79E1CBC2" w14:textId="77777777" w:rsidR="00DF5DA3" w:rsidRPr="002409DF"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组织合同评审，并组织必要的实现合同要求的质量策划；</w:t>
            </w:r>
          </w:p>
          <w:p w14:paraId="6652C038" w14:textId="77777777" w:rsidR="00DF5DA3" w:rsidRPr="002409DF" w:rsidRDefault="00DF5DA3" w:rsidP="00DF5DA3">
            <w:pPr>
              <w:numPr>
                <w:ilvl w:val="0"/>
                <w:numId w:val="3"/>
              </w:numPr>
              <w:tabs>
                <w:tab w:val="left" w:pos="420"/>
              </w:tabs>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lastRenderedPageBreak/>
              <w:t>对产品销售和售后服务负有直接的管理责任；</w:t>
            </w:r>
          </w:p>
          <w:p w14:paraId="0FA5102B" w14:textId="77777777" w:rsidR="00DF5DA3" w:rsidRPr="002409DF" w:rsidRDefault="00DF5DA3" w:rsidP="00DF5DA3">
            <w:pPr>
              <w:numPr>
                <w:ilvl w:val="0"/>
                <w:numId w:val="3"/>
              </w:numPr>
              <w:tabs>
                <w:tab w:val="left" w:pos="420"/>
              </w:tabs>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拥有对业务开发、顾客服务等方面活动相应的奖惩权。</w:t>
            </w:r>
          </w:p>
          <w:p w14:paraId="4A6A03B5" w14:textId="77777777" w:rsidR="00DF5DA3" w:rsidRDefault="00DF5DA3" w:rsidP="00DF5DA3">
            <w:pPr>
              <w:numPr>
                <w:ilvl w:val="0"/>
                <w:numId w:val="3"/>
              </w:numPr>
              <w:snapToGrid w:val="0"/>
              <w:spacing w:line="360" w:lineRule="auto"/>
              <w:ind w:rightChars="100" w:right="210"/>
              <w:contextualSpacing/>
              <w:jc w:val="left"/>
              <w:rPr>
                <w:rFonts w:ascii="仿宋" w:eastAsia="仿宋" w:hAnsi="仿宋"/>
                <w:sz w:val="24"/>
                <w:szCs w:val="24"/>
              </w:rPr>
            </w:pPr>
            <w:r w:rsidRPr="002409DF">
              <w:rPr>
                <w:rFonts w:ascii="仿宋" w:eastAsia="仿宋" w:hAnsi="仿宋" w:hint="eastAsia"/>
                <w:sz w:val="24"/>
                <w:szCs w:val="24"/>
              </w:rPr>
              <w:t>负责顾客要求的确定和组织合同评审及产品的销售业务，完成年度销售计划；</w:t>
            </w:r>
          </w:p>
          <w:p w14:paraId="601D1889"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负责公司的财务会计管理工作，组织会计核算，及时、准确、全面地反映公司的财务状况；</w:t>
            </w:r>
          </w:p>
          <w:p w14:paraId="57431B2E"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负责财务预算的编制、执行、检查、分析、实施资金调度；</w:t>
            </w:r>
          </w:p>
          <w:p w14:paraId="4476A4A1"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Pr>
                <w:rFonts w:ascii="仿宋" w:eastAsia="仿宋" w:hAnsi="仿宋" w:hint="eastAsia"/>
                <w:sz w:val="24"/>
                <w:szCs w:val="24"/>
              </w:rPr>
              <w:t>积极主动协助解决</w:t>
            </w:r>
            <w:r w:rsidRPr="004451AA">
              <w:rPr>
                <w:rFonts w:ascii="仿宋" w:eastAsia="仿宋" w:hAnsi="仿宋" w:hint="eastAsia"/>
                <w:sz w:val="24"/>
                <w:szCs w:val="24"/>
              </w:rPr>
              <w:t>资金困难问题；</w:t>
            </w:r>
          </w:p>
          <w:p w14:paraId="16968411"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协调公司与财会工作有关的内外单位的工作关系；</w:t>
            </w:r>
          </w:p>
          <w:p w14:paraId="27552FE8"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负责公司日常会计核算工作，定期编制会计报表；</w:t>
            </w:r>
          </w:p>
          <w:p w14:paraId="0A1BA5CF" w14:textId="77777777" w:rsidR="00DF5DA3" w:rsidRPr="004451AA"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监督财经纪律的执行，组织监督财务收支活动，保护公司财产的安全和完整；</w:t>
            </w:r>
          </w:p>
          <w:p w14:paraId="61B4B776" w14:textId="77777777" w:rsidR="00DF5DA3" w:rsidRPr="00FB3CA4" w:rsidRDefault="00DF5DA3" w:rsidP="00DF5DA3">
            <w:pPr>
              <w:numPr>
                <w:ilvl w:val="0"/>
                <w:numId w:val="3"/>
              </w:numPr>
              <w:adjustRightInd w:val="0"/>
              <w:snapToGrid w:val="0"/>
              <w:spacing w:line="440" w:lineRule="exact"/>
              <w:rPr>
                <w:rFonts w:ascii="仿宋" w:eastAsia="仿宋" w:hAnsi="仿宋"/>
                <w:sz w:val="24"/>
                <w:szCs w:val="24"/>
              </w:rPr>
            </w:pPr>
            <w:r w:rsidRPr="004451AA">
              <w:rPr>
                <w:rFonts w:ascii="仿宋" w:eastAsia="仿宋" w:hAnsi="仿宋" w:hint="eastAsia"/>
                <w:sz w:val="24"/>
                <w:szCs w:val="24"/>
              </w:rPr>
              <w:t>完成领导交办的各项任务。</w:t>
            </w:r>
          </w:p>
          <w:p w14:paraId="1088B137" w14:textId="77777777" w:rsidR="000C0FAA" w:rsidRPr="00DF5DA3" w:rsidRDefault="000C0FAA" w:rsidP="000C0FAA">
            <w:pPr>
              <w:pStyle w:val="a0"/>
            </w:pPr>
          </w:p>
          <w:p w14:paraId="1300F8A0"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提供岗位职责与任职要求，对岗位职责和任职条件进行了描述。</w:t>
            </w:r>
          </w:p>
          <w:p w14:paraId="274EBB0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职责和权限与手册描述基本一致</w:t>
            </w:r>
          </w:p>
        </w:tc>
        <w:tc>
          <w:tcPr>
            <w:tcW w:w="1585" w:type="dxa"/>
          </w:tcPr>
          <w:p w14:paraId="126A28D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2C84380F" w14:textId="77777777">
        <w:trPr>
          <w:trHeight w:val="430"/>
        </w:trPr>
        <w:tc>
          <w:tcPr>
            <w:tcW w:w="2160" w:type="dxa"/>
            <w:vAlign w:val="center"/>
          </w:tcPr>
          <w:p w14:paraId="69FD3B04" w14:textId="46016F0E" w:rsidR="009C7DD5" w:rsidRDefault="00B43766">
            <w:pPr>
              <w:rPr>
                <w:rFonts w:ascii="楷体" w:eastAsia="楷体" w:hAnsi="楷体" w:cs="楷体"/>
                <w:sz w:val="24"/>
                <w:szCs w:val="24"/>
              </w:rPr>
            </w:pPr>
            <w:r>
              <w:rPr>
                <w:rFonts w:ascii="楷体" w:eastAsia="楷体" w:hAnsi="楷体" w:cs="楷体" w:hint="eastAsia"/>
                <w:sz w:val="24"/>
                <w:szCs w:val="24"/>
              </w:rPr>
              <w:t>管理</w:t>
            </w:r>
          </w:p>
          <w:p w14:paraId="32CDF866" w14:textId="77777777" w:rsidR="009C7DD5" w:rsidRDefault="00080365">
            <w:pPr>
              <w:rPr>
                <w:rFonts w:ascii="楷体" w:eastAsia="楷体" w:hAnsi="楷体" w:cs="楷体"/>
                <w:sz w:val="24"/>
                <w:szCs w:val="24"/>
              </w:rPr>
            </w:pPr>
            <w:r>
              <w:rPr>
                <w:rFonts w:ascii="楷体" w:eastAsia="楷体" w:hAnsi="楷体" w:cs="楷体" w:hint="eastAsia"/>
                <w:sz w:val="24"/>
                <w:szCs w:val="24"/>
              </w:rPr>
              <w:t>目标</w:t>
            </w:r>
          </w:p>
        </w:tc>
        <w:tc>
          <w:tcPr>
            <w:tcW w:w="960" w:type="dxa"/>
            <w:vAlign w:val="center"/>
          </w:tcPr>
          <w:p w14:paraId="03B056E0" w14:textId="0CC7A130" w:rsidR="009C7DD5" w:rsidRPr="00524D7E" w:rsidRDefault="00B43766">
            <w:pPr>
              <w:rPr>
                <w:rFonts w:ascii="楷体" w:eastAsia="楷体" w:hAnsi="楷体" w:cs="楷体"/>
                <w:sz w:val="24"/>
                <w:szCs w:val="24"/>
              </w:rPr>
            </w:pPr>
            <w:r w:rsidRPr="00524D7E">
              <w:rPr>
                <w:rFonts w:ascii="楷体" w:eastAsia="楷体" w:hAnsi="楷体" w:cs="楷体"/>
                <w:sz w:val="24"/>
                <w:szCs w:val="24"/>
              </w:rPr>
              <w:t>Q</w:t>
            </w:r>
            <w:r w:rsidR="00080365" w:rsidRPr="00524D7E">
              <w:rPr>
                <w:rFonts w:ascii="楷体" w:eastAsia="楷体" w:hAnsi="楷体" w:cs="楷体" w:hint="eastAsia"/>
                <w:sz w:val="24"/>
                <w:szCs w:val="24"/>
              </w:rPr>
              <w:t>6.2</w:t>
            </w:r>
          </w:p>
          <w:p w14:paraId="22BF22C5" w14:textId="6CDA464B" w:rsidR="00CA617D" w:rsidRPr="00524D7E" w:rsidRDefault="00CA617D" w:rsidP="00CA617D">
            <w:pPr>
              <w:pStyle w:val="a0"/>
            </w:pPr>
          </w:p>
        </w:tc>
        <w:tc>
          <w:tcPr>
            <w:tcW w:w="10004" w:type="dxa"/>
            <w:vAlign w:val="center"/>
          </w:tcPr>
          <w:p w14:paraId="19A59E82" w14:textId="734BB2E7" w:rsidR="009C7DD5" w:rsidRDefault="00080365">
            <w:pPr>
              <w:rPr>
                <w:rFonts w:ascii="楷体" w:eastAsia="楷体" w:hAnsi="楷体" w:cs="楷体"/>
                <w:sz w:val="24"/>
                <w:szCs w:val="24"/>
              </w:rPr>
            </w:pPr>
            <w:r w:rsidRPr="00524D7E">
              <w:rPr>
                <w:rFonts w:ascii="楷体" w:eastAsia="楷体" w:hAnsi="楷体" w:cs="楷体" w:hint="eastAsia"/>
                <w:sz w:val="24"/>
                <w:szCs w:val="24"/>
              </w:rPr>
              <w:t>分解到该部门的质量目标及完成情况如下：</w:t>
            </w:r>
          </w:p>
          <w:p w14:paraId="3A1B3491" w14:textId="77777777" w:rsidR="004C66CD" w:rsidRPr="004C66CD" w:rsidRDefault="004C66CD" w:rsidP="004C66CD">
            <w:pPr>
              <w:pStyle w:val="a0"/>
            </w:pPr>
          </w:p>
          <w:p w14:paraId="2E86E978" w14:textId="1F935C61" w:rsidR="00831E5A" w:rsidRPr="00831E5A" w:rsidRDefault="004C66CD" w:rsidP="00831E5A">
            <w:pPr>
              <w:pStyle w:val="a0"/>
            </w:pPr>
            <w:r w:rsidRPr="004C66CD">
              <w:rPr>
                <w:noProof/>
              </w:rPr>
              <w:drawing>
                <wp:inline distT="0" distB="0" distL="0" distR="0" wp14:anchorId="30A54768" wp14:editId="79A3E4F4">
                  <wp:extent cx="6215380" cy="985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380" cy="985520"/>
                          </a:xfrm>
                          <a:prstGeom prst="rect">
                            <a:avLst/>
                          </a:prstGeom>
                          <a:noFill/>
                          <a:ln>
                            <a:noFill/>
                          </a:ln>
                        </pic:spPr>
                      </pic:pic>
                    </a:graphicData>
                  </a:graphic>
                </wp:inline>
              </w:drawing>
            </w:r>
          </w:p>
          <w:p w14:paraId="7F5CE2F6" w14:textId="77777777" w:rsidR="00831E5A" w:rsidRDefault="00831E5A">
            <w:pPr>
              <w:pStyle w:val="a0"/>
              <w:rPr>
                <w:rFonts w:ascii="楷体" w:eastAsia="楷体" w:hAnsi="楷体" w:cs="楷体"/>
                <w:bCs w:val="0"/>
                <w:spacing w:val="0"/>
                <w:sz w:val="24"/>
                <w:szCs w:val="24"/>
              </w:rPr>
            </w:pPr>
          </w:p>
          <w:p w14:paraId="32B3D561" w14:textId="2E59EB11" w:rsidR="00C61091" w:rsidRPr="00524D7E" w:rsidRDefault="00080365">
            <w:pPr>
              <w:pStyle w:val="a0"/>
              <w:rPr>
                <w:rFonts w:ascii="楷体" w:eastAsia="楷体" w:hAnsi="楷体" w:cs="楷体"/>
                <w:bCs w:val="0"/>
                <w:spacing w:val="0"/>
                <w:sz w:val="24"/>
                <w:szCs w:val="24"/>
              </w:rPr>
            </w:pPr>
            <w:r w:rsidRPr="00524D7E">
              <w:rPr>
                <w:rFonts w:ascii="楷体" w:eastAsia="楷体" w:hAnsi="楷体" w:cs="楷体" w:hint="eastAsia"/>
                <w:bCs w:val="0"/>
                <w:spacing w:val="0"/>
                <w:sz w:val="24"/>
                <w:szCs w:val="24"/>
              </w:rPr>
              <w:t>考核日期：2022.</w:t>
            </w:r>
            <w:r w:rsidR="004C66CD">
              <w:rPr>
                <w:rFonts w:ascii="楷体" w:eastAsia="楷体" w:hAnsi="楷体" w:cs="楷体"/>
                <w:bCs w:val="0"/>
                <w:spacing w:val="0"/>
                <w:sz w:val="24"/>
                <w:szCs w:val="24"/>
              </w:rPr>
              <w:t>4</w:t>
            </w:r>
            <w:r w:rsidRPr="00524D7E">
              <w:rPr>
                <w:rFonts w:ascii="楷体" w:eastAsia="楷体" w:hAnsi="楷体" w:cs="楷体" w:hint="eastAsia"/>
                <w:bCs w:val="0"/>
                <w:spacing w:val="0"/>
                <w:sz w:val="24"/>
                <w:szCs w:val="24"/>
              </w:rPr>
              <w:t>.</w:t>
            </w:r>
            <w:r w:rsidR="00831E5A">
              <w:rPr>
                <w:rFonts w:ascii="楷体" w:eastAsia="楷体" w:hAnsi="楷体" w:cs="楷体"/>
                <w:bCs w:val="0"/>
                <w:spacing w:val="0"/>
                <w:sz w:val="24"/>
                <w:szCs w:val="24"/>
              </w:rPr>
              <w:t>1</w:t>
            </w:r>
            <w:r w:rsidRPr="00524D7E">
              <w:rPr>
                <w:rFonts w:ascii="楷体" w:eastAsia="楷体" w:hAnsi="楷体" w:cs="楷体" w:hint="eastAsia"/>
                <w:bCs w:val="0"/>
                <w:spacing w:val="0"/>
                <w:sz w:val="24"/>
                <w:szCs w:val="24"/>
              </w:rPr>
              <w:t xml:space="preserve">，目标全部完成。 </w:t>
            </w:r>
          </w:p>
          <w:p w14:paraId="38AB4329" w14:textId="7F1CDC53" w:rsidR="009C7DD5" w:rsidRPr="00524D7E" w:rsidRDefault="00080365">
            <w:pPr>
              <w:pStyle w:val="a0"/>
              <w:rPr>
                <w:rFonts w:ascii="楷体" w:eastAsia="楷体" w:hAnsi="楷体" w:cs="楷体"/>
                <w:sz w:val="24"/>
                <w:szCs w:val="24"/>
              </w:rPr>
            </w:pPr>
            <w:r w:rsidRPr="00524D7E">
              <w:rPr>
                <w:rFonts w:ascii="楷体" w:eastAsia="楷体" w:hAnsi="楷体" w:cs="楷体" w:hint="eastAsia"/>
                <w:bCs w:val="0"/>
                <w:spacing w:val="0"/>
                <w:sz w:val="24"/>
                <w:szCs w:val="24"/>
              </w:rPr>
              <w:lastRenderedPageBreak/>
              <w:t xml:space="preserve">     </w:t>
            </w:r>
            <w:r w:rsidR="00C61091" w:rsidRPr="00524D7E">
              <w:rPr>
                <w:rFonts w:ascii="楷体" w:eastAsia="楷体" w:hAnsi="楷体" w:cs="楷体"/>
                <w:bCs w:val="0"/>
                <w:spacing w:val="0"/>
                <w:sz w:val="24"/>
                <w:szCs w:val="24"/>
              </w:rPr>
              <w:t>对</w:t>
            </w:r>
            <w:r w:rsidR="000C0FAA">
              <w:rPr>
                <w:rFonts w:ascii="楷体" w:eastAsia="楷体" w:hAnsi="楷体" w:cs="楷体"/>
                <w:bCs w:val="0"/>
                <w:spacing w:val="0"/>
                <w:sz w:val="24"/>
                <w:szCs w:val="24"/>
              </w:rPr>
              <w:t>质量</w:t>
            </w:r>
            <w:r w:rsidR="00C61091" w:rsidRPr="00524D7E">
              <w:rPr>
                <w:rFonts w:ascii="楷体" w:eastAsia="楷体" w:hAnsi="楷体" w:cs="楷体"/>
                <w:bCs w:val="0"/>
                <w:spacing w:val="0"/>
                <w:sz w:val="24"/>
                <w:szCs w:val="24"/>
              </w:rPr>
              <w:t xml:space="preserve">目标进行了细化,确定实施的具体要求。公司通过组织学习和张贴等方式进行向员工和相关方进行宣传贯彻，并通过检查考核，检查方针和目标的实施情况。 </w:t>
            </w:r>
            <w:r w:rsidR="004C66CD">
              <w:rPr>
                <w:rFonts w:ascii="楷体" w:eastAsia="楷体" w:hAnsi="楷体" w:cs="楷体"/>
                <w:bCs w:val="0"/>
                <w:spacing w:val="0"/>
                <w:sz w:val="24"/>
                <w:szCs w:val="24"/>
              </w:rPr>
              <w:t>2021年7月</w:t>
            </w:r>
            <w:r w:rsidR="00C61091" w:rsidRPr="00524D7E">
              <w:rPr>
                <w:rFonts w:ascii="楷体" w:eastAsia="楷体" w:hAnsi="楷体" w:cs="楷体" w:hint="eastAsia"/>
                <w:bCs w:val="0"/>
                <w:spacing w:val="0"/>
                <w:sz w:val="24"/>
                <w:szCs w:val="24"/>
              </w:rPr>
              <w:t>至今的</w:t>
            </w:r>
            <w:r w:rsidR="00C61091" w:rsidRPr="00524D7E">
              <w:rPr>
                <w:rFonts w:ascii="楷体" w:eastAsia="楷体" w:hAnsi="楷体" w:cs="楷体"/>
                <w:bCs w:val="0"/>
                <w:spacing w:val="0"/>
                <w:sz w:val="24"/>
                <w:szCs w:val="24"/>
              </w:rPr>
              <w:t>目标均已完成，由</w:t>
            </w:r>
            <w:r w:rsidR="00424275">
              <w:rPr>
                <w:rFonts w:ascii="楷体" w:eastAsia="楷体" w:hAnsi="楷体" w:cs="楷体" w:hint="eastAsia"/>
                <w:bCs w:val="0"/>
                <w:spacing w:val="0"/>
                <w:sz w:val="24"/>
                <w:szCs w:val="24"/>
              </w:rPr>
              <w:t>综合部</w:t>
            </w:r>
            <w:r w:rsidR="00C61091" w:rsidRPr="00524D7E">
              <w:rPr>
                <w:rFonts w:ascii="楷体" w:eastAsia="楷体" w:hAnsi="楷体" w:cs="楷体"/>
                <w:bCs w:val="0"/>
                <w:spacing w:val="0"/>
                <w:sz w:val="24"/>
                <w:szCs w:val="24"/>
              </w:rPr>
              <w:t>实施管理考核。</w:t>
            </w:r>
            <w:r w:rsidRPr="00524D7E">
              <w:rPr>
                <w:rFonts w:ascii="楷体" w:eastAsia="楷体" w:hAnsi="楷体" w:cs="楷体" w:hint="eastAsia"/>
                <w:bCs w:val="0"/>
                <w:spacing w:val="0"/>
                <w:sz w:val="24"/>
                <w:szCs w:val="24"/>
              </w:rPr>
              <w:t xml:space="preserve"> </w:t>
            </w:r>
            <w:r w:rsidRPr="00524D7E">
              <w:rPr>
                <w:rFonts w:ascii="楷体" w:eastAsia="楷体" w:hAnsi="楷体" w:cs="楷体" w:hint="eastAsia"/>
                <w:sz w:val="24"/>
                <w:szCs w:val="24"/>
              </w:rPr>
              <w:t xml:space="preserve">  </w:t>
            </w:r>
          </w:p>
        </w:tc>
        <w:tc>
          <w:tcPr>
            <w:tcW w:w="1585" w:type="dxa"/>
          </w:tcPr>
          <w:p w14:paraId="1D3C4733"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9C7DD5" w14:paraId="014AB5DE" w14:textId="77777777">
        <w:trPr>
          <w:trHeight w:val="430"/>
        </w:trPr>
        <w:tc>
          <w:tcPr>
            <w:tcW w:w="2160" w:type="dxa"/>
          </w:tcPr>
          <w:p w14:paraId="67676AB1" w14:textId="77777777" w:rsidR="009C7DD5" w:rsidRDefault="00080365">
            <w:pPr>
              <w:spacing w:line="280" w:lineRule="exact"/>
              <w:rPr>
                <w:rFonts w:ascii="楷体" w:eastAsia="楷体" w:hAnsi="楷体" w:cs="楷体"/>
                <w:sz w:val="24"/>
                <w:szCs w:val="24"/>
              </w:rPr>
            </w:pPr>
            <w:r>
              <w:rPr>
                <w:rFonts w:ascii="楷体" w:eastAsia="楷体" w:hAnsi="楷体" w:cs="楷体" w:hint="eastAsia"/>
                <w:sz w:val="24"/>
                <w:szCs w:val="24"/>
              </w:rPr>
              <w:t>变更的策划</w:t>
            </w:r>
          </w:p>
          <w:p w14:paraId="057500F0" w14:textId="77777777" w:rsidR="009C7DD5" w:rsidRDefault="009C7DD5">
            <w:pPr>
              <w:spacing w:line="280" w:lineRule="exact"/>
              <w:rPr>
                <w:rFonts w:ascii="楷体" w:eastAsia="楷体" w:hAnsi="楷体" w:cs="楷体"/>
                <w:sz w:val="24"/>
                <w:szCs w:val="24"/>
              </w:rPr>
            </w:pPr>
          </w:p>
        </w:tc>
        <w:tc>
          <w:tcPr>
            <w:tcW w:w="960" w:type="dxa"/>
          </w:tcPr>
          <w:p w14:paraId="74B1BB98" w14:textId="7847EADD" w:rsidR="009C7DD5" w:rsidRPr="00524D7E" w:rsidRDefault="00B43766">
            <w:pPr>
              <w:spacing w:line="280" w:lineRule="exact"/>
              <w:rPr>
                <w:rFonts w:ascii="楷体" w:eastAsia="楷体" w:hAnsi="楷体" w:cs="楷体"/>
                <w:sz w:val="24"/>
                <w:szCs w:val="24"/>
              </w:rPr>
            </w:pPr>
            <w:r w:rsidRPr="00524D7E">
              <w:rPr>
                <w:rFonts w:ascii="楷体" w:eastAsia="楷体" w:hAnsi="楷体" w:cs="楷体" w:hint="eastAsia"/>
                <w:sz w:val="24"/>
                <w:szCs w:val="24"/>
              </w:rPr>
              <w:t>Q</w:t>
            </w:r>
            <w:r w:rsidR="00080365" w:rsidRPr="00524D7E">
              <w:rPr>
                <w:rFonts w:ascii="楷体" w:eastAsia="楷体" w:hAnsi="楷体" w:cs="楷体" w:hint="eastAsia"/>
                <w:sz w:val="24"/>
                <w:szCs w:val="24"/>
              </w:rPr>
              <w:t>6.3</w:t>
            </w:r>
          </w:p>
          <w:p w14:paraId="6176B033" w14:textId="77777777" w:rsidR="009C7DD5" w:rsidRPr="00524D7E" w:rsidRDefault="009C7DD5">
            <w:pPr>
              <w:pStyle w:val="a0"/>
              <w:rPr>
                <w:rFonts w:ascii="楷体" w:eastAsia="楷体" w:hAnsi="楷体" w:cs="楷体"/>
                <w:sz w:val="24"/>
                <w:szCs w:val="24"/>
              </w:rPr>
            </w:pPr>
          </w:p>
        </w:tc>
        <w:tc>
          <w:tcPr>
            <w:tcW w:w="10004" w:type="dxa"/>
            <w:vAlign w:val="center"/>
          </w:tcPr>
          <w:p w14:paraId="215289A4" w14:textId="77777777" w:rsidR="009C7DD5" w:rsidRPr="00524D7E" w:rsidRDefault="009C7DD5">
            <w:pPr>
              <w:spacing w:line="280" w:lineRule="exact"/>
              <w:rPr>
                <w:rFonts w:ascii="楷体" w:eastAsia="楷体" w:hAnsi="楷体" w:cs="楷体"/>
                <w:sz w:val="24"/>
                <w:szCs w:val="24"/>
              </w:rPr>
            </w:pPr>
          </w:p>
          <w:p w14:paraId="76772EBE" w14:textId="77777777" w:rsidR="009C7DD5" w:rsidRPr="00524D7E" w:rsidRDefault="00080365">
            <w:pPr>
              <w:autoSpaceDE w:val="0"/>
              <w:autoSpaceDN w:val="0"/>
              <w:adjustRightInd w:val="0"/>
              <w:spacing w:line="360" w:lineRule="auto"/>
              <w:ind w:firstLine="480"/>
              <w:rPr>
                <w:rFonts w:ascii="楷体" w:eastAsia="楷体" w:hAnsi="楷体" w:cs="楷体"/>
                <w:sz w:val="24"/>
                <w:szCs w:val="24"/>
              </w:rPr>
            </w:pPr>
            <w:r w:rsidRPr="00524D7E">
              <w:rPr>
                <w:rFonts w:ascii="楷体" w:eastAsia="楷体" w:hAnsi="楷体" w:cs="楷体" w:hint="eastAsia"/>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55492AE1" w14:textId="77777777" w:rsidR="009C7DD5" w:rsidRPr="00524D7E" w:rsidRDefault="009C7DD5">
            <w:pPr>
              <w:spacing w:line="280" w:lineRule="exact"/>
              <w:rPr>
                <w:rFonts w:ascii="楷体" w:eastAsia="楷体" w:hAnsi="楷体" w:cs="楷体"/>
                <w:sz w:val="24"/>
                <w:szCs w:val="24"/>
              </w:rPr>
            </w:pPr>
          </w:p>
          <w:p w14:paraId="72FEDD51" w14:textId="77777777" w:rsidR="009C7DD5" w:rsidRPr="00524D7E" w:rsidRDefault="00080365">
            <w:pPr>
              <w:spacing w:line="280" w:lineRule="exact"/>
              <w:ind w:firstLineChars="200" w:firstLine="480"/>
              <w:rPr>
                <w:rFonts w:ascii="楷体" w:eastAsia="楷体" w:hAnsi="楷体" w:cs="楷体"/>
                <w:sz w:val="24"/>
                <w:szCs w:val="24"/>
              </w:rPr>
            </w:pPr>
            <w:r w:rsidRPr="00524D7E">
              <w:rPr>
                <w:rFonts w:ascii="楷体" w:eastAsia="楷体" w:hAnsi="楷体" w:cs="楷体" w:hint="eastAsia"/>
                <w:sz w:val="24"/>
                <w:szCs w:val="24"/>
              </w:rPr>
              <w:t>公司目前对管理体系暂无变更。</w:t>
            </w:r>
          </w:p>
        </w:tc>
        <w:tc>
          <w:tcPr>
            <w:tcW w:w="1585" w:type="dxa"/>
          </w:tcPr>
          <w:p w14:paraId="367D55A0" w14:textId="77777777" w:rsidR="009C7DD5" w:rsidRDefault="00080365">
            <w:pPr>
              <w:rPr>
                <w:rFonts w:ascii="楷体" w:eastAsia="楷体" w:hAnsi="楷体" w:cs="楷体"/>
                <w:sz w:val="24"/>
                <w:szCs w:val="24"/>
              </w:rPr>
            </w:pPr>
            <w:r>
              <w:rPr>
                <w:rFonts w:ascii="楷体" w:eastAsia="楷体" w:hAnsi="楷体" w:cs="楷体" w:hint="eastAsia"/>
                <w:sz w:val="24"/>
                <w:szCs w:val="24"/>
              </w:rPr>
              <w:t>符合</w:t>
            </w:r>
          </w:p>
        </w:tc>
      </w:tr>
      <w:tr w:rsidR="009C7DD5" w14:paraId="666CF977" w14:textId="77777777" w:rsidTr="007343FC">
        <w:trPr>
          <w:trHeight w:val="558"/>
        </w:trPr>
        <w:tc>
          <w:tcPr>
            <w:tcW w:w="2160" w:type="dxa"/>
            <w:vAlign w:val="center"/>
          </w:tcPr>
          <w:p w14:paraId="2A2FB7DA" w14:textId="77777777" w:rsidR="009C7DD5" w:rsidRDefault="00080365">
            <w:pPr>
              <w:rPr>
                <w:rFonts w:ascii="楷体" w:eastAsia="楷体" w:hAnsi="楷体" w:cs="楷体"/>
                <w:sz w:val="24"/>
                <w:szCs w:val="24"/>
              </w:rPr>
            </w:pPr>
            <w:r>
              <w:rPr>
                <w:rFonts w:ascii="楷体" w:eastAsia="楷体" w:hAnsi="楷体" w:cs="楷体" w:hint="eastAsia"/>
                <w:sz w:val="24"/>
                <w:szCs w:val="24"/>
              </w:rPr>
              <w:t>人员</w:t>
            </w:r>
          </w:p>
          <w:p w14:paraId="03ACF480" w14:textId="77777777" w:rsidR="009C7DD5" w:rsidRDefault="00080365">
            <w:pPr>
              <w:rPr>
                <w:rFonts w:ascii="楷体" w:eastAsia="楷体" w:hAnsi="楷体" w:cs="楷体"/>
                <w:sz w:val="24"/>
                <w:szCs w:val="24"/>
              </w:rPr>
            </w:pPr>
            <w:r>
              <w:rPr>
                <w:rFonts w:ascii="楷体" w:eastAsia="楷体" w:hAnsi="楷体" w:cs="楷体" w:hint="eastAsia"/>
                <w:sz w:val="24"/>
                <w:szCs w:val="24"/>
              </w:rPr>
              <w:t>能力</w:t>
            </w:r>
          </w:p>
        </w:tc>
        <w:tc>
          <w:tcPr>
            <w:tcW w:w="960" w:type="dxa"/>
            <w:vAlign w:val="center"/>
          </w:tcPr>
          <w:p w14:paraId="1D2C8A5D" w14:textId="4C3C3428" w:rsidR="009C7DD5" w:rsidRPr="00524D7E" w:rsidRDefault="00CA617D">
            <w:pPr>
              <w:rPr>
                <w:rFonts w:ascii="楷体" w:eastAsia="楷体" w:hAnsi="楷体" w:cs="楷体"/>
                <w:sz w:val="24"/>
                <w:szCs w:val="24"/>
              </w:rPr>
            </w:pPr>
            <w:r w:rsidRPr="00524D7E">
              <w:rPr>
                <w:rFonts w:ascii="楷体" w:eastAsia="楷体" w:hAnsi="楷体" w:cs="楷体"/>
                <w:sz w:val="24"/>
                <w:szCs w:val="24"/>
              </w:rPr>
              <w:t>Q</w:t>
            </w:r>
            <w:r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7.1.2</w:t>
            </w:r>
          </w:p>
          <w:p w14:paraId="50C4C1ED" w14:textId="28B9B8D8" w:rsidR="009C7DD5" w:rsidRPr="00524D7E" w:rsidRDefault="000E01C3">
            <w:pPr>
              <w:rPr>
                <w:rFonts w:ascii="楷体" w:eastAsia="楷体" w:hAnsi="楷体" w:cs="楷体"/>
                <w:sz w:val="24"/>
                <w:szCs w:val="24"/>
              </w:rPr>
            </w:pPr>
            <w:r>
              <w:rPr>
                <w:rFonts w:ascii="楷体" w:eastAsia="楷体" w:hAnsi="楷体" w:cs="楷体"/>
                <w:sz w:val="24"/>
                <w:szCs w:val="24"/>
              </w:rPr>
              <w:t>Q</w:t>
            </w:r>
            <w:r w:rsidR="00CA617D" w:rsidRPr="00524D7E">
              <w:rPr>
                <w:rFonts w:ascii="楷体" w:eastAsia="楷体" w:hAnsi="楷体" w:cs="楷体" w:hint="eastAsia"/>
                <w:sz w:val="24"/>
                <w:szCs w:val="24"/>
              </w:rPr>
              <w:t>：</w:t>
            </w:r>
            <w:r w:rsidR="00080365" w:rsidRPr="00524D7E">
              <w:rPr>
                <w:rFonts w:ascii="楷体" w:eastAsia="楷体" w:hAnsi="楷体" w:cs="楷体" w:hint="eastAsia"/>
                <w:sz w:val="24"/>
                <w:szCs w:val="24"/>
              </w:rPr>
              <w:t>7.2</w:t>
            </w:r>
          </w:p>
          <w:p w14:paraId="275082C5" w14:textId="77777777" w:rsidR="009C7DD5" w:rsidRPr="00524D7E" w:rsidRDefault="009C7DD5">
            <w:pPr>
              <w:rPr>
                <w:rFonts w:ascii="楷体" w:eastAsia="楷体" w:hAnsi="楷体" w:cs="楷体"/>
                <w:sz w:val="24"/>
                <w:szCs w:val="24"/>
              </w:rPr>
            </w:pPr>
          </w:p>
        </w:tc>
        <w:tc>
          <w:tcPr>
            <w:tcW w:w="10004" w:type="dxa"/>
            <w:vAlign w:val="center"/>
          </w:tcPr>
          <w:p w14:paraId="56B57D4E" w14:textId="31BB44AE"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已识别与</w:t>
            </w:r>
            <w:r w:rsidR="000E01C3">
              <w:rPr>
                <w:rFonts w:ascii="楷体" w:eastAsia="楷体" w:hAnsi="楷体" w:cs="楷体" w:hint="eastAsia"/>
                <w:sz w:val="24"/>
                <w:szCs w:val="24"/>
              </w:rPr>
              <w:t>Q</w:t>
            </w:r>
            <w:r w:rsidRPr="00524D7E">
              <w:rPr>
                <w:rFonts w:ascii="楷体" w:eastAsia="楷体" w:hAnsi="楷体" w:cs="楷体" w:hint="eastAsia"/>
                <w:sz w:val="24"/>
                <w:szCs w:val="24"/>
              </w:rPr>
              <w:t>相关人员：各部门负责人、</w:t>
            </w:r>
            <w:r w:rsidR="003351F9" w:rsidRPr="00524D7E">
              <w:rPr>
                <w:rFonts w:ascii="楷体" w:eastAsia="楷体" w:hAnsi="楷体" w:cs="楷体" w:hint="eastAsia"/>
                <w:sz w:val="24"/>
                <w:szCs w:val="24"/>
              </w:rPr>
              <w:t>业务</w:t>
            </w:r>
            <w:r w:rsidRPr="00524D7E">
              <w:rPr>
                <w:rFonts w:ascii="楷体" w:eastAsia="楷体" w:hAnsi="楷体" w:cs="楷体" w:hint="eastAsia"/>
                <w:sz w:val="24"/>
                <w:szCs w:val="24"/>
              </w:rPr>
              <w:t>人员、内审员</w:t>
            </w:r>
            <w:r w:rsidR="003351F9" w:rsidRPr="00524D7E">
              <w:rPr>
                <w:rFonts w:ascii="楷体" w:eastAsia="楷体" w:hAnsi="楷体" w:cs="楷体" w:hint="eastAsia"/>
                <w:sz w:val="24"/>
                <w:szCs w:val="24"/>
              </w:rPr>
              <w:t>、项目负责人、技术专员</w:t>
            </w:r>
            <w:r w:rsidR="00FB1EF7">
              <w:rPr>
                <w:rFonts w:ascii="楷体" w:eastAsia="楷体" w:hAnsi="楷体" w:cs="楷体" w:hint="eastAsia"/>
                <w:sz w:val="24"/>
                <w:szCs w:val="24"/>
              </w:rPr>
              <w:t>、检验员、生产人员</w:t>
            </w:r>
            <w:r w:rsidR="003351F9" w:rsidRPr="00524D7E">
              <w:rPr>
                <w:rFonts w:ascii="楷体" w:eastAsia="楷体" w:hAnsi="楷体" w:cs="楷体" w:hint="eastAsia"/>
                <w:sz w:val="24"/>
                <w:szCs w:val="24"/>
              </w:rPr>
              <w:t>等</w:t>
            </w:r>
            <w:r w:rsidRPr="00524D7E">
              <w:rPr>
                <w:rFonts w:ascii="楷体" w:eastAsia="楷体" w:hAnsi="楷体" w:cs="楷体" w:hint="eastAsia"/>
                <w:sz w:val="24"/>
                <w:szCs w:val="24"/>
              </w:rPr>
              <w:t>，提供了岗位职责与任职要求。新进员工已制定岗前培训计划。</w:t>
            </w:r>
          </w:p>
          <w:p w14:paraId="0B950CF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人员能力评价在员工招聘时进行，不符合不予录用。主要评价年龄、学历、工作经历等内容。询问各部门负责人能力符合情况，均符合。</w:t>
            </w:r>
          </w:p>
          <w:p w14:paraId="17FEC32F" w14:textId="66E4D743" w:rsidR="00836D66" w:rsidRPr="00836D66" w:rsidRDefault="00080365" w:rsidP="003C1BEE">
            <w:pPr>
              <w:rPr>
                <w:rFonts w:ascii="楷体" w:eastAsia="楷体" w:hAnsi="楷体" w:cs="楷体"/>
                <w:sz w:val="24"/>
                <w:szCs w:val="24"/>
              </w:rPr>
            </w:pPr>
            <w:r w:rsidRPr="00524D7E">
              <w:rPr>
                <w:rFonts w:ascii="楷体" w:eastAsia="楷体" w:hAnsi="楷体" w:cs="楷体" w:hint="eastAsia"/>
                <w:sz w:val="24"/>
                <w:szCs w:val="24"/>
              </w:rPr>
              <w:t>查：《培训计划》，</w:t>
            </w:r>
            <w:r w:rsidR="00836D66" w:rsidRPr="00BD70AC">
              <w:rPr>
                <w:rFonts w:ascii="楷体" w:eastAsia="楷体" w:hAnsi="楷体" w:cs="楷体" w:hint="eastAsia"/>
                <w:sz w:val="24"/>
                <w:szCs w:val="24"/>
              </w:rPr>
              <w:t>GB/T19001-2016体系标准培训</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质量手册、程序文件汇编、作业文件汇编、公司质量目标及各部门分目标</w:t>
            </w:r>
            <w:r w:rsidR="00836D66" w:rsidRPr="00524D7E">
              <w:rPr>
                <w:rFonts w:ascii="楷体" w:eastAsia="楷体" w:hAnsi="楷体" w:cs="楷体" w:hint="eastAsia"/>
                <w:sz w:val="24"/>
                <w:szCs w:val="24"/>
              </w:rPr>
              <w:t>、</w:t>
            </w:r>
            <w:r w:rsidR="00836D66" w:rsidRPr="00BD70AC">
              <w:rPr>
                <w:rFonts w:ascii="楷体" w:eastAsia="楷体" w:hAnsi="楷体" w:cs="楷体" w:hint="eastAsia"/>
                <w:sz w:val="24"/>
                <w:szCs w:val="24"/>
              </w:rPr>
              <w:t>行业要求及相关的法律法规知识、业务过程安全知识、</w:t>
            </w:r>
            <w:r w:rsidR="00836D66" w:rsidRPr="00524D7E">
              <w:rPr>
                <w:rFonts w:ascii="楷体" w:eastAsia="楷体" w:hAnsi="楷体" w:cs="楷体" w:hint="eastAsia"/>
                <w:sz w:val="24"/>
                <w:szCs w:val="24"/>
              </w:rPr>
              <w:t>内审员培训等。</w:t>
            </w:r>
          </w:p>
          <w:p w14:paraId="3DE79768" w14:textId="77777777" w:rsidR="00836D66" w:rsidRPr="006370A5" w:rsidRDefault="00836D66" w:rsidP="00836D66">
            <w:pPr>
              <w:pStyle w:val="a0"/>
              <w:rPr>
                <w:rFonts w:ascii="楷体" w:eastAsia="楷体" w:hAnsi="楷体" w:cs="楷体"/>
                <w:bCs w:val="0"/>
                <w:spacing w:val="0"/>
                <w:sz w:val="24"/>
                <w:szCs w:val="24"/>
              </w:rPr>
            </w:pPr>
          </w:p>
          <w:p w14:paraId="7043A1B4" w14:textId="4BD971D5" w:rsidR="003D5A1D" w:rsidRDefault="000050FA" w:rsidP="003C1BEE">
            <w:pPr>
              <w:rPr>
                <w:rFonts w:ascii="楷体" w:eastAsia="楷体" w:hAnsi="楷体" w:cs="楷体"/>
                <w:sz w:val="24"/>
                <w:szCs w:val="24"/>
              </w:rPr>
            </w:pPr>
            <w:r w:rsidRPr="00524D7E">
              <w:rPr>
                <w:rFonts w:ascii="楷体" w:eastAsia="楷体" w:hAnsi="楷体" w:cs="楷体" w:hint="eastAsia"/>
                <w:sz w:val="24"/>
                <w:szCs w:val="24"/>
              </w:rPr>
              <w:t>《培训计划》</w:t>
            </w:r>
            <w:r w:rsidR="00080365" w:rsidRPr="00524D7E">
              <w:rPr>
                <w:rFonts w:ascii="楷体" w:eastAsia="楷体" w:hAnsi="楷体" w:cs="楷体" w:hint="eastAsia"/>
                <w:sz w:val="24"/>
                <w:szCs w:val="24"/>
              </w:rPr>
              <w:t>内容涵盖：</w:t>
            </w:r>
            <w:r w:rsidR="00836D66" w:rsidRPr="00BD70AC">
              <w:rPr>
                <w:rFonts w:ascii="楷体" w:eastAsia="楷体" w:hAnsi="楷体" w:cs="楷体" w:hint="eastAsia"/>
                <w:sz w:val="24"/>
                <w:szCs w:val="24"/>
              </w:rPr>
              <w:t>公司</w:t>
            </w:r>
            <w:r w:rsidR="008B5E17" w:rsidRPr="000D4BD9">
              <w:rPr>
                <w:rFonts w:ascii="楷体" w:eastAsia="楷体" w:hAnsi="楷体" w:cs="楷体" w:hint="eastAsia"/>
                <w:sz w:val="24"/>
                <w:szCs w:val="24"/>
              </w:rPr>
              <w:t>计量器具使用培训、GB/T19001-2016 标准的培训</w:t>
            </w:r>
            <w:r w:rsidR="00080365" w:rsidRPr="00524D7E">
              <w:rPr>
                <w:rFonts w:ascii="楷体" w:eastAsia="楷体" w:hAnsi="楷体" w:cs="楷体" w:hint="eastAsia"/>
                <w:sz w:val="24"/>
                <w:szCs w:val="24"/>
              </w:rPr>
              <w:t>、</w:t>
            </w:r>
            <w:r w:rsidR="008B5E17" w:rsidRPr="000D4BD9">
              <w:rPr>
                <w:rFonts w:ascii="楷体" w:eastAsia="楷体" w:hAnsi="楷体" w:cs="楷体" w:hint="eastAsia"/>
                <w:sz w:val="24"/>
                <w:szCs w:val="24"/>
              </w:rPr>
              <w:t>人员质量意识培训、钛产品规范操作培训</w:t>
            </w:r>
            <w:r w:rsidR="00080365" w:rsidRPr="00524D7E">
              <w:rPr>
                <w:rFonts w:ascii="楷体" w:eastAsia="楷体" w:hAnsi="楷体" w:cs="楷体" w:hint="eastAsia"/>
                <w:sz w:val="24"/>
                <w:szCs w:val="24"/>
              </w:rPr>
              <w:t>等。</w:t>
            </w:r>
          </w:p>
          <w:p w14:paraId="41760283" w14:textId="6207A358" w:rsidR="008B5E17" w:rsidRPr="000D4BD9" w:rsidRDefault="008B5E17" w:rsidP="008B5E17">
            <w:pPr>
              <w:spacing w:line="300" w:lineRule="exact"/>
              <w:ind w:firstLineChars="150" w:firstLine="360"/>
              <w:rPr>
                <w:rFonts w:ascii="楷体" w:eastAsia="楷体" w:hAnsi="楷体" w:cs="楷体"/>
                <w:sz w:val="24"/>
                <w:szCs w:val="24"/>
              </w:rPr>
            </w:pPr>
            <w:r w:rsidRPr="000D4BD9">
              <w:rPr>
                <w:rFonts w:ascii="楷体" w:eastAsia="楷体" w:hAnsi="楷体" w:cs="楷体" w:hint="eastAsia"/>
                <w:sz w:val="24"/>
                <w:szCs w:val="24"/>
              </w:rPr>
              <w:t>编写：</w:t>
            </w:r>
            <w:r w:rsidR="008C2FD1">
              <w:rPr>
                <w:rFonts w:ascii="楷体" w:eastAsia="楷体" w:hAnsi="楷体" w:cs="楷体" w:hint="eastAsia"/>
                <w:sz w:val="24"/>
                <w:szCs w:val="24"/>
              </w:rPr>
              <w:t>贾丽萍</w:t>
            </w:r>
            <w:r w:rsidRPr="000D4BD9">
              <w:rPr>
                <w:rFonts w:ascii="楷体" w:eastAsia="楷体" w:hAnsi="楷体" w:cs="楷体" w:hint="eastAsia"/>
                <w:sz w:val="24"/>
                <w:szCs w:val="24"/>
              </w:rPr>
              <w:t xml:space="preserve">  2021.</w:t>
            </w:r>
            <w:r w:rsidRPr="000D4BD9">
              <w:rPr>
                <w:rFonts w:ascii="楷体" w:eastAsia="楷体" w:hAnsi="楷体" w:cs="楷体"/>
                <w:sz w:val="24"/>
                <w:szCs w:val="24"/>
              </w:rPr>
              <w:t>10.14</w:t>
            </w:r>
            <w:r w:rsidRPr="000D4BD9">
              <w:rPr>
                <w:rFonts w:ascii="楷体" w:eastAsia="楷体" w:hAnsi="楷体" w:cs="楷体" w:hint="eastAsia"/>
                <w:sz w:val="24"/>
                <w:szCs w:val="24"/>
              </w:rPr>
              <w:t xml:space="preserve">                 批准：</w:t>
            </w:r>
            <w:r w:rsidR="00AB087C">
              <w:rPr>
                <w:rFonts w:ascii="楷体" w:eastAsia="楷体" w:hAnsi="楷体" w:cs="楷体" w:hint="eastAsia"/>
                <w:sz w:val="24"/>
                <w:szCs w:val="24"/>
              </w:rPr>
              <w:t>晁代亮</w:t>
            </w:r>
            <w:r w:rsidRPr="000D4BD9">
              <w:rPr>
                <w:rFonts w:ascii="楷体" w:eastAsia="楷体" w:hAnsi="楷体" w:cs="楷体" w:hint="eastAsia"/>
                <w:sz w:val="24"/>
                <w:szCs w:val="24"/>
              </w:rPr>
              <w:t xml:space="preserve"> 2021.</w:t>
            </w:r>
            <w:r w:rsidRPr="000D4BD9">
              <w:rPr>
                <w:rFonts w:ascii="楷体" w:eastAsia="楷体" w:hAnsi="楷体" w:cs="楷体"/>
                <w:sz w:val="24"/>
                <w:szCs w:val="24"/>
              </w:rPr>
              <w:t>10.14</w:t>
            </w:r>
          </w:p>
          <w:p w14:paraId="631AC992" w14:textId="77777777" w:rsidR="00836D66" w:rsidRPr="008B5E17" w:rsidRDefault="00836D66" w:rsidP="00836D66">
            <w:pPr>
              <w:rPr>
                <w:rFonts w:ascii="楷体" w:eastAsia="楷体" w:hAnsi="楷体" w:cs="楷体"/>
                <w:sz w:val="24"/>
                <w:szCs w:val="24"/>
              </w:rPr>
            </w:pPr>
          </w:p>
          <w:p w14:paraId="1F0A383E" w14:textId="57643F54"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1E5FB0F9" w14:textId="23754B6F" w:rsidR="002F4F37" w:rsidRPr="00BD70AC"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4C66CD" w:rsidRPr="001E0901">
              <w:rPr>
                <w:rFonts w:hint="eastAsia"/>
                <w:sz w:val="24"/>
              </w:rPr>
              <w:t>GB/T19001-2016</w:t>
            </w:r>
            <w:r w:rsidR="004C66CD" w:rsidRPr="001E0901">
              <w:rPr>
                <w:rFonts w:hint="eastAsia"/>
                <w:sz w:val="24"/>
              </w:rPr>
              <w:t>标准培训</w:t>
            </w:r>
          </w:p>
          <w:p w14:paraId="6C82DCF9" w14:textId="44C03FE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73643803" w14:textId="11260AA3"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4C66CD">
              <w:rPr>
                <w:rFonts w:ascii="楷体" w:eastAsia="楷体" w:hAnsi="楷体" w:cs="楷体" w:hint="eastAsia"/>
                <w:sz w:val="24"/>
                <w:szCs w:val="24"/>
              </w:rPr>
              <w:t>标准内容培训</w:t>
            </w:r>
          </w:p>
          <w:p w14:paraId="66C5B928" w14:textId="6A8E8F2F"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lastRenderedPageBreak/>
              <w:t>培训日期：</w:t>
            </w:r>
            <w:r w:rsidR="004C66CD">
              <w:rPr>
                <w:rFonts w:ascii="楷体" w:eastAsia="楷体" w:hAnsi="楷体" w:cs="楷体" w:hint="eastAsia"/>
                <w:sz w:val="24"/>
                <w:szCs w:val="24"/>
              </w:rPr>
              <w:t>2021年7月</w:t>
            </w:r>
            <w:r w:rsidR="004C66CD">
              <w:rPr>
                <w:rFonts w:ascii="楷体" w:eastAsia="楷体" w:hAnsi="楷体" w:cs="楷体"/>
                <w:sz w:val="24"/>
                <w:szCs w:val="24"/>
              </w:rPr>
              <w:t>8</w:t>
            </w:r>
            <w:r w:rsidRPr="00524D7E">
              <w:rPr>
                <w:rFonts w:ascii="楷体" w:eastAsia="楷体" w:hAnsi="楷体" w:cs="楷体" w:hint="eastAsia"/>
                <w:sz w:val="24"/>
                <w:szCs w:val="24"/>
              </w:rPr>
              <w:t>日</w:t>
            </w:r>
          </w:p>
          <w:p w14:paraId="4A5D2D4A"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739F501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1F8DADC8" w14:textId="63C3F2D6" w:rsidR="008E4023" w:rsidRPr="000D4BD9" w:rsidRDefault="00080365" w:rsidP="008E4023">
            <w:pPr>
              <w:rPr>
                <w:rFonts w:ascii="楷体" w:eastAsia="楷体" w:hAnsi="楷体" w:cs="楷体"/>
                <w:sz w:val="24"/>
                <w:szCs w:val="24"/>
              </w:rPr>
            </w:pPr>
            <w:r w:rsidRPr="00524D7E">
              <w:rPr>
                <w:rFonts w:ascii="楷体" w:eastAsia="楷体" w:hAnsi="楷体" w:cs="楷体" w:hint="eastAsia"/>
                <w:sz w:val="24"/>
                <w:szCs w:val="24"/>
              </w:rPr>
              <w:t>培训有效性评价：</w:t>
            </w:r>
            <w:r w:rsidR="004C66CD" w:rsidRPr="004C66CD">
              <w:rPr>
                <w:rFonts w:ascii="楷体" w:eastAsia="楷体" w:hAnsi="楷体" w:cs="楷体" w:hint="eastAsia"/>
                <w:sz w:val="24"/>
                <w:szCs w:val="24"/>
              </w:rPr>
              <w:t>对GB/T19001-2016标准的由来、发展历史、构成、质量管理体系及术语、标准条款以及建立质量管理体系的方法和在贯标中应注意的问题进行了讲解。经培训，并利用一些时间进行答疑，使员工对GB/T19001-2016标准有了一定的认识，知道了标准的一些认识的误区，对基础术语、标准要求和建立质量管理体系的步骤有了初步了解，但目前应用还有一定的难度。</w:t>
            </w:r>
            <w:r w:rsidR="008E4023" w:rsidRPr="000D4BD9">
              <w:rPr>
                <w:rFonts w:ascii="楷体" w:eastAsia="楷体" w:hAnsi="楷体" w:cs="楷体" w:hint="eastAsia"/>
                <w:sz w:val="24"/>
                <w:szCs w:val="24"/>
              </w:rPr>
              <w:t>。</w:t>
            </w:r>
          </w:p>
          <w:p w14:paraId="72BB2CE8" w14:textId="4FE225CE"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4C66CD">
              <w:rPr>
                <w:rFonts w:ascii="楷体" w:eastAsia="楷体" w:hAnsi="楷体" w:cs="楷体" w:hint="eastAsia"/>
                <w:sz w:val="24"/>
                <w:szCs w:val="24"/>
              </w:rPr>
              <w:t>贾丽萍2021年7月</w:t>
            </w:r>
            <w:r w:rsidR="004C66CD">
              <w:rPr>
                <w:rFonts w:ascii="楷体" w:eastAsia="楷体" w:hAnsi="楷体" w:cs="楷体"/>
                <w:sz w:val="24"/>
                <w:szCs w:val="24"/>
              </w:rPr>
              <w:t>8</w:t>
            </w:r>
            <w:r w:rsidR="00750C83" w:rsidRPr="00524D7E">
              <w:rPr>
                <w:rFonts w:ascii="楷体" w:eastAsia="楷体" w:hAnsi="楷体" w:cs="楷体" w:hint="eastAsia"/>
                <w:sz w:val="24"/>
                <w:szCs w:val="24"/>
              </w:rPr>
              <w:t>日</w:t>
            </w:r>
          </w:p>
          <w:p w14:paraId="11B6B553" w14:textId="77777777" w:rsidR="009C7DD5" w:rsidRPr="00524D7E" w:rsidRDefault="009C7DD5">
            <w:pPr>
              <w:rPr>
                <w:rFonts w:ascii="楷体" w:eastAsia="楷体" w:hAnsi="楷体" w:cs="楷体"/>
                <w:sz w:val="24"/>
                <w:szCs w:val="24"/>
              </w:rPr>
            </w:pPr>
          </w:p>
          <w:p w14:paraId="2956DA24"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03FB5845" w14:textId="792B6DD6"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4C66CD" w:rsidRPr="008C2FD1">
              <w:rPr>
                <w:rFonts w:ascii="楷体" w:eastAsia="楷体" w:hAnsi="楷体" w:cs="楷体" w:hint="eastAsia"/>
                <w:sz w:val="24"/>
                <w:szCs w:val="24"/>
              </w:rPr>
              <w:t>公司质量手册/程序文件的培训</w:t>
            </w:r>
          </w:p>
          <w:p w14:paraId="5C760397"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培训方式：面授</w:t>
            </w:r>
          </w:p>
          <w:p w14:paraId="0539F93B" w14:textId="77777777" w:rsidR="000F6683" w:rsidRPr="008C2FD1" w:rsidRDefault="00080365">
            <w:pPr>
              <w:rPr>
                <w:rFonts w:ascii="楷体" w:eastAsia="楷体" w:hAnsi="楷体" w:cs="楷体"/>
                <w:sz w:val="24"/>
                <w:szCs w:val="24"/>
              </w:rPr>
            </w:pPr>
            <w:r w:rsidRPr="00524D7E">
              <w:rPr>
                <w:rFonts w:ascii="楷体" w:eastAsia="楷体" w:hAnsi="楷体" w:cs="楷体" w:hint="eastAsia"/>
                <w:sz w:val="24"/>
                <w:szCs w:val="24"/>
              </w:rPr>
              <w:t>培训内容：</w:t>
            </w:r>
            <w:r w:rsidR="004C66CD" w:rsidRPr="008C2FD1">
              <w:rPr>
                <w:rFonts w:ascii="楷体" w:eastAsia="楷体" w:hAnsi="楷体" w:cs="楷体" w:hint="eastAsia"/>
                <w:sz w:val="24"/>
                <w:szCs w:val="24"/>
              </w:rPr>
              <w:t>讲解公司质量管理体系的目标与方针，其含义对公司的意义。讲解公司质量手册/程序文件的内容。各程序文件在公司质量管理体系上的作用及要达到的目的。如何用质量体系来控制公司的质量，持续改进的能力。</w:t>
            </w:r>
          </w:p>
          <w:p w14:paraId="32EBF57B" w14:textId="038AF732"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培训日期： 2021.</w:t>
            </w:r>
            <w:r w:rsidR="004C66CD">
              <w:rPr>
                <w:rFonts w:ascii="楷体" w:eastAsia="楷体" w:hAnsi="楷体" w:cs="楷体"/>
                <w:sz w:val="24"/>
                <w:szCs w:val="24"/>
              </w:rPr>
              <w:t>8</w:t>
            </w:r>
            <w:r w:rsidRPr="00524D7E">
              <w:rPr>
                <w:rFonts w:ascii="楷体" w:eastAsia="楷体" w:hAnsi="楷体" w:cs="楷体" w:hint="eastAsia"/>
                <w:sz w:val="24"/>
                <w:szCs w:val="24"/>
              </w:rPr>
              <w:t>.</w:t>
            </w:r>
            <w:r w:rsidR="004C66CD">
              <w:rPr>
                <w:rFonts w:ascii="楷体" w:eastAsia="楷体" w:hAnsi="楷体" w:cs="楷体"/>
                <w:sz w:val="24"/>
                <w:szCs w:val="24"/>
              </w:rPr>
              <w:t>12</w:t>
            </w:r>
          </w:p>
          <w:p w14:paraId="21354328"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135E1659"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BE484B9" w14:textId="11C292D0" w:rsidR="00E50B09" w:rsidRPr="00E50B09" w:rsidRDefault="00080365" w:rsidP="00E50B09">
            <w:pPr>
              <w:rPr>
                <w:rFonts w:ascii="楷体" w:eastAsia="楷体" w:hAnsi="楷体" w:cs="楷体"/>
                <w:sz w:val="24"/>
                <w:szCs w:val="24"/>
              </w:rPr>
            </w:pPr>
            <w:r w:rsidRPr="00524D7E">
              <w:rPr>
                <w:rFonts w:ascii="楷体" w:eastAsia="楷体" w:hAnsi="楷体" w:cs="楷体" w:hint="eastAsia"/>
                <w:sz w:val="24"/>
                <w:szCs w:val="24"/>
              </w:rPr>
              <w:t>培训有效性评价：</w:t>
            </w:r>
            <w:r w:rsidR="00E50B09" w:rsidRPr="00E50B09">
              <w:rPr>
                <w:rFonts w:ascii="楷体" w:eastAsia="楷体" w:hAnsi="楷体" w:cs="楷体" w:hint="eastAsia"/>
                <w:sz w:val="24"/>
                <w:szCs w:val="24"/>
              </w:rPr>
              <w:t>通过此次培训，人员掌握了标准和本公司体系文件的要求，并在工作中熟练应用，培训有效。</w:t>
            </w:r>
          </w:p>
          <w:p w14:paraId="1B8C0C62" w14:textId="14457038" w:rsidR="009C7DD5" w:rsidRPr="00BD70AC" w:rsidRDefault="00080365" w:rsidP="00566A85">
            <w:pPr>
              <w:spacing w:beforeLines="50" w:before="156"/>
              <w:rPr>
                <w:rFonts w:ascii="楷体" w:eastAsia="楷体" w:hAnsi="楷体" w:cs="楷体"/>
                <w:sz w:val="24"/>
                <w:szCs w:val="24"/>
              </w:rPr>
            </w:pPr>
            <w:r w:rsidRPr="00524D7E">
              <w:rPr>
                <w:rFonts w:ascii="楷体" w:eastAsia="楷体" w:hAnsi="楷体" w:cs="楷体" w:hint="eastAsia"/>
                <w:sz w:val="24"/>
                <w:szCs w:val="24"/>
              </w:rPr>
              <w:t>评价人:</w:t>
            </w:r>
            <w:r w:rsidR="008C2FD1">
              <w:rPr>
                <w:rFonts w:ascii="楷体" w:eastAsia="楷体" w:hAnsi="楷体" w:cs="楷体" w:hint="eastAsia"/>
                <w:sz w:val="24"/>
                <w:szCs w:val="24"/>
              </w:rPr>
              <w:t>贾丽萍</w:t>
            </w:r>
            <w:r w:rsidR="000F6683" w:rsidRPr="00524D7E">
              <w:rPr>
                <w:rFonts w:ascii="楷体" w:eastAsia="楷体" w:hAnsi="楷体" w:cs="楷体" w:hint="eastAsia"/>
                <w:sz w:val="24"/>
                <w:szCs w:val="24"/>
              </w:rPr>
              <w:t>2021.</w:t>
            </w:r>
            <w:r w:rsidR="000F6683">
              <w:rPr>
                <w:rFonts w:ascii="楷体" w:eastAsia="楷体" w:hAnsi="楷体" w:cs="楷体"/>
                <w:sz w:val="24"/>
                <w:szCs w:val="24"/>
              </w:rPr>
              <w:t>8</w:t>
            </w:r>
            <w:r w:rsidR="000F6683" w:rsidRPr="00524D7E">
              <w:rPr>
                <w:rFonts w:ascii="楷体" w:eastAsia="楷体" w:hAnsi="楷体" w:cs="楷体" w:hint="eastAsia"/>
                <w:sz w:val="24"/>
                <w:szCs w:val="24"/>
              </w:rPr>
              <w:t>.</w:t>
            </w:r>
            <w:r w:rsidR="000F6683">
              <w:rPr>
                <w:rFonts w:ascii="楷体" w:eastAsia="楷体" w:hAnsi="楷体" w:cs="楷体"/>
                <w:sz w:val="24"/>
                <w:szCs w:val="24"/>
              </w:rPr>
              <w:t>12</w:t>
            </w:r>
          </w:p>
          <w:p w14:paraId="66C3B9FB"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br/>
              <w:t xml:space="preserve">抽《培训记录表》 </w:t>
            </w:r>
          </w:p>
          <w:p w14:paraId="368BC8A2" w14:textId="5E0F636A" w:rsidR="003351F9"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培训题目：</w:t>
            </w:r>
            <w:r w:rsidR="008C2FD1" w:rsidRPr="008C2FD1">
              <w:rPr>
                <w:rFonts w:ascii="楷体" w:eastAsia="楷体" w:hAnsi="楷体" w:cs="楷体" w:hint="eastAsia"/>
                <w:sz w:val="24"/>
                <w:szCs w:val="24"/>
              </w:rPr>
              <w:t>设备与仪器操作规范培训</w:t>
            </w:r>
          </w:p>
          <w:p w14:paraId="32CF3703" w14:textId="03E9AE58"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培训方式：</w:t>
            </w:r>
            <w:r w:rsidR="00566A85">
              <w:rPr>
                <w:rFonts w:ascii="楷体" w:eastAsia="楷体" w:hAnsi="楷体" w:cs="楷体" w:hint="eastAsia"/>
                <w:sz w:val="24"/>
                <w:szCs w:val="24"/>
              </w:rPr>
              <w:t>面授</w:t>
            </w:r>
            <w:r w:rsidR="00566A85" w:rsidRPr="00524D7E">
              <w:rPr>
                <w:rFonts w:ascii="楷体" w:eastAsia="楷体" w:hAnsi="楷体" w:cs="楷体"/>
                <w:sz w:val="24"/>
                <w:szCs w:val="24"/>
              </w:rPr>
              <w:t xml:space="preserve"> </w:t>
            </w:r>
          </w:p>
          <w:p w14:paraId="03253278" w14:textId="77777777" w:rsidR="008C2FD1" w:rsidRPr="008C2FD1" w:rsidRDefault="00080365" w:rsidP="008C2FD1">
            <w:pPr>
              <w:rPr>
                <w:rFonts w:ascii="楷体" w:eastAsia="楷体" w:hAnsi="楷体" w:cs="楷体"/>
                <w:sz w:val="24"/>
                <w:szCs w:val="24"/>
              </w:rPr>
            </w:pPr>
            <w:r w:rsidRPr="00524D7E">
              <w:rPr>
                <w:rFonts w:ascii="楷体" w:eastAsia="楷体" w:hAnsi="楷体" w:cs="楷体" w:hint="eastAsia"/>
                <w:sz w:val="24"/>
                <w:szCs w:val="24"/>
              </w:rPr>
              <w:t>培训内容：</w:t>
            </w:r>
            <w:r w:rsidR="008C2FD1" w:rsidRPr="008C2FD1">
              <w:rPr>
                <w:rFonts w:ascii="楷体" w:eastAsia="楷体" w:hAnsi="楷体" w:cs="楷体" w:hint="eastAsia"/>
                <w:sz w:val="24"/>
                <w:szCs w:val="24"/>
              </w:rPr>
              <w:t>讲解仪器与设备的操作方法，如何用设备制作出质量过硬的产品，如何用仪器检视和检测到产品的质量性，保证产品的合格性.</w:t>
            </w:r>
          </w:p>
          <w:p w14:paraId="527E4947" w14:textId="450DD89F" w:rsidR="009C7DD5" w:rsidRPr="00524D7E" w:rsidRDefault="008C2FD1" w:rsidP="008C2FD1">
            <w:pPr>
              <w:rPr>
                <w:rFonts w:ascii="楷体" w:eastAsia="楷体" w:hAnsi="楷体" w:cs="楷体"/>
                <w:sz w:val="24"/>
                <w:szCs w:val="24"/>
              </w:rPr>
            </w:pPr>
            <w:r w:rsidRPr="008C2FD1">
              <w:rPr>
                <w:rFonts w:ascii="楷体" w:eastAsia="楷体" w:hAnsi="楷体" w:cs="楷体" w:hint="eastAsia"/>
                <w:sz w:val="24"/>
                <w:szCs w:val="24"/>
              </w:rPr>
              <w:lastRenderedPageBreak/>
              <w:t>为了加快受训人员的操作能力，用每台设备或仪器做实际操作演示。同时讲解操作注意事项及设备的维护与保养。</w:t>
            </w:r>
          </w:p>
          <w:p w14:paraId="51CE04CE" w14:textId="65165EFB"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培训日期： </w:t>
            </w:r>
            <w:r w:rsidR="00BD70AC" w:rsidRPr="00BD70AC">
              <w:rPr>
                <w:rFonts w:ascii="楷体" w:eastAsia="楷体" w:hAnsi="楷体" w:cs="楷体" w:hint="eastAsia"/>
                <w:sz w:val="24"/>
                <w:szCs w:val="24"/>
              </w:rPr>
              <w:t>202</w:t>
            </w:r>
            <w:r w:rsidR="00E50B09">
              <w:rPr>
                <w:rFonts w:ascii="楷体" w:eastAsia="楷体" w:hAnsi="楷体" w:cs="楷体"/>
                <w:sz w:val="24"/>
                <w:szCs w:val="24"/>
              </w:rPr>
              <w:t>2</w:t>
            </w:r>
            <w:r w:rsidR="00BD70AC" w:rsidRPr="00BD70AC">
              <w:rPr>
                <w:rFonts w:ascii="楷体" w:eastAsia="楷体" w:hAnsi="楷体" w:cs="楷体" w:hint="eastAsia"/>
                <w:sz w:val="24"/>
                <w:szCs w:val="24"/>
              </w:rPr>
              <w:t>.</w:t>
            </w:r>
            <w:r w:rsidR="00BD70AC" w:rsidRPr="00BD70AC">
              <w:rPr>
                <w:rFonts w:ascii="楷体" w:eastAsia="楷体" w:hAnsi="楷体" w:cs="楷体"/>
                <w:sz w:val="24"/>
                <w:szCs w:val="24"/>
              </w:rPr>
              <w:t>2</w:t>
            </w:r>
            <w:r w:rsidR="00BD70AC" w:rsidRPr="00BD70AC">
              <w:rPr>
                <w:rFonts w:ascii="楷体" w:eastAsia="楷体" w:hAnsi="楷体" w:cs="楷体" w:hint="eastAsia"/>
                <w:sz w:val="24"/>
                <w:szCs w:val="24"/>
              </w:rPr>
              <w:t>.</w:t>
            </w:r>
            <w:r w:rsidR="008C2FD1">
              <w:rPr>
                <w:rFonts w:ascii="楷体" w:eastAsia="楷体" w:hAnsi="楷体" w:cs="楷体"/>
                <w:sz w:val="24"/>
                <w:szCs w:val="24"/>
              </w:rPr>
              <w:t>17</w:t>
            </w:r>
          </w:p>
          <w:p w14:paraId="679B2EC5"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475E36E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046CEEA6" w14:textId="1C421636" w:rsidR="009C7DD5" w:rsidRPr="00E50B09" w:rsidRDefault="00080365">
            <w:pPr>
              <w:rPr>
                <w:rFonts w:ascii="楷体" w:eastAsia="楷体" w:hAnsi="楷体" w:cs="楷体"/>
                <w:sz w:val="24"/>
                <w:szCs w:val="24"/>
              </w:rPr>
            </w:pPr>
            <w:r w:rsidRPr="00524D7E">
              <w:rPr>
                <w:rFonts w:ascii="楷体" w:eastAsia="楷体" w:hAnsi="楷体" w:cs="楷体" w:hint="eastAsia"/>
                <w:sz w:val="24"/>
                <w:szCs w:val="24"/>
              </w:rPr>
              <w:t>培训有效性评价：</w:t>
            </w:r>
            <w:r w:rsidR="00E50B09" w:rsidRPr="00E50B09">
              <w:rPr>
                <w:rFonts w:ascii="楷体" w:eastAsia="楷体" w:hAnsi="楷体" w:cs="楷体" w:hint="eastAsia"/>
                <w:sz w:val="24"/>
                <w:szCs w:val="24"/>
              </w:rPr>
              <w:t>通过此次培训，人员掌握了管理人员的</w:t>
            </w:r>
            <w:r w:rsidR="008C2FD1" w:rsidRPr="008C2FD1">
              <w:rPr>
                <w:rFonts w:ascii="楷体" w:eastAsia="楷体" w:hAnsi="楷体" w:cs="楷体" w:hint="eastAsia"/>
                <w:sz w:val="24"/>
                <w:szCs w:val="24"/>
              </w:rPr>
              <w:t>设备与仪器操作</w:t>
            </w:r>
            <w:r w:rsidR="00E50B09" w:rsidRPr="00E50B09">
              <w:rPr>
                <w:rFonts w:ascii="楷体" w:eastAsia="楷体" w:hAnsi="楷体" w:cs="楷体" w:hint="eastAsia"/>
                <w:sz w:val="24"/>
                <w:szCs w:val="24"/>
              </w:rPr>
              <w:t>的培训要点，并在工作中熟练应用，培训有效。</w:t>
            </w:r>
          </w:p>
          <w:p w14:paraId="620C08A8" w14:textId="53436023" w:rsidR="009C7DD5" w:rsidRDefault="00080365">
            <w:pPr>
              <w:rPr>
                <w:rFonts w:ascii="楷体" w:eastAsia="楷体" w:hAnsi="楷体" w:cs="楷体"/>
                <w:sz w:val="24"/>
                <w:szCs w:val="24"/>
              </w:rPr>
            </w:pPr>
            <w:r w:rsidRPr="00524D7E">
              <w:rPr>
                <w:rFonts w:ascii="楷体" w:eastAsia="楷体" w:hAnsi="楷体" w:cs="楷体" w:hint="eastAsia"/>
                <w:sz w:val="24"/>
                <w:szCs w:val="24"/>
              </w:rPr>
              <w:t>评价人:</w:t>
            </w:r>
            <w:r w:rsidR="008C2FD1">
              <w:rPr>
                <w:rFonts w:ascii="楷体" w:eastAsia="楷体" w:hAnsi="楷体" w:cs="楷体" w:hint="eastAsia"/>
                <w:sz w:val="24"/>
                <w:szCs w:val="24"/>
              </w:rPr>
              <w:t>贾丽萍</w:t>
            </w:r>
            <w:r w:rsidR="00E50B09" w:rsidRPr="00BD70AC">
              <w:rPr>
                <w:rFonts w:ascii="楷体" w:eastAsia="楷体" w:hAnsi="楷体" w:cs="楷体" w:hint="eastAsia"/>
                <w:sz w:val="24"/>
                <w:szCs w:val="24"/>
              </w:rPr>
              <w:t>202</w:t>
            </w:r>
            <w:r w:rsidR="00E50B09">
              <w:rPr>
                <w:rFonts w:ascii="楷体" w:eastAsia="楷体" w:hAnsi="楷体" w:cs="楷体"/>
                <w:sz w:val="24"/>
                <w:szCs w:val="24"/>
              </w:rPr>
              <w:t>2</w:t>
            </w:r>
            <w:r w:rsidR="00E50B09" w:rsidRPr="00BD70AC">
              <w:rPr>
                <w:rFonts w:ascii="楷体" w:eastAsia="楷体" w:hAnsi="楷体" w:cs="楷体" w:hint="eastAsia"/>
                <w:sz w:val="24"/>
                <w:szCs w:val="24"/>
              </w:rPr>
              <w:t>.</w:t>
            </w:r>
            <w:r w:rsidR="00E50B09" w:rsidRPr="00BD70AC">
              <w:rPr>
                <w:rFonts w:ascii="楷体" w:eastAsia="楷体" w:hAnsi="楷体" w:cs="楷体"/>
                <w:sz w:val="24"/>
                <w:szCs w:val="24"/>
              </w:rPr>
              <w:t>2</w:t>
            </w:r>
            <w:r w:rsidR="00E50B09" w:rsidRPr="00BD70AC">
              <w:rPr>
                <w:rFonts w:ascii="楷体" w:eastAsia="楷体" w:hAnsi="楷体" w:cs="楷体" w:hint="eastAsia"/>
                <w:sz w:val="24"/>
                <w:szCs w:val="24"/>
              </w:rPr>
              <w:t>.</w:t>
            </w:r>
            <w:r w:rsidR="008C2FD1">
              <w:rPr>
                <w:rFonts w:ascii="楷体" w:eastAsia="楷体" w:hAnsi="楷体" w:cs="楷体"/>
                <w:sz w:val="24"/>
                <w:szCs w:val="24"/>
              </w:rPr>
              <w:t>17</w:t>
            </w:r>
          </w:p>
          <w:p w14:paraId="007268EF" w14:textId="77777777" w:rsidR="00566A85" w:rsidRPr="00BD70AC" w:rsidRDefault="00566A85" w:rsidP="00566A85">
            <w:pPr>
              <w:pStyle w:val="a0"/>
              <w:rPr>
                <w:rFonts w:ascii="楷体" w:eastAsia="楷体" w:hAnsi="楷体" w:cs="楷体"/>
                <w:bCs w:val="0"/>
                <w:spacing w:val="0"/>
                <w:sz w:val="24"/>
                <w:szCs w:val="24"/>
              </w:rPr>
            </w:pPr>
          </w:p>
          <w:p w14:paraId="39D8E85A"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抽《培训记录表》 </w:t>
            </w:r>
          </w:p>
          <w:p w14:paraId="5089295C" w14:textId="1B0C2041" w:rsidR="00E50B09" w:rsidRPr="009E4E44" w:rsidRDefault="00566A85" w:rsidP="00566A85">
            <w:pPr>
              <w:rPr>
                <w:rFonts w:ascii="楷体" w:eastAsia="楷体" w:hAnsi="楷体" w:cs="楷体"/>
                <w:sz w:val="24"/>
                <w:szCs w:val="24"/>
              </w:rPr>
            </w:pPr>
            <w:r w:rsidRPr="00524D7E">
              <w:rPr>
                <w:rFonts w:ascii="楷体" w:eastAsia="楷体" w:hAnsi="楷体" w:cs="楷体" w:hint="eastAsia"/>
                <w:sz w:val="24"/>
                <w:szCs w:val="24"/>
              </w:rPr>
              <w:t>培训题目：</w:t>
            </w:r>
            <w:r w:rsidR="008C2FD1" w:rsidRPr="008C2FD1">
              <w:rPr>
                <w:rFonts w:ascii="楷体" w:eastAsia="楷体" w:hAnsi="楷体" w:cs="楷体" w:hint="eastAsia"/>
                <w:sz w:val="24"/>
                <w:szCs w:val="24"/>
              </w:rPr>
              <w:t>生产流程、作业指导书培训</w:t>
            </w:r>
          </w:p>
          <w:p w14:paraId="03E455BF" w14:textId="38EF547E"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培训方式：</w:t>
            </w:r>
            <w:r>
              <w:rPr>
                <w:rFonts w:ascii="楷体" w:eastAsia="楷体" w:hAnsi="楷体" w:cs="楷体" w:hint="eastAsia"/>
                <w:sz w:val="24"/>
                <w:szCs w:val="24"/>
              </w:rPr>
              <w:t>面授</w:t>
            </w:r>
            <w:r w:rsidRPr="00524D7E">
              <w:rPr>
                <w:rFonts w:ascii="楷体" w:eastAsia="楷体" w:hAnsi="楷体" w:cs="楷体"/>
                <w:sz w:val="24"/>
                <w:szCs w:val="24"/>
              </w:rPr>
              <w:t xml:space="preserve"> </w:t>
            </w:r>
          </w:p>
          <w:p w14:paraId="69BA313D" w14:textId="637D402B"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培训内容：</w:t>
            </w:r>
            <w:r w:rsidR="008C2FD1" w:rsidRPr="008C2FD1">
              <w:rPr>
                <w:rFonts w:ascii="楷体" w:eastAsia="楷体" w:hAnsi="楷体" w:cs="楷体" w:hint="eastAsia"/>
                <w:sz w:val="24"/>
                <w:szCs w:val="24"/>
              </w:rPr>
              <w:t>依据产品生产流程与作业指导书，用实际产品的生产来分别讲解公司产品的生产方法。并讲解在生产过程中注意事项及问题点，生产中的关键步的质量的要求及控制。</w:t>
            </w:r>
          </w:p>
          <w:p w14:paraId="26FFDB7C" w14:textId="26824A84"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培训日期： 202</w:t>
            </w:r>
            <w:r w:rsidRPr="00524D7E">
              <w:rPr>
                <w:rFonts w:ascii="楷体" w:eastAsia="楷体" w:hAnsi="楷体" w:cs="楷体"/>
                <w:sz w:val="24"/>
                <w:szCs w:val="24"/>
              </w:rPr>
              <w:t>2</w:t>
            </w:r>
            <w:r w:rsidRPr="00524D7E">
              <w:rPr>
                <w:rFonts w:ascii="楷体" w:eastAsia="楷体" w:hAnsi="楷体" w:cs="楷体" w:hint="eastAsia"/>
                <w:sz w:val="24"/>
                <w:szCs w:val="24"/>
              </w:rPr>
              <w:t>.</w:t>
            </w:r>
            <w:r w:rsidR="00E50B09">
              <w:rPr>
                <w:rFonts w:ascii="楷体" w:eastAsia="楷体" w:hAnsi="楷体" w:cs="楷体"/>
                <w:sz w:val="24"/>
                <w:szCs w:val="24"/>
              </w:rPr>
              <w:t>3</w:t>
            </w:r>
            <w:r w:rsidRPr="00524D7E">
              <w:rPr>
                <w:rFonts w:ascii="楷体" w:eastAsia="楷体" w:hAnsi="楷体" w:cs="楷体" w:hint="eastAsia"/>
                <w:sz w:val="24"/>
                <w:szCs w:val="24"/>
              </w:rPr>
              <w:t>.</w:t>
            </w:r>
            <w:r w:rsidR="008C2FD1">
              <w:rPr>
                <w:rFonts w:ascii="楷体" w:eastAsia="楷体" w:hAnsi="楷体" w:cs="楷体"/>
                <w:sz w:val="24"/>
                <w:szCs w:val="24"/>
              </w:rPr>
              <w:t>20</w:t>
            </w:r>
          </w:p>
          <w:p w14:paraId="4093F438"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参加培训人员：全员培训</w:t>
            </w:r>
          </w:p>
          <w:p w14:paraId="070CEFD3" w14:textId="77777777" w:rsidR="00566A85" w:rsidRPr="00524D7E" w:rsidRDefault="00566A85" w:rsidP="00566A85">
            <w:pPr>
              <w:rPr>
                <w:rFonts w:ascii="楷体" w:eastAsia="楷体" w:hAnsi="楷体" w:cs="楷体"/>
                <w:sz w:val="24"/>
                <w:szCs w:val="24"/>
              </w:rPr>
            </w:pPr>
            <w:r w:rsidRPr="00524D7E">
              <w:rPr>
                <w:rFonts w:ascii="楷体" w:eastAsia="楷体" w:hAnsi="楷体" w:cs="楷体" w:hint="eastAsia"/>
                <w:sz w:val="24"/>
                <w:szCs w:val="24"/>
              </w:rPr>
              <w:t xml:space="preserve">考核方式：提问  </w:t>
            </w:r>
          </w:p>
          <w:p w14:paraId="48F5B309" w14:textId="7739BB21" w:rsidR="00BD70AC" w:rsidRPr="009E4E44" w:rsidRDefault="00566A85" w:rsidP="00BD70AC">
            <w:pPr>
              <w:rPr>
                <w:rFonts w:ascii="楷体" w:eastAsia="楷体" w:hAnsi="楷体" w:cs="楷体"/>
                <w:sz w:val="24"/>
                <w:szCs w:val="24"/>
              </w:rPr>
            </w:pPr>
            <w:r w:rsidRPr="00524D7E">
              <w:rPr>
                <w:rFonts w:ascii="楷体" w:eastAsia="楷体" w:hAnsi="楷体" w:cs="楷体" w:hint="eastAsia"/>
                <w:sz w:val="24"/>
                <w:szCs w:val="24"/>
              </w:rPr>
              <w:t>培训有效性评价：</w:t>
            </w:r>
            <w:r w:rsidR="00E50B09" w:rsidRPr="009E4E44">
              <w:rPr>
                <w:rFonts w:ascii="楷体" w:eastAsia="楷体" w:hAnsi="楷体" w:cs="楷体" w:hint="eastAsia"/>
                <w:sz w:val="24"/>
                <w:szCs w:val="24"/>
              </w:rPr>
              <w:t>通过此次培训，人员掌握了</w:t>
            </w:r>
            <w:r w:rsidR="008C2FD1" w:rsidRPr="008C2FD1">
              <w:rPr>
                <w:rFonts w:ascii="楷体" w:eastAsia="楷体" w:hAnsi="楷体" w:cs="楷体" w:hint="eastAsia"/>
                <w:sz w:val="24"/>
                <w:szCs w:val="24"/>
              </w:rPr>
              <w:t>生产流程、作业指导书要求</w:t>
            </w:r>
            <w:r w:rsidR="00E50B09" w:rsidRPr="009E4E44">
              <w:rPr>
                <w:rFonts w:ascii="楷体" w:eastAsia="楷体" w:hAnsi="楷体" w:cs="楷体" w:hint="eastAsia"/>
                <w:sz w:val="24"/>
                <w:szCs w:val="24"/>
              </w:rPr>
              <w:t>，并在工作中熟练应用，培训有效。</w:t>
            </w:r>
          </w:p>
          <w:p w14:paraId="49E611A0" w14:textId="716B1954" w:rsidR="003C1BEE" w:rsidRPr="00BD70AC" w:rsidRDefault="00566A85" w:rsidP="003C1BEE">
            <w:pPr>
              <w:pStyle w:val="a0"/>
              <w:rPr>
                <w:rFonts w:ascii="楷体" w:eastAsia="楷体" w:hAnsi="楷体" w:cs="楷体"/>
                <w:bCs w:val="0"/>
                <w:spacing w:val="0"/>
                <w:sz w:val="24"/>
                <w:szCs w:val="24"/>
              </w:rPr>
            </w:pPr>
            <w:r w:rsidRPr="00BD70AC">
              <w:rPr>
                <w:rFonts w:ascii="楷体" w:eastAsia="楷体" w:hAnsi="楷体" w:cs="楷体" w:hint="eastAsia"/>
                <w:bCs w:val="0"/>
                <w:spacing w:val="0"/>
                <w:sz w:val="24"/>
                <w:szCs w:val="24"/>
              </w:rPr>
              <w:t>评价人:</w:t>
            </w:r>
            <w:r w:rsidR="00AB087C">
              <w:rPr>
                <w:rFonts w:ascii="楷体" w:eastAsia="楷体" w:hAnsi="楷体" w:cs="楷体" w:hint="eastAsia"/>
                <w:bCs w:val="0"/>
                <w:spacing w:val="0"/>
                <w:sz w:val="24"/>
                <w:szCs w:val="24"/>
              </w:rPr>
              <w:t>晁代亮</w:t>
            </w:r>
            <w:r w:rsidR="009E4E44" w:rsidRPr="009E4E44">
              <w:rPr>
                <w:rFonts w:ascii="楷体" w:eastAsia="楷体" w:hAnsi="楷体" w:cs="楷体" w:hint="eastAsia"/>
                <w:bCs w:val="0"/>
                <w:spacing w:val="0"/>
                <w:sz w:val="24"/>
                <w:szCs w:val="24"/>
              </w:rPr>
              <w:t>202</w:t>
            </w:r>
            <w:r w:rsidR="009E4E44" w:rsidRPr="009E4E44">
              <w:rPr>
                <w:rFonts w:ascii="楷体" w:eastAsia="楷体" w:hAnsi="楷体" w:cs="楷体"/>
                <w:bCs w:val="0"/>
                <w:spacing w:val="0"/>
                <w:sz w:val="24"/>
                <w:szCs w:val="24"/>
              </w:rPr>
              <w:t>2</w:t>
            </w:r>
            <w:r w:rsidR="009E4E44" w:rsidRPr="009E4E44">
              <w:rPr>
                <w:rFonts w:ascii="楷体" w:eastAsia="楷体" w:hAnsi="楷体" w:cs="楷体" w:hint="eastAsia"/>
                <w:bCs w:val="0"/>
                <w:spacing w:val="0"/>
                <w:sz w:val="24"/>
                <w:szCs w:val="24"/>
              </w:rPr>
              <w:t>.</w:t>
            </w:r>
            <w:r w:rsidR="009E4E44" w:rsidRPr="009E4E44">
              <w:rPr>
                <w:rFonts w:ascii="楷体" w:eastAsia="楷体" w:hAnsi="楷体" w:cs="楷体"/>
                <w:bCs w:val="0"/>
                <w:spacing w:val="0"/>
                <w:sz w:val="24"/>
                <w:szCs w:val="24"/>
              </w:rPr>
              <w:t>3</w:t>
            </w:r>
            <w:r w:rsidR="009E4E44" w:rsidRPr="009E4E44">
              <w:rPr>
                <w:rFonts w:ascii="楷体" w:eastAsia="楷体" w:hAnsi="楷体" w:cs="楷体" w:hint="eastAsia"/>
                <w:bCs w:val="0"/>
                <w:spacing w:val="0"/>
                <w:sz w:val="24"/>
                <w:szCs w:val="24"/>
              </w:rPr>
              <w:t>.</w:t>
            </w:r>
            <w:r w:rsidR="008C2FD1">
              <w:rPr>
                <w:rFonts w:ascii="楷体" w:eastAsia="楷体" w:hAnsi="楷体" w:cs="楷体"/>
                <w:bCs w:val="0"/>
                <w:spacing w:val="0"/>
                <w:sz w:val="24"/>
                <w:szCs w:val="24"/>
              </w:rPr>
              <w:t>20</w:t>
            </w:r>
          </w:p>
          <w:p w14:paraId="02B4F146" w14:textId="77777777" w:rsidR="009C7DD5" w:rsidRPr="00524D7E" w:rsidRDefault="00080365">
            <w:pPr>
              <w:rPr>
                <w:rFonts w:ascii="楷体" w:eastAsia="楷体" w:hAnsi="楷体" w:cs="楷体"/>
                <w:sz w:val="24"/>
                <w:szCs w:val="24"/>
              </w:rPr>
            </w:pPr>
            <w:r w:rsidRPr="00524D7E">
              <w:rPr>
                <w:rFonts w:ascii="楷体" w:eastAsia="楷体" w:hAnsi="楷体" w:cs="楷体" w:hint="eastAsia"/>
                <w:sz w:val="24"/>
                <w:szCs w:val="24"/>
              </w:rPr>
              <w:t>另抽其他培训记录，均保存完好，符合要求。</w:t>
            </w:r>
          </w:p>
        </w:tc>
        <w:tc>
          <w:tcPr>
            <w:tcW w:w="1585" w:type="dxa"/>
          </w:tcPr>
          <w:p w14:paraId="7298AE8B" w14:textId="77777777" w:rsidR="009C7DD5" w:rsidRDefault="00080365">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289C4A53" w14:textId="77777777" w:rsidTr="006E06B8">
        <w:trPr>
          <w:trHeight w:val="430"/>
        </w:trPr>
        <w:tc>
          <w:tcPr>
            <w:tcW w:w="2160" w:type="dxa"/>
            <w:vAlign w:val="center"/>
          </w:tcPr>
          <w:p w14:paraId="325E6B7D" w14:textId="385DD0B1"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lastRenderedPageBreak/>
              <w:t>基础设施</w:t>
            </w:r>
          </w:p>
        </w:tc>
        <w:tc>
          <w:tcPr>
            <w:tcW w:w="960" w:type="dxa"/>
            <w:vAlign w:val="center"/>
          </w:tcPr>
          <w:p w14:paraId="6B4E77D8" w14:textId="4E4C776E"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3</w:t>
            </w:r>
          </w:p>
        </w:tc>
        <w:tc>
          <w:tcPr>
            <w:tcW w:w="10004" w:type="dxa"/>
            <w:vAlign w:val="center"/>
          </w:tcPr>
          <w:p w14:paraId="197E2EC8" w14:textId="71EB8A82" w:rsidR="00B721AA" w:rsidRPr="00524D7E" w:rsidRDefault="00B721AA" w:rsidP="00B721AA">
            <w:pPr>
              <w:spacing w:line="360" w:lineRule="auto"/>
              <w:ind w:firstLine="465"/>
              <w:rPr>
                <w:rFonts w:ascii="楷体" w:eastAsia="楷体" w:hAnsi="楷体" w:cs="楷体"/>
                <w:sz w:val="24"/>
                <w:szCs w:val="24"/>
              </w:rPr>
            </w:pPr>
            <w:r w:rsidRPr="00524D7E">
              <w:rPr>
                <w:rFonts w:ascii="楷体" w:eastAsia="楷体" w:hAnsi="楷体" w:cs="楷体" w:hint="eastAsia"/>
                <w:sz w:val="24"/>
                <w:szCs w:val="24"/>
              </w:rPr>
              <w:t>提供《</w:t>
            </w:r>
            <w:r w:rsidR="008B7110">
              <w:rPr>
                <w:rFonts w:ascii="楷体" w:eastAsia="楷体" w:hAnsi="楷体" w:cs="楷体" w:hint="eastAsia"/>
                <w:sz w:val="24"/>
                <w:szCs w:val="24"/>
              </w:rPr>
              <w:t>设备</w:t>
            </w:r>
            <w:r w:rsidRPr="00524D7E">
              <w:rPr>
                <w:rFonts w:ascii="楷体" w:eastAsia="楷体" w:hAnsi="楷体" w:cs="楷体" w:hint="eastAsia"/>
                <w:sz w:val="24"/>
                <w:szCs w:val="24"/>
              </w:rPr>
              <w:t>台账》内容包括：序号、名称、型号、编号、购买日期、品牌、数量、特性、目前状态等。主要设备有</w:t>
            </w:r>
            <w:r w:rsidR="00C13D18" w:rsidRPr="00A772AE">
              <w:rPr>
                <w:rFonts w:ascii="楷体" w:eastAsia="楷体" w:hAnsi="楷体" w:cs="楷体" w:hint="eastAsia"/>
                <w:sz w:val="24"/>
                <w:szCs w:val="24"/>
              </w:rPr>
              <w:t>抽查固定资产台账，包括</w:t>
            </w:r>
            <w:r w:rsidR="008B7110" w:rsidRPr="00A772AE">
              <w:rPr>
                <w:rFonts w:ascii="楷体" w:eastAsia="楷体" w:hAnsi="楷体" w:cs="楷体" w:hint="eastAsia"/>
                <w:sz w:val="24"/>
                <w:szCs w:val="24"/>
              </w:rPr>
              <w:t>公桌、一体机、电脑、</w:t>
            </w:r>
            <w:r w:rsidR="00F73F23" w:rsidRPr="00F73F23">
              <w:rPr>
                <w:rFonts w:ascii="楷体" w:eastAsia="楷体" w:hAnsi="楷体" w:cs="楷体" w:hint="eastAsia"/>
                <w:sz w:val="24"/>
                <w:szCs w:val="24"/>
              </w:rPr>
              <w:t>立式单级消防泵、热风枪焊台、角磨机、数字万用表、手电钻、红外线测温仪、数字电桥、振动台、台钻床</w:t>
            </w:r>
            <w:r w:rsidR="00C13D18" w:rsidRPr="00A772AE">
              <w:rPr>
                <w:rFonts w:ascii="楷体" w:eastAsia="楷体" w:hAnsi="楷体" w:cs="楷体" w:hint="eastAsia"/>
                <w:sz w:val="24"/>
                <w:szCs w:val="24"/>
              </w:rPr>
              <w:t>等</w:t>
            </w:r>
            <w:r w:rsidRPr="00524D7E">
              <w:rPr>
                <w:rFonts w:ascii="楷体" w:eastAsia="楷体" w:hAnsi="楷体" w:cs="楷体" w:hint="eastAsia"/>
                <w:sz w:val="24"/>
                <w:szCs w:val="24"/>
              </w:rPr>
              <w:t>。有办公</w:t>
            </w:r>
            <w:r w:rsidR="00C13D18">
              <w:rPr>
                <w:rFonts w:ascii="楷体" w:eastAsia="楷体" w:hAnsi="楷体" w:cs="楷体" w:hint="eastAsia"/>
                <w:sz w:val="24"/>
                <w:szCs w:val="24"/>
              </w:rPr>
              <w:t>场所</w:t>
            </w:r>
            <w:r w:rsidRPr="00524D7E">
              <w:rPr>
                <w:rFonts w:ascii="楷体" w:eastAsia="楷体" w:hAnsi="楷体" w:cs="楷体" w:hint="eastAsia"/>
                <w:sz w:val="24"/>
                <w:szCs w:val="24"/>
              </w:rPr>
              <w:t>，满足管理的要求，现场观察未有特种设备。</w:t>
            </w:r>
          </w:p>
          <w:p w14:paraId="0B4D4766" w14:textId="746977F1" w:rsidR="00B721AA" w:rsidRDefault="00B721AA" w:rsidP="00C13D18">
            <w:pPr>
              <w:ind w:firstLineChars="200" w:firstLine="480"/>
              <w:rPr>
                <w:rFonts w:ascii="楷体" w:eastAsia="楷体" w:hAnsi="楷体" w:cs="楷体"/>
                <w:sz w:val="24"/>
                <w:szCs w:val="24"/>
              </w:rPr>
            </w:pPr>
            <w:r w:rsidRPr="00524D7E">
              <w:rPr>
                <w:rFonts w:ascii="楷体" w:eastAsia="楷体" w:hAnsi="楷体" w:cs="楷体" w:hint="eastAsia"/>
                <w:sz w:val="24"/>
                <w:szCs w:val="24"/>
              </w:rPr>
              <w:t>2</w:t>
            </w:r>
            <w:r w:rsidRPr="00524D7E">
              <w:rPr>
                <w:rFonts w:ascii="楷体" w:eastAsia="楷体" w:hAnsi="楷体" w:cs="楷体"/>
                <w:sz w:val="24"/>
                <w:szCs w:val="24"/>
              </w:rPr>
              <w:t>02</w:t>
            </w:r>
            <w:r w:rsidR="00791382">
              <w:rPr>
                <w:rFonts w:ascii="楷体" w:eastAsia="楷体" w:hAnsi="楷体" w:cs="楷体"/>
                <w:sz w:val="24"/>
                <w:szCs w:val="24"/>
              </w:rPr>
              <w:t>2</w:t>
            </w:r>
            <w:r w:rsidRPr="00524D7E">
              <w:rPr>
                <w:rFonts w:ascii="楷体" w:eastAsia="楷体" w:hAnsi="楷体" w:cs="楷体"/>
                <w:sz w:val="24"/>
                <w:szCs w:val="24"/>
              </w:rPr>
              <w:t>.</w:t>
            </w:r>
            <w:r w:rsidR="00791382">
              <w:rPr>
                <w:rFonts w:ascii="楷体" w:eastAsia="楷体" w:hAnsi="楷体" w:cs="楷体"/>
                <w:sz w:val="24"/>
                <w:szCs w:val="24"/>
              </w:rPr>
              <w:t>2</w:t>
            </w:r>
            <w:r w:rsidRPr="00524D7E">
              <w:rPr>
                <w:rFonts w:ascii="楷体" w:eastAsia="楷体" w:hAnsi="楷体" w:cs="楷体"/>
                <w:sz w:val="24"/>
                <w:szCs w:val="24"/>
              </w:rPr>
              <w:t>.</w:t>
            </w:r>
            <w:r w:rsidR="003247DC">
              <w:rPr>
                <w:rFonts w:ascii="楷体" w:eastAsia="楷体" w:hAnsi="楷体" w:cs="楷体"/>
                <w:sz w:val="24"/>
                <w:szCs w:val="24"/>
              </w:rPr>
              <w:t>10</w:t>
            </w:r>
            <w:r w:rsidRPr="00524D7E">
              <w:rPr>
                <w:rFonts w:ascii="楷体" w:eastAsia="楷体" w:hAnsi="楷体" w:cs="楷体" w:hint="eastAsia"/>
                <w:sz w:val="24"/>
                <w:szCs w:val="24"/>
              </w:rPr>
              <w:t>《</w:t>
            </w:r>
            <w:r w:rsidR="00791382">
              <w:rPr>
                <w:rFonts w:ascii="楷体" w:eastAsia="楷体" w:hAnsi="楷体" w:cs="楷体" w:hint="eastAsia"/>
                <w:sz w:val="24"/>
                <w:szCs w:val="24"/>
              </w:rPr>
              <w:t>维护、保养记录</w:t>
            </w:r>
            <w:r w:rsidRPr="00524D7E">
              <w:rPr>
                <w:rFonts w:ascii="楷体" w:eastAsia="楷体" w:hAnsi="楷体" w:cs="楷体" w:hint="eastAsia"/>
                <w:sz w:val="24"/>
                <w:szCs w:val="24"/>
              </w:rPr>
              <w:t>》</w:t>
            </w:r>
            <w:r w:rsidR="00C13D18">
              <w:rPr>
                <w:rFonts w:ascii="楷体" w:eastAsia="楷体" w:hAnsi="楷体" w:cs="楷体" w:hint="eastAsia"/>
                <w:sz w:val="24"/>
                <w:szCs w:val="24"/>
              </w:rPr>
              <w:t>，要求每半年对公司的电脑等进行杀毒清理，</w:t>
            </w:r>
            <w:r w:rsidRPr="00524D7E">
              <w:rPr>
                <w:rFonts w:ascii="楷体" w:eastAsia="楷体" w:hAnsi="楷体" w:cs="楷体" w:hint="eastAsia"/>
                <w:sz w:val="24"/>
                <w:szCs w:val="24"/>
              </w:rPr>
              <w:t>以上基础设施</w:t>
            </w:r>
            <w:r w:rsidRPr="00524D7E">
              <w:rPr>
                <w:rFonts w:ascii="楷体" w:eastAsia="楷体" w:hAnsi="楷体" w:cs="楷体" w:hint="eastAsia"/>
                <w:sz w:val="24"/>
                <w:szCs w:val="24"/>
              </w:rPr>
              <w:lastRenderedPageBreak/>
              <w:t>基本可以满足体系运行的需要。</w:t>
            </w:r>
          </w:p>
          <w:p w14:paraId="2EB8D7B7" w14:textId="64776722" w:rsidR="00D74431" w:rsidRPr="00BB465B" w:rsidRDefault="00D74431" w:rsidP="00D74431">
            <w:pPr>
              <w:spacing w:line="360" w:lineRule="auto"/>
              <w:ind w:firstLine="465"/>
              <w:rPr>
                <w:rFonts w:ascii="楷体" w:eastAsia="楷体" w:hAnsi="楷体"/>
                <w:sz w:val="24"/>
                <w:szCs w:val="24"/>
              </w:rPr>
            </w:pPr>
            <w:r w:rsidRPr="00BB465B">
              <w:rPr>
                <w:rFonts w:ascii="楷体" w:eastAsia="楷体" w:hAnsi="楷体" w:hint="eastAsia"/>
                <w:sz w:val="24"/>
                <w:szCs w:val="24"/>
              </w:rPr>
              <w:t>提供了《年度设备维修、保养计划》、《设备维修保养记录》，抽查：</w:t>
            </w:r>
            <w:r w:rsidR="003247DC" w:rsidRPr="00F73F23">
              <w:rPr>
                <w:rFonts w:ascii="楷体" w:eastAsia="楷体" w:hAnsi="楷体" w:cs="楷体" w:hint="eastAsia"/>
                <w:sz w:val="24"/>
                <w:szCs w:val="24"/>
              </w:rPr>
              <w:t>角磨机</w:t>
            </w:r>
            <w:r w:rsidRPr="00BB465B">
              <w:rPr>
                <w:rFonts w:ascii="楷体" w:eastAsia="楷体" w:hAnsi="楷体" w:hint="eastAsia"/>
                <w:sz w:val="24"/>
                <w:szCs w:val="24"/>
              </w:rPr>
              <w:t>的，《设备维修保养记录》。时间202</w:t>
            </w:r>
            <w:r>
              <w:rPr>
                <w:rFonts w:ascii="楷体" w:eastAsia="楷体" w:hAnsi="楷体"/>
                <w:sz w:val="24"/>
                <w:szCs w:val="24"/>
              </w:rPr>
              <w:t>2</w:t>
            </w:r>
            <w:r w:rsidRPr="00BB465B">
              <w:rPr>
                <w:rFonts w:ascii="楷体" w:eastAsia="楷体" w:hAnsi="楷体" w:hint="eastAsia"/>
                <w:sz w:val="24"/>
                <w:szCs w:val="24"/>
              </w:rPr>
              <w:t>年</w:t>
            </w:r>
            <w:r>
              <w:rPr>
                <w:rFonts w:ascii="楷体" w:eastAsia="楷体" w:hAnsi="楷体"/>
                <w:sz w:val="24"/>
                <w:szCs w:val="24"/>
              </w:rPr>
              <w:t>2</w:t>
            </w:r>
            <w:r w:rsidRPr="00BB465B">
              <w:rPr>
                <w:rFonts w:ascii="楷体" w:eastAsia="楷体" w:hAnsi="楷体" w:hint="eastAsia"/>
                <w:sz w:val="24"/>
                <w:szCs w:val="24"/>
              </w:rPr>
              <w:t>月</w:t>
            </w:r>
            <w:r>
              <w:rPr>
                <w:rFonts w:ascii="楷体" w:eastAsia="楷体" w:hAnsi="楷体" w:hint="eastAsia"/>
                <w:sz w:val="24"/>
                <w:szCs w:val="24"/>
              </w:rPr>
              <w:t>1</w:t>
            </w:r>
            <w:r w:rsidRPr="00BB465B">
              <w:rPr>
                <w:rFonts w:ascii="楷体" w:eastAsia="楷体" w:hAnsi="楷体" w:hint="eastAsia"/>
                <w:sz w:val="24"/>
                <w:szCs w:val="24"/>
              </w:rPr>
              <w:t>5日 ，保养项目为台面稳定性检查、功能检查、更换机油、线路检查等5项内容；保养人</w:t>
            </w:r>
            <w:r w:rsidR="002131CD">
              <w:rPr>
                <w:rFonts w:ascii="楷体" w:eastAsia="楷体" w:hAnsi="楷体" w:hint="eastAsia"/>
                <w:sz w:val="24"/>
                <w:szCs w:val="24"/>
              </w:rPr>
              <w:t>吴勇</w:t>
            </w:r>
            <w:r w:rsidRPr="00BB465B">
              <w:rPr>
                <w:rFonts w:ascii="楷体" w:eastAsia="楷体" w:hAnsi="楷体" w:hint="eastAsia"/>
                <w:sz w:val="24"/>
                <w:szCs w:val="24"/>
              </w:rPr>
              <w:t>，结果合格；</w:t>
            </w:r>
          </w:p>
          <w:p w14:paraId="04386226" w14:textId="08E081FA" w:rsidR="00D74431" w:rsidRPr="00BB465B" w:rsidRDefault="00D74431" w:rsidP="00D74431">
            <w:pPr>
              <w:spacing w:line="360" w:lineRule="auto"/>
              <w:ind w:firstLine="465"/>
              <w:rPr>
                <w:rFonts w:ascii="楷体" w:eastAsia="楷体" w:hAnsi="楷体"/>
                <w:sz w:val="24"/>
                <w:szCs w:val="24"/>
              </w:rPr>
            </w:pPr>
            <w:r w:rsidRPr="00BB465B">
              <w:rPr>
                <w:rFonts w:ascii="楷体" w:eastAsia="楷体" w:hAnsi="楷体" w:hint="eastAsia"/>
                <w:sz w:val="24"/>
                <w:szCs w:val="24"/>
              </w:rPr>
              <w:t>抽查：</w:t>
            </w:r>
            <w:r w:rsidR="003247DC" w:rsidRPr="00F73F23">
              <w:rPr>
                <w:rFonts w:ascii="楷体" w:eastAsia="楷体" w:hAnsi="楷体" w:cs="楷体" w:hint="eastAsia"/>
                <w:sz w:val="24"/>
                <w:szCs w:val="24"/>
              </w:rPr>
              <w:t>台钻床</w:t>
            </w:r>
            <w:r w:rsidRPr="00BB465B">
              <w:rPr>
                <w:rFonts w:ascii="楷体" w:eastAsia="楷体" w:hAnsi="楷体" w:hint="eastAsia"/>
                <w:sz w:val="24"/>
                <w:szCs w:val="24"/>
              </w:rPr>
              <w:t>的《设备维修保养记录》，时间202</w:t>
            </w:r>
            <w:r>
              <w:rPr>
                <w:rFonts w:ascii="楷体" w:eastAsia="楷体" w:hAnsi="楷体"/>
                <w:sz w:val="24"/>
                <w:szCs w:val="24"/>
              </w:rPr>
              <w:t>2</w:t>
            </w:r>
            <w:r w:rsidRPr="00BB465B">
              <w:rPr>
                <w:rFonts w:ascii="楷体" w:eastAsia="楷体" w:hAnsi="楷体" w:hint="eastAsia"/>
                <w:sz w:val="24"/>
                <w:szCs w:val="24"/>
              </w:rPr>
              <w:t>年</w:t>
            </w:r>
            <w:r>
              <w:rPr>
                <w:rFonts w:ascii="楷体" w:eastAsia="楷体" w:hAnsi="楷体"/>
                <w:sz w:val="24"/>
                <w:szCs w:val="24"/>
              </w:rPr>
              <w:t>2</w:t>
            </w:r>
            <w:r w:rsidRPr="00BB465B">
              <w:rPr>
                <w:rFonts w:ascii="楷体" w:eastAsia="楷体" w:hAnsi="楷体" w:hint="eastAsia"/>
                <w:sz w:val="24"/>
                <w:szCs w:val="24"/>
              </w:rPr>
              <w:t>月</w:t>
            </w:r>
            <w:r>
              <w:rPr>
                <w:rFonts w:ascii="楷体" w:eastAsia="楷体" w:hAnsi="楷体" w:hint="eastAsia"/>
                <w:sz w:val="24"/>
                <w:szCs w:val="24"/>
              </w:rPr>
              <w:t>1</w:t>
            </w:r>
            <w:r w:rsidRPr="00BB465B">
              <w:rPr>
                <w:rFonts w:ascii="楷体" w:eastAsia="楷体" w:hAnsi="楷体" w:hint="eastAsia"/>
                <w:sz w:val="24"/>
                <w:szCs w:val="24"/>
              </w:rPr>
              <w:t>5日 ，保养项目为线路检查、加</w:t>
            </w:r>
            <w:r w:rsidR="00EC031E">
              <w:rPr>
                <w:rFonts w:ascii="楷体" w:eastAsia="楷体" w:hAnsi="楷体" w:hint="eastAsia"/>
                <w:sz w:val="24"/>
                <w:szCs w:val="24"/>
              </w:rPr>
              <w:t>润滑油</w:t>
            </w:r>
            <w:r w:rsidRPr="00BB465B">
              <w:rPr>
                <w:rFonts w:ascii="楷体" w:eastAsia="楷体" w:hAnsi="楷体" w:hint="eastAsia"/>
                <w:sz w:val="24"/>
                <w:szCs w:val="24"/>
              </w:rPr>
              <w:t>等4项内容；保养人</w:t>
            </w:r>
            <w:r w:rsidR="002131CD">
              <w:rPr>
                <w:rFonts w:ascii="楷体" w:eastAsia="楷体" w:hAnsi="楷体" w:hint="eastAsia"/>
                <w:sz w:val="24"/>
                <w:szCs w:val="24"/>
              </w:rPr>
              <w:t>吴勇</w:t>
            </w:r>
            <w:r w:rsidRPr="00BB465B">
              <w:rPr>
                <w:rFonts w:ascii="楷体" w:eastAsia="楷体" w:hAnsi="楷体" w:hint="eastAsia"/>
                <w:sz w:val="24"/>
                <w:szCs w:val="24"/>
              </w:rPr>
              <w:t>，结果合格。</w:t>
            </w:r>
          </w:p>
          <w:p w14:paraId="0219F70B" w14:textId="6C72B381" w:rsidR="00D74431" w:rsidRPr="00BB465B" w:rsidRDefault="00D74431" w:rsidP="00D74431">
            <w:pPr>
              <w:spacing w:line="360" w:lineRule="auto"/>
              <w:ind w:firstLine="465"/>
              <w:rPr>
                <w:rFonts w:ascii="楷体" w:eastAsia="楷体" w:hAnsi="楷体"/>
                <w:sz w:val="24"/>
                <w:szCs w:val="24"/>
              </w:rPr>
            </w:pPr>
            <w:r w:rsidRPr="00BB465B">
              <w:rPr>
                <w:rFonts w:ascii="楷体" w:eastAsia="楷体" w:hAnsi="楷体" w:hint="eastAsia"/>
                <w:sz w:val="24"/>
                <w:szCs w:val="24"/>
              </w:rPr>
              <w:t>经与生产部主管</w:t>
            </w:r>
            <w:r w:rsidR="003247DC">
              <w:rPr>
                <w:rFonts w:ascii="楷体" w:eastAsia="楷体" w:hAnsi="楷体" w:hint="eastAsia"/>
                <w:sz w:val="24"/>
                <w:szCs w:val="24"/>
              </w:rPr>
              <w:t>郭新增</w:t>
            </w:r>
            <w:r w:rsidRPr="00BB465B">
              <w:rPr>
                <w:rFonts w:ascii="楷体" w:eastAsia="楷体" w:hAnsi="楷体" w:hint="eastAsia"/>
                <w:sz w:val="24"/>
                <w:szCs w:val="24"/>
              </w:rPr>
              <w:t xml:space="preserve">确认，不定期对所有的生产设备进行了维护保养、防护装置的验证等，目前设备生产能力均满足要求。 </w:t>
            </w:r>
          </w:p>
          <w:p w14:paraId="39270D0E" w14:textId="77777777" w:rsidR="00D74431" w:rsidRPr="00BB465B" w:rsidRDefault="00D74431" w:rsidP="00D74431">
            <w:pPr>
              <w:spacing w:line="360" w:lineRule="auto"/>
              <w:ind w:firstLine="465"/>
              <w:rPr>
                <w:rFonts w:ascii="楷体" w:eastAsia="楷体" w:hAnsi="楷体"/>
                <w:sz w:val="24"/>
                <w:szCs w:val="24"/>
              </w:rPr>
            </w:pPr>
            <w:r w:rsidRPr="00BB465B">
              <w:rPr>
                <w:rFonts w:ascii="楷体" w:eastAsia="楷体" w:hAnsi="楷体" w:hint="eastAsia"/>
                <w:sz w:val="24"/>
                <w:szCs w:val="24"/>
              </w:rPr>
              <w:t>组织按照《年度设备维修、保养计划》、《设备维修保养记录》中的项目和频次进行维护，并做记录。</w:t>
            </w:r>
          </w:p>
          <w:p w14:paraId="3C5886B7" w14:textId="2A2CA470" w:rsidR="00D74431" w:rsidRPr="00D74431" w:rsidRDefault="00D74431" w:rsidP="00EC031E">
            <w:pPr>
              <w:pStyle w:val="a0"/>
              <w:ind w:firstLineChars="200" w:firstLine="520"/>
            </w:pPr>
            <w:r w:rsidRPr="00BB465B">
              <w:rPr>
                <w:rFonts w:ascii="楷体" w:eastAsia="楷体" w:hAnsi="楷体" w:hint="eastAsia"/>
                <w:sz w:val="24"/>
                <w:szCs w:val="24"/>
              </w:rPr>
              <w:t>以上基础设施基本可以满足体系运行的需要。</w:t>
            </w:r>
          </w:p>
        </w:tc>
        <w:tc>
          <w:tcPr>
            <w:tcW w:w="1585" w:type="dxa"/>
          </w:tcPr>
          <w:p w14:paraId="2B34EE07" w14:textId="38CD321D"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38012C06" w14:textId="77777777">
        <w:trPr>
          <w:trHeight w:val="430"/>
        </w:trPr>
        <w:tc>
          <w:tcPr>
            <w:tcW w:w="2160" w:type="dxa"/>
            <w:vAlign w:val="center"/>
          </w:tcPr>
          <w:p w14:paraId="3C05677F" w14:textId="360454B5"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过程运行环境</w:t>
            </w:r>
          </w:p>
        </w:tc>
        <w:tc>
          <w:tcPr>
            <w:tcW w:w="960" w:type="dxa"/>
            <w:vAlign w:val="center"/>
          </w:tcPr>
          <w:p w14:paraId="36603B12" w14:textId="051108C3" w:rsidR="00B721AA" w:rsidRPr="00524D7E" w:rsidRDefault="00B721AA" w:rsidP="00B721AA">
            <w:pPr>
              <w:spacing w:line="360" w:lineRule="auto"/>
              <w:jc w:val="center"/>
              <w:rPr>
                <w:rFonts w:ascii="楷体" w:eastAsia="楷体" w:hAnsi="楷体" w:cs="楷体"/>
                <w:spacing w:val="-6"/>
                <w:sz w:val="24"/>
                <w:szCs w:val="24"/>
              </w:rPr>
            </w:pPr>
            <w:r w:rsidRPr="00524D7E">
              <w:rPr>
                <w:rFonts w:ascii="楷体" w:eastAsia="楷体" w:hAnsi="楷体" w:cs="楷体" w:hint="eastAsia"/>
                <w:spacing w:val="-6"/>
                <w:sz w:val="24"/>
                <w:szCs w:val="24"/>
              </w:rPr>
              <w:t>Q:7.1.</w:t>
            </w:r>
            <w:r w:rsidRPr="00524D7E">
              <w:rPr>
                <w:rFonts w:ascii="楷体" w:eastAsia="楷体" w:hAnsi="楷体" w:cs="楷体"/>
                <w:spacing w:val="-6"/>
                <w:sz w:val="24"/>
                <w:szCs w:val="24"/>
              </w:rPr>
              <w:t>4</w:t>
            </w:r>
          </w:p>
        </w:tc>
        <w:tc>
          <w:tcPr>
            <w:tcW w:w="10004" w:type="dxa"/>
          </w:tcPr>
          <w:p w14:paraId="0911BB98" w14:textId="359514E9" w:rsidR="00B721AA" w:rsidRPr="00524D7E" w:rsidRDefault="00424275" w:rsidP="00B721AA">
            <w:pPr>
              <w:snapToGrid w:val="0"/>
              <w:spacing w:line="400" w:lineRule="exact"/>
              <w:ind w:right="392" w:firstLine="405"/>
              <w:rPr>
                <w:rFonts w:ascii="楷体" w:eastAsia="楷体" w:hAnsi="楷体" w:cs="楷体"/>
                <w:sz w:val="24"/>
                <w:szCs w:val="24"/>
              </w:rPr>
            </w:pPr>
            <w:r>
              <w:rPr>
                <w:rFonts w:ascii="楷体" w:eastAsia="楷体" w:hAnsi="楷体" w:cs="楷体" w:hint="eastAsia"/>
                <w:sz w:val="24"/>
                <w:szCs w:val="24"/>
              </w:rPr>
              <w:t>综合部</w:t>
            </w:r>
            <w:r w:rsidR="00B721AA" w:rsidRPr="00524D7E">
              <w:rPr>
                <w:rFonts w:ascii="楷体" w:eastAsia="楷体" w:hAnsi="楷体" w:cs="楷体" w:hint="eastAsia"/>
                <w:sz w:val="24"/>
                <w:szCs w:val="24"/>
              </w:rPr>
              <w:t xml:space="preserve">负责工作环境的管理，组织确定并提供了产品要求所需的工作环境。 </w:t>
            </w:r>
          </w:p>
          <w:p w14:paraId="085665A7" w14:textId="3F059295"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 xml:space="preserve">部门负责人介绍了办公室管理、物品摆放、卫生等的要求。 </w:t>
            </w:r>
          </w:p>
          <w:p w14:paraId="40A99D89" w14:textId="17C86AAA"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本公司产品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14:paraId="460D7134" w14:textId="5E429FC6"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每天由负责人组织按照规定要求，对办公室进行清理，满足要求后下班；发现问题及时解决。</w:t>
            </w:r>
          </w:p>
          <w:p w14:paraId="0CBCA8F7"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现场查看：</w:t>
            </w:r>
          </w:p>
          <w:p w14:paraId="3CAAD3BD" w14:textId="77777777" w:rsidR="00B721AA" w:rsidRPr="00524D7E" w:rsidRDefault="00B721AA" w:rsidP="00B721AA">
            <w:pPr>
              <w:snapToGrid w:val="0"/>
              <w:spacing w:line="400" w:lineRule="exact"/>
              <w:ind w:right="392" w:firstLineChars="200" w:firstLine="480"/>
              <w:rPr>
                <w:rFonts w:ascii="楷体" w:eastAsia="楷体" w:hAnsi="楷体" w:cs="楷体"/>
                <w:sz w:val="24"/>
                <w:szCs w:val="24"/>
              </w:rPr>
            </w:pPr>
            <w:r w:rsidRPr="00524D7E">
              <w:rPr>
                <w:rFonts w:ascii="楷体" w:eastAsia="楷体" w:hAnsi="楷体" w:cs="楷体" w:hint="eastAsia"/>
                <w:sz w:val="24"/>
                <w:szCs w:val="24"/>
              </w:rPr>
              <w:t>公司建立了文化墙，现场观察，展示了公司的经营方针、价值观、经营理念等，对优秀员工的事迹进行了展示，鼓励员工吸收和运用。</w:t>
            </w:r>
          </w:p>
          <w:p w14:paraId="24C6E367" w14:textId="3EBE58DB"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工作环境均能满足</w:t>
            </w:r>
            <w:r w:rsidR="004D5C04">
              <w:rPr>
                <w:rFonts w:ascii="楷体" w:eastAsia="楷体" w:hAnsi="楷体" w:cs="楷体" w:hint="eastAsia"/>
                <w:sz w:val="24"/>
                <w:szCs w:val="24"/>
              </w:rPr>
              <w:t>公司提供服务</w:t>
            </w:r>
            <w:r w:rsidRPr="00524D7E">
              <w:rPr>
                <w:rFonts w:ascii="楷体" w:eastAsia="楷体" w:hAnsi="楷体" w:cs="楷体" w:hint="eastAsia"/>
                <w:sz w:val="24"/>
                <w:szCs w:val="24"/>
              </w:rPr>
              <w:t>的要求，未发现有不良的环境因素。</w:t>
            </w:r>
          </w:p>
        </w:tc>
        <w:tc>
          <w:tcPr>
            <w:tcW w:w="1585" w:type="dxa"/>
          </w:tcPr>
          <w:p w14:paraId="7D0EB34A" w14:textId="33084B84" w:rsidR="00B721AA" w:rsidRDefault="00B721AA" w:rsidP="00B721AA">
            <w:pPr>
              <w:rPr>
                <w:rFonts w:ascii="楷体" w:eastAsia="楷体" w:hAnsi="楷体" w:cs="楷体"/>
                <w:sz w:val="24"/>
                <w:szCs w:val="24"/>
              </w:rPr>
            </w:pPr>
            <w:r>
              <w:rPr>
                <w:rFonts w:ascii="楷体" w:eastAsia="楷体" w:hAnsi="楷体" w:cs="楷体" w:hint="eastAsia"/>
                <w:sz w:val="24"/>
                <w:szCs w:val="24"/>
              </w:rPr>
              <w:lastRenderedPageBreak/>
              <w:t>符合</w:t>
            </w:r>
          </w:p>
        </w:tc>
      </w:tr>
      <w:tr w:rsidR="00B721AA" w14:paraId="3CBF34FA" w14:textId="77777777">
        <w:trPr>
          <w:trHeight w:val="430"/>
        </w:trPr>
        <w:tc>
          <w:tcPr>
            <w:tcW w:w="2160" w:type="dxa"/>
            <w:vAlign w:val="center"/>
          </w:tcPr>
          <w:p w14:paraId="7DAB3B72" w14:textId="77777777" w:rsidR="00B721AA" w:rsidRDefault="00B721AA" w:rsidP="00B721AA">
            <w:pPr>
              <w:spacing w:line="360" w:lineRule="auto"/>
              <w:jc w:val="center"/>
              <w:rPr>
                <w:rFonts w:ascii="楷体" w:eastAsia="楷体" w:hAnsi="楷体" w:cs="楷体"/>
                <w:sz w:val="24"/>
                <w:szCs w:val="24"/>
              </w:rPr>
            </w:pPr>
            <w:r>
              <w:rPr>
                <w:rFonts w:ascii="楷体" w:eastAsia="楷体" w:hAnsi="楷体" w:cs="楷体" w:hint="eastAsia"/>
                <w:sz w:val="24"/>
                <w:szCs w:val="24"/>
              </w:rPr>
              <w:t>组织知识</w:t>
            </w:r>
          </w:p>
        </w:tc>
        <w:tc>
          <w:tcPr>
            <w:tcW w:w="960" w:type="dxa"/>
            <w:vAlign w:val="center"/>
          </w:tcPr>
          <w:p w14:paraId="2D146FDD" w14:textId="1E019552" w:rsidR="00B721AA" w:rsidRPr="00524D7E" w:rsidRDefault="00B721AA" w:rsidP="00B721AA">
            <w:pPr>
              <w:spacing w:line="360" w:lineRule="auto"/>
              <w:jc w:val="center"/>
              <w:rPr>
                <w:rFonts w:ascii="楷体" w:eastAsia="楷体" w:hAnsi="楷体" w:cs="楷体"/>
                <w:sz w:val="24"/>
                <w:szCs w:val="24"/>
              </w:rPr>
            </w:pPr>
            <w:r w:rsidRPr="00524D7E">
              <w:rPr>
                <w:rFonts w:ascii="楷体" w:eastAsia="楷体" w:hAnsi="楷体" w:cs="楷体" w:hint="eastAsia"/>
                <w:spacing w:val="-6"/>
                <w:sz w:val="24"/>
                <w:szCs w:val="24"/>
              </w:rPr>
              <w:t>Q:7.1.6</w:t>
            </w:r>
          </w:p>
        </w:tc>
        <w:tc>
          <w:tcPr>
            <w:tcW w:w="10004" w:type="dxa"/>
          </w:tcPr>
          <w:p w14:paraId="0414370C" w14:textId="00EEF48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公司各部门按照职责从内外部各种渠道获得与其职责相关所需的知识，包括</w:t>
            </w:r>
            <w:r w:rsidR="003C1BEE" w:rsidRPr="00524D7E">
              <w:rPr>
                <w:rFonts w:ascii="楷体" w:eastAsia="楷体" w:hAnsi="楷体" w:cs="楷体" w:hint="eastAsia"/>
                <w:sz w:val="24"/>
                <w:szCs w:val="24"/>
              </w:rPr>
              <w:t>业务</w:t>
            </w:r>
            <w:r w:rsidRPr="00524D7E">
              <w:rPr>
                <w:rFonts w:ascii="楷体" w:eastAsia="楷体" w:hAnsi="楷体" w:cs="楷体" w:hint="eastAsia"/>
                <w:sz w:val="24"/>
                <w:szCs w:val="24"/>
              </w:rPr>
              <w:t>规程、管理技巧与经验、失败和事故的案例分析、外部会议经验等；把知识形成各种规章制度用于指导公司的日常工作和管理，包括体系文件、支持性文件、各种记录表单。</w:t>
            </w:r>
          </w:p>
          <w:p w14:paraId="16907EF6"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从内部来源获取的有：多年的工作经验、教训、内部的知识产权等；</w:t>
            </w:r>
          </w:p>
          <w:p w14:paraId="40634E4D"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外部来源获取有：标杆对比、行业会议、客户技术要求、咨询老师传授的体系知识及所实施的内审员的培训；顾客方提供的资料等。</w:t>
            </w:r>
          </w:p>
          <w:p w14:paraId="22BE0CEF"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在应对变化的需求和趋势时，相关部门考虑现有的知识，确定如何获取更多的必要的额外知识，并根据变化的情况及时更新。</w:t>
            </w:r>
          </w:p>
        </w:tc>
        <w:tc>
          <w:tcPr>
            <w:tcW w:w="1585" w:type="dxa"/>
          </w:tcPr>
          <w:p w14:paraId="7002F6B3"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5C9991A3" w14:textId="77777777">
        <w:trPr>
          <w:trHeight w:val="430"/>
        </w:trPr>
        <w:tc>
          <w:tcPr>
            <w:tcW w:w="2160" w:type="dxa"/>
            <w:vAlign w:val="center"/>
          </w:tcPr>
          <w:p w14:paraId="0E602FB8"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意识</w:t>
            </w:r>
          </w:p>
        </w:tc>
        <w:tc>
          <w:tcPr>
            <w:tcW w:w="960" w:type="dxa"/>
            <w:vAlign w:val="center"/>
          </w:tcPr>
          <w:p w14:paraId="1B13519B" w14:textId="084032AD"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7.3</w:t>
            </w:r>
          </w:p>
        </w:tc>
        <w:tc>
          <w:tcPr>
            <w:tcW w:w="10004" w:type="dxa"/>
            <w:vAlign w:val="center"/>
          </w:tcPr>
          <w:p w14:paraId="4F2E5DC8" w14:textId="29BF5C6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通过下发文件、能力提升培训等方式使公司控制范围内开展工作的人员知晓</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及相关的</w:t>
            </w:r>
            <w:r w:rsidR="00C91472">
              <w:rPr>
                <w:rFonts w:ascii="楷体" w:eastAsia="楷体" w:hAnsi="楷体" w:cs="楷体" w:hint="eastAsia"/>
                <w:sz w:val="24"/>
                <w:szCs w:val="24"/>
              </w:rPr>
              <w:t>质量目标</w:t>
            </w:r>
            <w:r w:rsidRPr="00524D7E">
              <w:rPr>
                <w:rFonts w:ascii="楷体" w:eastAsia="楷体" w:hAnsi="楷体" w:cs="楷体" w:hint="eastAsia"/>
                <w:sz w:val="24"/>
                <w:szCs w:val="24"/>
              </w:rPr>
              <w:t>、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40D09D85" w14:textId="669F7CE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现场抽查一名员工，询问公司</w:t>
            </w:r>
            <w:r w:rsidR="00C91472">
              <w:rPr>
                <w:rFonts w:ascii="楷体" w:eastAsia="楷体" w:hAnsi="楷体" w:cs="楷体" w:hint="eastAsia"/>
                <w:sz w:val="24"/>
                <w:szCs w:val="24"/>
              </w:rPr>
              <w:t>质量方针</w:t>
            </w:r>
            <w:r w:rsidRPr="00524D7E">
              <w:rPr>
                <w:rFonts w:ascii="楷体" w:eastAsia="楷体" w:hAnsi="楷体" w:cs="楷体" w:hint="eastAsia"/>
                <w:sz w:val="24"/>
                <w:szCs w:val="24"/>
              </w:rPr>
              <w:t>和目标，及对方针的了解，能够正确回答。</w:t>
            </w:r>
          </w:p>
        </w:tc>
        <w:tc>
          <w:tcPr>
            <w:tcW w:w="1585" w:type="dxa"/>
          </w:tcPr>
          <w:p w14:paraId="1E37C552"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18B0AD60" w14:textId="77777777">
        <w:trPr>
          <w:trHeight w:val="430"/>
        </w:trPr>
        <w:tc>
          <w:tcPr>
            <w:tcW w:w="2160" w:type="dxa"/>
            <w:vAlign w:val="center"/>
          </w:tcPr>
          <w:p w14:paraId="0A74F28F" w14:textId="77777777" w:rsidR="00B721AA" w:rsidRDefault="00B721AA" w:rsidP="00B721AA">
            <w:pPr>
              <w:spacing w:line="280" w:lineRule="exact"/>
              <w:rPr>
                <w:rFonts w:ascii="楷体" w:eastAsia="楷体" w:hAnsi="楷体" w:cs="楷体"/>
                <w:sz w:val="24"/>
                <w:szCs w:val="24"/>
              </w:rPr>
            </w:pPr>
            <w:r>
              <w:rPr>
                <w:rFonts w:ascii="楷体" w:eastAsia="楷体" w:hAnsi="楷体" w:cs="楷体" w:hint="eastAsia"/>
                <w:sz w:val="24"/>
                <w:szCs w:val="24"/>
              </w:rPr>
              <w:t>沟通、参与和协商</w:t>
            </w:r>
          </w:p>
        </w:tc>
        <w:tc>
          <w:tcPr>
            <w:tcW w:w="960" w:type="dxa"/>
            <w:vAlign w:val="center"/>
          </w:tcPr>
          <w:p w14:paraId="438A1158" w14:textId="6177A0B8" w:rsidR="00B721AA" w:rsidRPr="00524D7E" w:rsidRDefault="000E01C3" w:rsidP="00B721AA">
            <w:pPr>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7.4</w:t>
            </w:r>
          </w:p>
          <w:p w14:paraId="22C83C0E" w14:textId="77777777" w:rsidR="00B721AA" w:rsidRPr="00524D7E" w:rsidRDefault="00B721AA" w:rsidP="00B721AA">
            <w:pPr>
              <w:spacing w:line="280" w:lineRule="exact"/>
              <w:rPr>
                <w:rFonts w:ascii="楷体" w:eastAsia="楷体" w:hAnsi="楷体" w:cs="楷体"/>
                <w:sz w:val="24"/>
                <w:szCs w:val="24"/>
              </w:rPr>
            </w:pPr>
          </w:p>
        </w:tc>
        <w:tc>
          <w:tcPr>
            <w:tcW w:w="10004" w:type="dxa"/>
            <w:vAlign w:val="center"/>
          </w:tcPr>
          <w:p w14:paraId="76B4ABD1" w14:textId="77777777" w:rsidR="00B721AA" w:rsidRPr="00524D7E" w:rsidRDefault="00B721AA" w:rsidP="00B721AA">
            <w:pPr>
              <w:ind w:firstLineChars="200" w:firstLine="480"/>
              <w:rPr>
                <w:rFonts w:ascii="楷体" w:eastAsia="楷体" w:hAnsi="楷体" w:cs="楷体"/>
                <w:sz w:val="24"/>
                <w:szCs w:val="24"/>
              </w:rPr>
            </w:pPr>
          </w:p>
          <w:p w14:paraId="0C305CC0" w14:textId="542984C1"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策划编制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的相关章节规定了企业内、外部沟通，经查阅和交谈符合标准要求。</w:t>
            </w:r>
          </w:p>
          <w:p w14:paraId="3662F3EA" w14:textId="4C901C8C"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总经理负责在公司建立畅通的沟通渠道。管理者代表是公司内部和外部信息交流和沟通的负责人。</w:t>
            </w:r>
            <w:r w:rsidR="00424275">
              <w:rPr>
                <w:rFonts w:ascii="楷体" w:eastAsia="楷体" w:hAnsi="楷体" w:cs="楷体" w:hint="eastAsia"/>
                <w:sz w:val="24"/>
                <w:szCs w:val="24"/>
              </w:rPr>
              <w:t>综合部</w:t>
            </w:r>
            <w:r w:rsidRPr="00524D7E">
              <w:rPr>
                <w:rFonts w:ascii="楷体" w:eastAsia="楷体" w:hAnsi="楷体" w:cs="楷体" w:hint="eastAsia"/>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sidR="006C7D59">
              <w:rPr>
                <w:rFonts w:ascii="楷体" w:eastAsia="楷体" w:hAnsi="楷体" w:cs="楷体" w:hint="eastAsia"/>
                <w:sz w:val="24"/>
                <w:szCs w:val="24"/>
              </w:rPr>
              <w:t>质量</w:t>
            </w:r>
            <w:r w:rsidRPr="00524D7E">
              <w:rPr>
                <w:rFonts w:ascii="楷体" w:eastAsia="楷体" w:hAnsi="楷体" w:cs="楷体" w:hint="eastAsia"/>
                <w:sz w:val="24"/>
                <w:szCs w:val="24"/>
              </w:rPr>
              <w:t>方面的信息，包括法律法规等，及时向</w:t>
            </w:r>
            <w:r w:rsidR="00424275">
              <w:rPr>
                <w:rFonts w:ascii="楷体" w:eastAsia="楷体" w:hAnsi="楷体" w:cs="楷体" w:hint="eastAsia"/>
                <w:sz w:val="24"/>
                <w:szCs w:val="24"/>
              </w:rPr>
              <w:t>综合部</w:t>
            </w:r>
            <w:r w:rsidRPr="00524D7E">
              <w:rPr>
                <w:rFonts w:ascii="楷体" w:eastAsia="楷体" w:hAnsi="楷体" w:cs="楷体" w:hint="eastAsia"/>
                <w:sz w:val="24"/>
                <w:szCs w:val="24"/>
              </w:rPr>
              <w:t>反馈。</w:t>
            </w:r>
            <w:r w:rsidR="006C7D59">
              <w:rPr>
                <w:rFonts w:ascii="楷体" w:eastAsia="楷体" w:hAnsi="楷体" w:cs="楷体" w:hint="eastAsia"/>
                <w:sz w:val="24"/>
                <w:szCs w:val="24"/>
              </w:rPr>
              <w:t>业务部</w:t>
            </w:r>
            <w:r w:rsidR="0015337E" w:rsidRPr="00524D7E">
              <w:rPr>
                <w:rFonts w:ascii="楷体" w:eastAsia="楷体" w:hAnsi="楷体" w:cs="楷体" w:hint="eastAsia"/>
                <w:sz w:val="24"/>
                <w:szCs w:val="24"/>
              </w:rPr>
              <w:t>、</w:t>
            </w:r>
            <w:r w:rsidR="00424275">
              <w:rPr>
                <w:rFonts w:ascii="楷体" w:eastAsia="楷体" w:hAnsi="楷体" w:cs="楷体" w:hint="eastAsia"/>
                <w:sz w:val="24"/>
                <w:szCs w:val="24"/>
              </w:rPr>
              <w:t>综合部</w:t>
            </w:r>
            <w:r w:rsidRPr="00524D7E">
              <w:rPr>
                <w:rFonts w:ascii="楷体" w:eastAsia="楷体" w:hAnsi="楷体" w:cs="楷体" w:hint="eastAsia"/>
                <w:sz w:val="24"/>
                <w:szCs w:val="24"/>
              </w:rPr>
              <w:t>负责顾客要求方面的有关事宜的沟通。</w:t>
            </w:r>
          </w:p>
          <w:p w14:paraId="0D341A66" w14:textId="77777777" w:rsidR="00B721AA" w:rsidRPr="00524D7E" w:rsidRDefault="00B721AA" w:rsidP="00B721AA">
            <w:pPr>
              <w:ind w:firstLineChars="200" w:firstLine="480"/>
              <w:rPr>
                <w:rFonts w:ascii="楷体" w:eastAsia="楷体" w:hAnsi="楷体" w:cs="楷体"/>
                <w:sz w:val="24"/>
                <w:szCs w:val="24"/>
              </w:rPr>
            </w:pPr>
            <w:r w:rsidRPr="00524D7E">
              <w:rPr>
                <w:rFonts w:ascii="楷体" w:eastAsia="楷体" w:hAnsi="楷体" w:cs="楷体" w:hint="eastAsia"/>
                <w:sz w:val="24"/>
                <w:szCs w:val="24"/>
              </w:rPr>
              <w:t>目前各项沟通都较为及时、顺畅、效果较好。</w:t>
            </w:r>
          </w:p>
          <w:p w14:paraId="22E56BFC" w14:textId="77777777" w:rsidR="00B721AA" w:rsidRPr="00524D7E" w:rsidRDefault="00B721AA" w:rsidP="00B721AA">
            <w:pPr>
              <w:spacing w:line="280" w:lineRule="exact"/>
              <w:rPr>
                <w:rFonts w:ascii="楷体" w:eastAsia="楷体" w:hAnsi="楷体" w:cs="楷体"/>
                <w:sz w:val="24"/>
                <w:szCs w:val="24"/>
              </w:rPr>
            </w:pPr>
          </w:p>
        </w:tc>
        <w:tc>
          <w:tcPr>
            <w:tcW w:w="1585" w:type="dxa"/>
          </w:tcPr>
          <w:p w14:paraId="566C6D79"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0748557B" w14:textId="77777777">
        <w:trPr>
          <w:trHeight w:val="430"/>
        </w:trPr>
        <w:tc>
          <w:tcPr>
            <w:tcW w:w="2160" w:type="dxa"/>
          </w:tcPr>
          <w:p w14:paraId="4CF7FD5D" w14:textId="77777777" w:rsidR="00B721AA" w:rsidRDefault="00B721AA" w:rsidP="00B721AA">
            <w:pPr>
              <w:spacing w:line="360" w:lineRule="auto"/>
              <w:rPr>
                <w:rFonts w:ascii="楷体" w:eastAsia="楷体" w:hAnsi="楷体" w:cs="楷体"/>
                <w:sz w:val="24"/>
                <w:szCs w:val="24"/>
              </w:rPr>
            </w:pPr>
            <w:r>
              <w:rPr>
                <w:rFonts w:ascii="楷体" w:eastAsia="楷体" w:hAnsi="楷体" w:cs="楷体" w:hint="eastAsia"/>
                <w:sz w:val="24"/>
                <w:szCs w:val="24"/>
              </w:rPr>
              <w:lastRenderedPageBreak/>
              <w:t>成文信息</w:t>
            </w:r>
          </w:p>
        </w:tc>
        <w:tc>
          <w:tcPr>
            <w:tcW w:w="960" w:type="dxa"/>
          </w:tcPr>
          <w:p w14:paraId="60BFA92E" w14:textId="33468C17" w:rsidR="00B721AA" w:rsidRPr="00524D7E" w:rsidRDefault="000E01C3" w:rsidP="00B721AA">
            <w:pPr>
              <w:spacing w:line="360" w:lineRule="auto"/>
              <w:rPr>
                <w:rFonts w:ascii="楷体" w:eastAsia="楷体" w:hAnsi="楷体" w:cs="楷体"/>
                <w:sz w:val="24"/>
                <w:szCs w:val="24"/>
              </w:rPr>
            </w:pPr>
            <w:r>
              <w:rPr>
                <w:rFonts w:ascii="楷体" w:eastAsia="楷体" w:hAnsi="楷体" w:cs="楷体" w:hint="eastAsia"/>
                <w:sz w:val="24"/>
                <w:szCs w:val="24"/>
              </w:rPr>
              <w:t>Q</w:t>
            </w:r>
            <w:r w:rsidR="00B721AA" w:rsidRPr="00524D7E">
              <w:rPr>
                <w:rFonts w:ascii="楷体" w:eastAsia="楷体" w:hAnsi="楷体" w:cs="楷体" w:hint="eastAsia"/>
                <w:sz w:val="24"/>
                <w:szCs w:val="24"/>
              </w:rPr>
              <w:t>:7.5</w:t>
            </w:r>
          </w:p>
          <w:p w14:paraId="33CA4618" w14:textId="77777777" w:rsidR="00B721AA" w:rsidRPr="00524D7E" w:rsidRDefault="00B721AA" w:rsidP="00B721AA">
            <w:pPr>
              <w:pStyle w:val="a0"/>
              <w:rPr>
                <w:rFonts w:ascii="楷体" w:eastAsia="楷体" w:hAnsi="楷体" w:cs="楷体"/>
                <w:sz w:val="24"/>
                <w:szCs w:val="24"/>
              </w:rPr>
            </w:pPr>
          </w:p>
        </w:tc>
        <w:tc>
          <w:tcPr>
            <w:tcW w:w="10004" w:type="dxa"/>
          </w:tcPr>
          <w:p w14:paraId="71EFCE46" w14:textId="616DE07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为应对相应风险和机遇，公司依据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标准的要求并结合本公司的具体情况，采取PDCA的过程方法，建立、实施、保持并持续改进</w:t>
            </w:r>
            <w:r w:rsidR="000C0FAA">
              <w:rPr>
                <w:rFonts w:ascii="楷体" w:eastAsia="楷体" w:hAnsi="楷体" w:cs="楷体" w:hint="eastAsia"/>
                <w:sz w:val="24"/>
                <w:szCs w:val="24"/>
              </w:rPr>
              <w:t>质量</w:t>
            </w:r>
            <w:r w:rsidRPr="00524D7E">
              <w:rPr>
                <w:rFonts w:ascii="楷体" w:eastAsia="楷体" w:hAnsi="楷体" w:cs="楷体" w:hint="eastAsia"/>
                <w:sz w:val="24"/>
                <w:szCs w:val="24"/>
              </w:rPr>
              <w:t>管理体系。</w:t>
            </w:r>
          </w:p>
          <w:p w14:paraId="6A0F60FF" w14:textId="1CD0F747" w:rsidR="00485751" w:rsidRPr="0098479F" w:rsidRDefault="00B721AA" w:rsidP="004E4007">
            <w:pPr>
              <w:rPr>
                <w:rFonts w:ascii="楷体" w:eastAsia="楷体" w:hAnsi="楷体" w:cs="楷体"/>
                <w:sz w:val="24"/>
                <w:szCs w:val="24"/>
              </w:rPr>
            </w:pPr>
            <w:r w:rsidRPr="00524D7E">
              <w:rPr>
                <w:rFonts w:ascii="楷体" w:eastAsia="楷体" w:hAnsi="楷体" w:cs="楷体" w:hint="eastAsia"/>
                <w:sz w:val="24"/>
                <w:szCs w:val="24"/>
              </w:rPr>
              <w:t>策划了工艺流程：</w:t>
            </w:r>
            <w:r w:rsidR="0098479F" w:rsidRPr="004E4007">
              <w:rPr>
                <w:rFonts w:ascii="楷体" w:eastAsia="楷体" w:hAnsi="楷体" w:cs="楷体" w:hint="eastAsia"/>
                <w:sz w:val="24"/>
                <w:szCs w:val="24"/>
              </w:rPr>
              <w:t>下单-配置元器件-罐体安装-阀门安装-充装药剂--密闭测试-组装成品-检验发货</w:t>
            </w:r>
          </w:p>
          <w:p w14:paraId="76AAB89F" w14:textId="6B08FB30"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策划了与业务流程相关的风险评价的程序文件和控制措施；</w:t>
            </w:r>
          </w:p>
          <w:p w14:paraId="0E79AF44"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策划了公司的管理体系文件，包括：</w:t>
            </w:r>
          </w:p>
          <w:p w14:paraId="6D456EC9" w14:textId="01B3273D"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》A/0版，管理体系于</w:t>
            </w:r>
            <w:r w:rsidR="0098479F">
              <w:rPr>
                <w:rFonts w:ascii="楷体" w:eastAsia="楷体" w:hAnsi="楷体" w:cs="楷体" w:hint="eastAsia"/>
                <w:sz w:val="24"/>
                <w:szCs w:val="24"/>
              </w:rPr>
              <w:t>2021年7月1日</w:t>
            </w:r>
            <w:r w:rsidRPr="00524D7E">
              <w:rPr>
                <w:rFonts w:ascii="楷体" w:eastAsia="楷体" w:hAnsi="楷体" w:cs="楷体" w:hint="eastAsia"/>
                <w:sz w:val="24"/>
                <w:szCs w:val="24"/>
              </w:rPr>
              <w:t>发布实施；</w:t>
            </w:r>
          </w:p>
          <w:p w14:paraId="1BB7FFDF" w14:textId="64B93349"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编制程序文件</w:t>
            </w:r>
            <w:r w:rsidR="00485751">
              <w:rPr>
                <w:rFonts w:ascii="楷体" w:eastAsia="楷体" w:hAnsi="楷体" w:cs="楷体"/>
                <w:sz w:val="24"/>
                <w:szCs w:val="24"/>
              </w:rPr>
              <w:t>1</w:t>
            </w:r>
            <w:r w:rsidR="0098479F">
              <w:rPr>
                <w:rFonts w:ascii="楷体" w:eastAsia="楷体" w:hAnsi="楷体" w:cs="楷体"/>
                <w:sz w:val="24"/>
                <w:szCs w:val="24"/>
              </w:rPr>
              <w:t>9</w:t>
            </w:r>
            <w:r w:rsidRPr="00524D7E">
              <w:rPr>
                <w:rFonts w:ascii="楷体" w:eastAsia="楷体" w:hAnsi="楷体" w:cs="楷体" w:hint="eastAsia"/>
                <w:sz w:val="24"/>
                <w:szCs w:val="24"/>
              </w:rPr>
              <w:t>个，版本号：A/0，</w:t>
            </w:r>
            <w:r w:rsidR="0098479F">
              <w:rPr>
                <w:rFonts w:ascii="楷体" w:eastAsia="楷体" w:hAnsi="楷体" w:cs="楷体" w:hint="eastAsia"/>
                <w:sz w:val="24"/>
                <w:szCs w:val="24"/>
              </w:rPr>
              <w:t>2021年7月1日</w:t>
            </w:r>
            <w:r w:rsidRPr="00524D7E">
              <w:rPr>
                <w:rFonts w:ascii="楷体" w:eastAsia="楷体" w:hAnsi="楷体" w:cs="楷体" w:hint="eastAsia"/>
                <w:sz w:val="24"/>
                <w:szCs w:val="24"/>
              </w:rPr>
              <w:t>实施；</w:t>
            </w:r>
          </w:p>
          <w:p w14:paraId="06F3883B" w14:textId="565C5476" w:rsidR="00B721AA" w:rsidRPr="004F4800" w:rsidRDefault="00B721AA" w:rsidP="004767E0">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编制管理制度</w:t>
            </w:r>
            <w:r w:rsidR="00576167">
              <w:rPr>
                <w:rFonts w:ascii="楷体" w:eastAsia="楷体" w:hAnsi="楷体" w:cs="楷体"/>
                <w:sz w:val="24"/>
                <w:szCs w:val="24"/>
              </w:rPr>
              <w:t>1</w:t>
            </w:r>
            <w:r w:rsidR="0098479F">
              <w:rPr>
                <w:rFonts w:ascii="楷体" w:eastAsia="楷体" w:hAnsi="楷体" w:cs="楷体"/>
                <w:sz w:val="24"/>
                <w:szCs w:val="24"/>
              </w:rPr>
              <w:t>0</w:t>
            </w:r>
            <w:r w:rsidRPr="00524D7E">
              <w:rPr>
                <w:rFonts w:ascii="楷体" w:eastAsia="楷体" w:hAnsi="楷体" w:cs="楷体" w:hint="eastAsia"/>
                <w:sz w:val="24"/>
                <w:szCs w:val="24"/>
              </w:rPr>
              <w:t>个，版本号：A/0，</w:t>
            </w:r>
            <w:r w:rsidR="0098479F">
              <w:rPr>
                <w:rFonts w:ascii="楷体" w:eastAsia="楷体" w:hAnsi="楷体" w:cs="楷体" w:hint="eastAsia"/>
                <w:sz w:val="24"/>
                <w:szCs w:val="24"/>
              </w:rPr>
              <w:t>2021年7月1日</w:t>
            </w:r>
            <w:r w:rsidRPr="00524D7E">
              <w:rPr>
                <w:rFonts w:ascii="楷体" w:eastAsia="楷体" w:hAnsi="楷体" w:cs="楷体" w:hint="eastAsia"/>
                <w:sz w:val="24"/>
                <w:szCs w:val="24"/>
              </w:rPr>
              <w:t>实施；</w:t>
            </w:r>
          </w:p>
          <w:p w14:paraId="6F50422C" w14:textId="6FB17F04"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编制有管理文件：</w:t>
            </w:r>
            <w:r w:rsidR="00596CCD">
              <w:rPr>
                <w:rFonts w:ascii="楷体" w:eastAsia="楷体" w:hAnsi="楷体" w:cs="楷体" w:hint="eastAsia"/>
                <w:sz w:val="24"/>
                <w:szCs w:val="24"/>
              </w:rPr>
              <w:t>生产</w:t>
            </w:r>
            <w:r w:rsidR="004767E0" w:rsidRPr="00FA59C4">
              <w:rPr>
                <w:rFonts w:ascii="楷体" w:eastAsia="楷体" w:hAnsi="楷体" w:cs="楷体" w:hint="eastAsia"/>
                <w:sz w:val="24"/>
                <w:szCs w:val="24"/>
              </w:rPr>
              <w:t>流程管理制度、操作规范、培训、考核与发展、</w:t>
            </w:r>
            <w:r w:rsidR="00596CCD">
              <w:rPr>
                <w:rFonts w:ascii="楷体" w:eastAsia="楷体" w:hAnsi="楷体" w:cs="楷体" w:hint="eastAsia"/>
                <w:sz w:val="24"/>
                <w:szCs w:val="24"/>
              </w:rPr>
              <w:t>车间管理</w:t>
            </w:r>
            <w:r w:rsidR="004767E0" w:rsidRPr="00FA59C4">
              <w:rPr>
                <w:rFonts w:ascii="楷体" w:eastAsia="楷体" w:hAnsi="楷体" w:cs="楷体" w:hint="eastAsia"/>
                <w:sz w:val="24"/>
                <w:szCs w:val="24"/>
              </w:rPr>
              <w:t>制度</w:t>
            </w:r>
            <w:r w:rsidRPr="00524D7E">
              <w:rPr>
                <w:rFonts w:ascii="楷体" w:eastAsia="楷体" w:hAnsi="楷体" w:cs="楷体" w:hint="eastAsia"/>
                <w:sz w:val="24"/>
                <w:szCs w:val="24"/>
              </w:rPr>
              <w:t>等；</w:t>
            </w:r>
          </w:p>
          <w:p w14:paraId="67E2E1ED" w14:textId="77777777" w:rsidR="0098479F" w:rsidRPr="0098479F" w:rsidRDefault="00B721AA" w:rsidP="0098479F">
            <w:pPr>
              <w:widowControl/>
              <w:shd w:val="clear" w:color="auto" w:fill="FFFFFF"/>
              <w:spacing w:before="100" w:beforeAutospacing="1" w:after="100" w:afterAutospacing="1"/>
              <w:jc w:val="left"/>
              <w:outlineLvl w:val="2"/>
              <w:rPr>
                <w:rFonts w:ascii="楷体" w:eastAsia="楷体" w:hAnsi="楷体" w:cs="楷体"/>
                <w:sz w:val="24"/>
                <w:szCs w:val="24"/>
              </w:rPr>
            </w:pPr>
            <w:r w:rsidRPr="00524D7E">
              <w:rPr>
                <w:rFonts w:ascii="楷体" w:eastAsia="楷体" w:hAnsi="楷体" w:cs="楷体" w:hint="eastAsia"/>
                <w:sz w:val="24"/>
                <w:szCs w:val="24"/>
              </w:rPr>
              <w:t>建立有外来文件清单，收集法律法规和技术标准、规范等；</w:t>
            </w:r>
            <w:r w:rsidR="0098479F" w:rsidRPr="0098479F">
              <w:rPr>
                <w:rFonts w:ascii="楷体" w:eastAsia="楷体" w:hAnsi="楷体" w:cs="楷体" w:hint="eastAsia"/>
                <w:sz w:val="24"/>
                <w:szCs w:val="24"/>
              </w:rPr>
              <w:t>柜式气体灭火装置</w:t>
            </w:r>
            <w:r w:rsidR="0098479F" w:rsidRPr="00463B96">
              <w:rPr>
                <w:rFonts w:ascii="楷体" w:eastAsia="楷体" w:hAnsi="楷体" w:cs="楷体" w:hint="eastAsia"/>
                <w:sz w:val="24"/>
                <w:szCs w:val="24"/>
              </w:rPr>
              <w:t>GB 16670-2006</w:t>
            </w:r>
          </w:p>
          <w:p w14:paraId="2F312888" w14:textId="35E0DCBF" w:rsidR="00B721AA" w:rsidRPr="0098479F" w:rsidRDefault="0098479F" w:rsidP="0098479F">
            <w:pPr>
              <w:widowControl/>
              <w:shd w:val="clear" w:color="auto" w:fill="FFFFFF"/>
              <w:spacing w:before="100" w:beforeAutospacing="1" w:after="100" w:afterAutospacing="1"/>
              <w:jc w:val="left"/>
              <w:outlineLvl w:val="2"/>
              <w:rPr>
                <w:rFonts w:ascii="楷体" w:eastAsia="楷体" w:hAnsi="楷体" w:cs="楷体"/>
                <w:sz w:val="24"/>
                <w:szCs w:val="24"/>
              </w:rPr>
            </w:pPr>
            <w:r w:rsidRPr="0098479F">
              <w:rPr>
                <w:rFonts w:ascii="楷体" w:eastAsia="楷体" w:hAnsi="楷体" w:cs="楷体" w:hint="eastAsia"/>
                <w:sz w:val="24"/>
                <w:szCs w:val="24"/>
              </w:rPr>
              <w:t>探火管灭火装置技术规程</w:t>
            </w:r>
            <w:r w:rsidRPr="00463B96">
              <w:rPr>
                <w:rFonts w:ascii="楷体" w:eastAsia="楷体" w:hAnsi="楷体" w:cs="楷体" w:hint="eastAsia"/>
                <w:sz w:val="24"/>
                <w:szCs w:val="24"/>
              </w:rPr>
              <w:t>CECS 345-2013</w:t>
            </w:r>
            <w:r w:rsidR="00DC3330" w:rsidRPr="00A67AC7">
              <w:rPr>
                <w:rFonts w:ascii="楷体" w:eastAsia="楷体" w:hAnsi="楷体" w:cs="楷体" w:hint="eastAsia"/>
                <w:sz w:val="24"/>
                <w:szCs w:val="24"/>
              </w:rPr>
              <w:t>等国家标准和客户的企业标准</w:t>
            </w:r>
            <w:r w:rsidR="00B721AA" w:rsidRPr="00524D7E">
              <w:rPr>
                <w:rFonts w:ascii="楷体" w:eastAsia="楷体" w:hAnsi="楷体" w:cs="楷体" w:hint="eastAsia"/>
                <w:sz w:val="24"/>
                <w:szCs w:val="24"/>
              </w:rPr>
              <w:t>等</w:t>
            </w:r>
            <w:r>
              <w:rPr>
                <w:rFonts w:ascii="楷体" w:eastAsia="楷体" w:hAnsi="楷体" w:cs="楷体"/>
                <w:sz w:val="24"/>
                <w:szCs w:val="24"/>
              </w:rPr>
              <w:t>20</w:t>
            </w:r>
            <w:r w:rsidR="00B721AA" w:rsidRPr="00524D7E">
              <w:rPr>
                <w:rFonts w:ascii="楷体" w:eastAsia="楷体" w:hAnsi="楷体" w:cs="楷体" w:hint="eastAsia"/>
                <w:sz w:val="24"/>
                <w:szCs w:val="24"/>
              </w:rPr>
              <w:t>个。</w:t>
            </w:r>
          </w:p>
          <w:p w14:paraId="0BECB7DC" w14:textId="02912F8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建立法律法规和其他要求清单，共</w:t>
            </w:r>
            <w:r w:rsidR="000338F9">
              <w:rPr>
                <w:rFonts w:ascii="楷体" w:eastAsia="楷体" w:hAnsi="楷体" w:cs="楷体"/>
                <w:sz w:val="24"/>
                <w:szCs w:val="24"/>
              </w:rPr>
              <w:t>33</w:t>
            </w:r>
            <w:r w:rsidRPr="00524D7E">
              <w:rPr>
                <w:rFonts w:ascii="楷体" w:eastAsia="楷体" w:hAnsi="楷体" w:cs="楷体" w:hint="eastAsia"/>
                <w:sz w:val="24"/>
                <w:szCs w:val="24"/>
              </w:rPr>
              <w:t>个。</w:t>
            </w:r>
          </w:p>
          <w:p w14:paraId="13562D3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文件化管理体系目前基本满足要求。</w:t>
            </w:r>
          </w:p>
          <w:p w14:paraId="6C117CF5" w14:textId="11D365E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——在编制体系文件时，对文件进行标识，主要有文件名称/编制部门/批准日期/文件编号等，经查</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/程序文件基本符合标准要求。</w:t>
            </w:r>
          </w:p>
          <w:p w14:paraId="75F3A502"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管理体系文件经过总经理审批实施发布，经评审，目前文件和目录均适用。符合要求。</w:t>
            </w:r>
          </w:p>
          <w:p w14:paraId="1F0E2E0C" w14:textId="01F1D8AF"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——编制《文件控制程序》</w:t>
            </w:r>
            <w:r w:rsidR="0015337E" w:rsidRPr="00524D7E">
              <w:rPr>
                <w:rFonts w:ascii="楷体" w:eastAsia="楷体" w:hAnsi="楷体" w:cs="楷体" w:hint="eastAsia"/>
                <w:sz w:val="24"/>
                <w:szCs w:val="24"/>
              </w:rPr>
              <w:t>、《记录控制程序》</w:t>
            </w:r>
            <w:r w:rsidRPr="00524D7E">
              <w:rPr>
                <w:rFonts w:ascii="楷体" w:eastAsia="楷体" w:hAnsi="楷体" w:cs="楷体" w:hint="eastAsia"/>
                <w:sz w:val="24"/>
                <w:szCs w:val="24"/>
              </w:rPr>
              <w:t>内容符合基本标准要求。</w:t>
            </w:r>
          </w:p>
          <w:p w14:paraId="7E09409F" w14:textId="447655FE"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lastRenderedPageBreak/>
              <w:t>抽查：受控文件清单、管理评审计划、培训计划、</w:t>
            </w:r>
            <w:r w:rsidR="00185323">
              <w:rPr>
                <w:rFonts w:ascii="楷体" w:eastAsia="楷体" w:hAnsi="楷体" w:cs="楷体" w:hint="eastAsia"/>
                <w:sz w:val="24"/>
                <w:szCs w:val="24"/>
              </w:rPr>
              <w:t>培训记录、标准清单</w:t>
            </w:r>
            <w:r w:rsidRPr="00524D7E">
              <w:rPr>
                <w:rFonts w:ascii="楷体" w:eastAsia="楷体" w:hAnsi="楷体" w:cs="楷体" w:hint="eastAsia"/>
                <w:sz w:val="24"/>
                <w:szCs w:val="24"/>
              </w:rPr>
              <w:t>等，其成文信息标识清晰，填写基本齐全、清晰，成文信息在文件柜中分类编目保存，成文信息的贮存和保护符合要求，检索方便。</w:t>
            </w:r>
          </w:p>
          <w:p w14:paraId="440111CB" w14:textId="5764A2A9"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成文信息由各部门负责保存，以便查阅。</w:t>
            </w:r>
          </w:p>
          <w:p w14:paraId="6BDA67F9" w14:textId="77777777" w:rsidR="00376B22" w:rsidRPr="00376B22" w:rsidRDefault="00376B22" w:rsidP="00376B22">
            <w:pPr>
              <w:spacing w:before="120" w:line="160" w:lineRule="exact"/>
              <w:ind w:firstLineChars="200" w:firstLine="422"/>
              <w:rPr>
                <w:rFonts w:ascii="方正仿宋简体" w:eastAsia="方正仿宋简体"/>
                <w:b/>
                <w:szCs w:val="24"/>
              </w:rPr>
            </w:pPr>
            <w:r w:rsidRPr="00376B22">
              <w:rPr>
                <w:rFonts w:ascii="方正仿宋简体" w:eastAsia="方正仿宋简体" w:hint="eastAsia"/>
                <w:b/>
                <w:szCs w:val="24"/>
              </w:rPr>
              <w:t>未见对A</w:t>
            </w:r>
            <w:r w:rsidRPr="00376B22">
              <w:rPr>
                <w:rFonts w:ascii="方正仿宋简体" w:eastAsia="方正仿宋简体"/>
                <w:b/>
                <w:szCs w:val="24"/>
              </w:rPr>
              <w:t>/0</w:t>
            </w:r>
            <w:r w:rsidRPr="00376B22">
              <w:rPr>
                <w:rFonts w:ascii="方正仿宋简体" w:eastAsia="方正仿宋简体" w:hint="eastAsia"/>
                <w:b/>
                <w:szCs w:val="24"/>
              </w:rPr>
              <w:t>版《质量手册》、《程序文件》的分发记录。</w:t>
            </w:r>
          </w:p>
          <w:p w14:paraId="7814604D" w14:textId="1DCE8DCB" w:rsidR="00B721AA" w:rsidRPr="00524D7E" w:rsidRDefault="00B721AA" w:rsidP="00B721AA">
            <w:pPr>
              <w:pStyle w:val="a5"/>
              <w:spacing w:after="0" w:line="360" w:lineRule="auto"/>
              <w:ind w:firstLine="480"/>
              <w:rPr>
                <w:rFonts w:ascii="楷体" w:eastAsia="楷体" w:hAnsi="楷体" w:cs="楷体"/>
                <w:sz w:val="24"/>
                <w:szCs w:val="24"/>
              </w:rPr>
            </w:pPr>
          </w:p>
        </w:tc>
        <w:tc>
          <w:tcPr>
            <w:tcW w:w="1585" w:type="dxa"/>
          </w:tcPr>
          <w:p w14:paraId="40BF55B8" w14:textId="50FCF873" w:rsidR="00B721AA" w:rsidRDefault="00226A96" w:rsidP="00226A96">
            <w:pPr>
              <w:ind w:firstLineChars="300" w:firstLine="720"/>
              <w:rPr>
                <w:rFonts w:ascii="楷体" w:eastAsia="楷体" w:hAnsi="楷体" w:cs="楷体"/>
                <w:sz w:val="24"/>
                <w:szCs w:val="24"/>
              </w:rPr>
            </w:pPr>
            <w:r>
              <w:rPr>
                <w:rFonts w:ascii="楷体" w:eastAsia="楷体" w:hAnsi="楷体" w:cs="楷体" w:hint="eastAsia"/>
                <w:sz w:val="24"/>
                <w:szCs w:val="24"/>
              </w:rPr>
              <w:lastRenderedPageBreak/>
              <w:t>N</w:t>
            </w:r>
          </w:p>
        </w:tc>
      </w:tr>
      <w:tr w:rsidR="00A14B2C" w14:paraId="494BA45B" w14:textId="77777777" w:rsidTr="00BC6318">
        <w:trPr>
          <w:trHeight w:val="430"/>
        </w:trPr>
        <w:tc>
          <w:tcPr>
            <w:tcW w:w="2160" w:type="dxa"/>
            <w:vAlign w:val="center"/>
          </w:tcPr>
          <w:p w14:paraId="36BE4734" w14:textId="6C4CB910"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顾客沟通</w:t>
            </w:r>
          </w:p>
        </w:tc>
        <w:tc>
          <w:tcPr>
            <w:tcW w:w="960" w:type="dxa"/>
            <w:vAlign w:val="center"/>
          </w:tcPr>
          <w:p w14:paraId="3CBE707B" w14:textId="56648B34"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Q8.2.1</w:t>
            </w:r>
          </w:p>
        </w:tc>
        <w:tc>
          <w:tcPr>
            <w:tcW w:w="10004" w:type="dxa"/>
            <w:vAlign w:val="center"/>
          </w:tcPr>
          <w:p w14:paraId="70EDE94F" w14:textId="6A3D3569" w:rsidR="00A14B2C" w:rsidRPr="00524D7E" w:rsidRDefault="00A14B2C" w:rsidP="00A14B2C">
            <w:pPr>
              <w:pStyle w:val="a5"/>
              <w:spacing w:after="0" w:line="360" w:lineRule="auto"/>
              <w:ind w:firstLine="480"/>
              <w:rPr>
                <w:rFonts w:ascii="楷体" w:eastAsia="楷体" w:hAnsi="楷体" w:cs="楷体"/>
                <w:sz w:val="24"/>
                <w:szCs w:val="24"/>
              </w:rPr>
            </w:pPr>
            <w:r w:rsidRPr="004E5A53">
              <w:rPr>
                <w:rFonts w:ascii="楷体" w:eastAsia="楷体" w:hAnsi="楷体" w:cs="楷体" w:hint="eastAsia"/>
                <w:sz w:val="24"/>
                <w:szCs w:val="24"/>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1585" w:type="dxa"/>
            <w:vAlign w:val="center"/>
          </w:tcPr>
          <w:p w14:paraId="721C789A" w14:textId="50105404" w:rsidR="00A14B2C" w:rsidRDefault="004E5A53" w:rsidP="00A14B2C">
            <w:pPr>
              <w:rPr>
                <w:rFonts w:ascii="楷体" w:eastAsia="楷体" w:hAnsi="楷体" w:cs="楷体"/>
                <w:sz w:val="24"/>
                <w:szCs w:val="24"/>
              </w:rPr>
            </w:pPr>
            <w:r>
              <w:rPr>
                <w:rFonts w:ascii="楷体" w:eastAsia="楷体" w:hAnsi="楷体" w:cs="楷体" w:hint="eastAsia"/>
                <w:sz w:val="24"/>
                <w:szCs w:val="24"/>
              </w:rPr>
              <w:t>符合</w:t>
            </w:r>
          </w:p>
        </w:tc>
      </w:tr>
      <w:tr w:rsidR="00A14B2C" w14:paraId="2E8C957A" w14:textId="77777777" w:rsidTr="00BC6318">
        <w:trPr>
          <w:trHeight w:val="430"/>
        </w:trPr>
        <w:tc>
          <w:tcPr>
            <w:tcW w:w="2160" w:type="dxa"/>
            <w:vAlign w:val="center"/>
          </w:tcPr>
          <w:p w14:paraId="1A35DB12" w14:textId="4936F016"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与产品和服务要求的确定</w:t>
            </w:r>
          </w:p>
        </w:tc>
        <w:tc>
          <w:tcPr>
            <w:tcW w:w="960" w:type="dxa"/>
            <w:vAlign w:val="center"/>
          </w:tcPr>
          <w:p w14:paraId="1F220115" w14:textId="5BA547E5"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Q8.2.2</w:t>
            </w:r>
          </w:p>
        </w:tc>
        <w:tc>
          <w:tcPr>
            <w:tcW w:w="10004" w:type="dxa"/>
            <w:vAlign w:val="center"/>
          </w:tcPr>
          <w:p w14:paraId="6EC3F61A" w14:textId="77777777" w:rsidR="00A14B2C" w:rsidRPr="004E5A53" w:rsidRDefault="00A14B2C" w:rsidP="00A14B2C">
            <w:pPr>
              <w:ind w:firstLineChars="200" w:firstLine="480"/>
              <w:rPr>
                <w:rFonts w:ascii="楷体" w:eastAsia="楷体" w:hAnsi="楷体" w:cs="楷体"/>
                <w:sz w:val="24"/>
                <w:szCs w:val="24"/>
              </w:rPr>
            </w:pPr>
            <w:r w:rsidRPr="004E5A53">
              <w:rPr>
                <w:rFonts w:ascii="楷体" w:eastAsia="楷体" w:hAnsi="楷体" w:cs="楷体" w:hint="eastAsia"/>
                <w:sz w:val="24"/>
                <w:szCs w:val="24"/>
              </w:rPr>
              <w:t>主要涉及：</w:t>
            </w:r>
          </w:p>
          <w:p w14:paraId="6EC54272" w14:textId="0AB82658" w:rsidR="00A14B2C" w:rsidRPr="004E5A53" w:rsidRDefault="00A14B2C" w:rsidP="00A14B2C">
            <w:pPr>
              <w:ind w:firstLineChars="200" w:firstLine="480"/>
              <w:rPr>
                <w:rFonts w:ascii="楷体" w:eastAsia="楷体" w:hAnsi="楷体" w:cs="楷体"/>
                <w:sz w:val="24"/>
                <w:szCs w:val="24"/>
              </w:rPr>
            </w:pPr>
            <w:r w:rsidRPr="004E5A53">
              <w:rPr>
                <w:rFonts w:ascii="楷体" w:eastAsia="楷体" w:hAnsi="楷体" w:cs="楷体" w:hint="eastAsia"/>
                <w:sz w:val="24"/>
                <w:szCs w:val="24"/>
              </w:rPr>
              <w:t>Q：</w:t>
            </w:r>
            <w:r w:rsidR="00E17172">
              <w:rPr>
                <w:rFonts w:ascii="楷体" w:eastAsia="楷体" w:hAnsi="楷体" w:cs="楷体" w:hint="eastAsia"/>
                <w:sz w:val="24"/>
                <w:szCs w:val="24"/>
              </w:rPr>
              <w:t>消防用金属制品（灭火装置）制造</w:t>
            </w:r>
            <w:r w:rsidRPr="004E5A53">
              <w:rPr>
                <w:rFonts w:ascii="楷体" w:eastAsia="楷体" w:hAnsi="楷体" w:cs="楷体" w:hint="eastAsia"/>
                <w:sz w:val="24"/>
                <w:szCs w:val="24"/>
              </w:rPr>
              <w:t>，主要依据中华人民共和国民法典、国家法律法规、相关质量标准等要求进行服务，与产品有关的要求主要体现在与顾客所签定的合同/协议中。</w:t>
            </w:r>
          </w:p>
          <w:p w14:paraId="20930B1F"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另外，该公司确定并收集了产品质量法、中华人民共和国民法典、地方条例等相关法律法规，将其中的相关要求作为与产品有关要求的补充。</w:t>
            </w:r>
          </w:p>
          <w:p w14:paraId="7690374D" w14:textId="441E79E8" w:rsidR="00A14B2C" w:rsidRPr="00524D7E" w:rsidRDefault="00A14B2C" w:rsidP="00A14B2C">
            <w:pPr>
              <w:pStyle w:val="20"/>
              <w:spacing w:after="0" w:line="360" w:lineRule="auto"/>
              <w:ind w:firstLine="480"/>
              <w:rPr>
                <w:rFonts w:ascii="楷体" w:eastAsia="楷体" w:hAnsi="楷体" w:cs="楷体"/>
                <w:sz w:val="24"/>
                <w:szCs w:val="24"/>
              </w:rPr>
            </w:pPr>
            <w:r w:rsidRPr="004E5A53">
              <w:rPr>
                <w:rFonts w:ascii="楷体" w:eastAsia="楷体" w:hAnsi="楷体" w:cs="楷体" w:hint="eastAsia"/>
                <w:sz w:val="24"/>
                <w:szCs w:val="24"/>
              </w:rPr>
              <w:t>该公司目前在服务提供过程中没有附加要求。</w:t>
            </w:r>
          </w:p>
        </w:tc>
        <w:tc>
          <w:tcPr>
            <w:tcW w:w="1585" w:type="dxa"/>
            <w:vAlign w:val="center"/>
          </w:tcPr>
          <w:p w14:paraId="15A6796A" w14:textId="1D73F499" w:rsidR="00A14B2C" w:rsidRDefault="004E5A53" w:rsidP="00A14B2C">
            <w:pPr>
              <w:rPr>
                <w:rFonts w:ascii="楷体" w:eastAsia="楷体" w:hAnsi="楷体" w:cs="楷体"/>
                <w:sz w:val="24"/>
                <w:szCs w:val="24"/>
              </w:rPr>
            </w:pPr>
            <w:r>
              <w:rPr>
                <w:rFonts w:ascii="楷体" w:eastAsia="楷体" w:hAnsi="楷体" w:cs="楷体" w:hint="eastAsia"/>
                <w:sz w:val="24"/>
                <w:szCs w:val="24"/>
              </w:rPr>
              <w:t>符合</w:t>
            </w:r>
          </w:p>
        </w:tc>
      </w:tr>
      <w:tr w:rsidR="00A14B2C" w14:paraId="5317FD57" w14:textId="77777777" w:rsidTr="00BC6318">
        <w:trPr>
          <w:trHeight w:val="430"/>
        </w:trPr>
        <w:tc>
          <w:tcPr>
            <w:tcW w:w="2160" w:type="dxa"/>
            <w:vAlign w:val="center"/>
          </w:tcPr>
          <w:p w14:paraId="1A6C8C3B" w14:textId="6037845C"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产品和服务要求的评审</w:t>
            </w:r>
          </w:p>
        </w:tc>
        <w:tc>
          <w:tcPr>
            <w:tcW w:w="960" w:type="dxa"/>
            <w:vAlign w:val="center"/>
          </w:tcPr>
          <w:p w14:paraId="514C6F73" w14:textId="4CDD9769"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Q8.2.3</w:t>
            </w:r>
          </w:p>
        </w:tc>
        <w:tc>
          <w:tcPr>
            <w:tcW w:w="10004" w:type="dxa"/>
            <w:vAlign w:val="center"/>
          </w:tcPr>
          <w:p w14:paraId="6C0676C0" w14:textId="77777777" w:rsidR="00A14B2C" w:rsidRPr="004E5A53" w:rsidRDefault="00A14B2C" w:rsidP="00A14B2C">
            <w:pPr>
              <w:spacing w:line="360" w:lineRule="exact"/>
              <w:rPr>
                <w:rFonts w:ascii="楷体" w:eastAsia="楷体" w:hAnsi="楷体" w:cs="楷体"/>
                <w:sz w:val="24"/>
                <w:szCs w:val="24"/>
              </w:rPr>
            </w:pPr>
            <w:r w:rsidRPr="004E5A53">
              <w:rPr>
                <w:rFonts w:ascii="楷体" w:eastAsia="楷体" w:hAnsi="楷体" w:cs="楷体" w:hint="eastAsia"/>
                <w:sz w:val="24"/>
                <w:szCs w:val="24"/>
              </w:rPr>
              <w:t>1）公司首先在合同中明确了顾客对技术服务的质量要求及技术标准、价格、服务方式、验收方式、货款结算方式等明示要求。</w:t>
            </w:r>
          </w:p>
          <w:p w14:paraId="4F069B43" w14:textId="77777777" w:rsidR="00A14B2C" w:rsidRPr="004E5A53" w:rsidRDefault="00A14B2C" w:rsidP="00A14B2C">
            <w:pPr>
              <w:spacing w:line="360" w:lineRule="exact"/>
              <w:rPr>
                <w:rFonts w:ascii="楷体" w:eastAsia="楷体" w:hAnsi="楷体" w:cs="楷体"/>
                <w:sz w:val="24"/>
                <w:szCs w:val="24"/>
              </w:rPr>
            </w:pPr>
            <w:r w:rsidRPr="004E5A53">
              <w:rPr>
                <w:rFonts w:ascii="楷体" w:eastAsia="楷体" w:hAnsi="楷体" w:cs="楷体" w:hint="eastAsia"/>
                <w:sz w:val="24"/>
                <w:szCs w:val="24"/>
              </w:rPr>
              <w:t>2）确定了技术服务的法律法规要求（技术服务标准等要求）、售后服务等。</w:t>
            </w:r>
          </w:p>
          <w:p w14:paraId="4B7F2864"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3）该公司与产品有关要求主要在合同中体现，在合同签订之前，由总经理组织各相关部门以会议或会签的方式进行评审。</w:t>
            </w:r>
          </w:p>
          <w:p w14:paraId="683D5001"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抽查销售合同情况</w:t>
            </w:r>
          </w:p>
          <w:p w14:paraId="133321BD" w14:textId="274D44B1"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抽1：客户：</w:t>
            </w:r>
            <w:r w:rsidR="00B80BE3">
              <w:rPr>
                <w:rFonts w:ascii="楷体" w:eastAsia="楷体" w:hAnsi="楷体" w:cs="楷体" w:hint="eastAsia"/>
                <w:sz w:val="24"/>
                <w:szCs w:val="24"/>
              </w:rPr>
              <w:t>陕西格林世宁节能科技有限公司</w:t>
            </w:r>
            <w:r w:rsidRPr="004E5A53">
              <w:rPr>
                <w:rFonts w:ascii="楷体" w:eastAsia="楷体" w:hAnsi="楷体" w:cs="楷体" w:hint="eastAsia"/>
                <w:sz w:val="24"/>
                <w:szCs w:val="24"/>
              </w:rPr>
              <w:t xml:space="preserve">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B80BE3">
              <w:rPr>
                <w:rFonts w:ascii="楷体" w:eastAsia="楷体" w:hAnsi="楷体" w:cs="楷体"/>
                <w:sz w:val="24"/>
                <w:szCs w:val="24"/>
              </w:rPr>
              <w:t>XS</w:t>
            </w:r>
            <w:r w:rsidR="00B80BE3">
              <w:rPr>
                <w:rFonts w:ascii="楷体" w:eastAsia="楷体" w:hAnsi="楷体" w:cs="楷体" w:hint="eastAsia"/>
                <w:sz w:val="24"/>
                <w:szCs w:val="24"/>
              </w:rPr>
              <w:t>-</w:t>
            </w:r>
            <w:r w:rsidR="00B80BE3">
              <w:rPr>
                <w:rFonts w:ascii="楷体" w:eastAsia="楷体" w:hAnsi="楷体" w:cs="楷体"/>
                <w:sz w:val="24"/>
                <w:szCs w:val="24"/>
              </w:rPr>
              <w:t>20210811</w:t>
            </w:r>
            <w:r w:rsidRPr="004E5A53">
              <w:rPr>
                <w:rFonts w:ascii="楷体" w:eastAsia="楷体" w:hAnsi="楷体" w:cs="楷体" w:hint="eastAsia"/>
                <w:sz w:val="24"/>
                <w:szCs w:val="24"/>
              </w:rPr>
              <w:t>签订地点:</w:t>
            </w:r>
            <w:r w:rsidR="00B80BE3">
              <w:rPr>
                <w:rFonts w:ascii="楷体" w:eastAsia="楷体" w:hAnsi="楷体" w:cs="楷体" w:hint="eastAsia"/>
                <w:sz w:val="24"/>
                <w:szCs w:val="24"/>
              </w:rPr>
              <w:t>西安市</w:t>
            </w:r>
          </w:p>
          <w:p w14:paraId="2BA20E4D" w14:textId="0E77D9AC"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产品类型：</w:t>
            </w:r>
            <w:r w:rsidR="00B80BE3">
              <w:rPr>
                <w:rFonts w:ascii="楷体" w:eastAsia="楷体" w:hAnsi="楷体" w:cs="楷体" w:hint="eastAsia"/>
                <w:sz w:val="24"/>
                <w:szCs w:val="24"/>
              </w:rPr>
              <w:t>柜式七氟丙烷灭火装置、七氟丙烷药剂</w:t>
            </w:r>
            <w:r w:rsidRPr="004E5A53">
              <w:rPr>
                <w:rFonts w:ascii="楷体" w:eastAsia="楷体" w:hAnsi="楷体" w:cs="楷体" w:hint="eastAsia"/>
                <w:sz w:val="24"/>
                <w:szCs w:val="24"/>
              </w:rPr>
              <w:t>。</w:t>
            </w:r>
          </w:p>
          <w:p w14:paraId="030B741F" w14:textId="3828F402"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lastRenderedPageBreak/>
              <w:t>合同签订时间：签订时间:202</w:t>
            </w:r>
            <w:r w:rsidR="00B80BE3">
              <w:rPr>
                <w:rFonts w:ascii="楷体" w:eastAsia="楷体" w:hAnsi="楷体" w:cs="楷体"/>
                <w:sz w:val="24"/>
                <w:szCs w:val="24"/>
              </w:rPr>
              <w:t>1</w:t>
            </w:r>
            <w:r w:rsidRPr="004E5A53">
              <w:rPr>
                <w:rFonts w:ascii="楷体" w:eastAsia="楷体" w:hAnsi="楷体" w:cs="楷体" w:hint="eastAsia"/>
                <w:sz w:val="24"/>
                <w:szCs w:val="24"/>
              </w:rPr>
              <w:t>年</w:t>
            </w:r>
            <w:r w:rsidR="00B80BE3">
              <w:rPr>
                <w:rFonts w:ascii="楷体" w:eastAsia="楷体" w:hAnsi="楷体" w:cs="楷体"/>
                <w:sz w:val="24"/>
                <w:szCs w:val="24"/>
              </w:rPr>
              <w:t>8</w:t>
            </w:r>
            <w:r w:rsidRPr="004E5A53">
              <w:rPr>
                <w:rFonts w:ascii="楷体" w:eastAsia="楷体" w:hAnsi="楷体" w:cs="楷体" w:hint="eastAsia"/>
                <w:sz w:val="24"/>
                <w:szCs w:val="24"/>
              </w:rPr>
              <w:t>月</w:t>
            </w:r>
            <w:r w:rsidR="00B80BE3">
              <w:rPr>
                <w:rFonts w:ascii="楷体" w:eastAsia="楷体" w:hAnsi="楷体" w:cs="楷体"/>
                <w:sz w:val="24"/>
                <w:szCs w:val="24"/>
              </w:rPr>
              <w:t>11</w:t>
            </w:r>
            <w:r w:rsidRPr="004E5A53">
              <w:rPr>
                <w:rFonts w:ascii="楷体" w:eastAsia="楷体" w:hAnsi="楷体" w:cs="楷体" w:hint="eastAsia"/>
                <w:sz w:val="24"/>
                <w:szCs w:val="24"/>
              </w:rPr>
              <w:t>日。金额：</w:t>
            </w:r>
            <w:r w:rsidR="00B80BE3">
              <w:rPr>
                <w:rFonts w:ascii="楷体" w:eastAsia="楷体" w:hAnsi="楷体" w:cs="楷体"/>
                <w:sz w:val="24"/>
                <w:szCs w:val="24"/>
              </w:rPr>
              <w:t>98999</w:t>
            </w:r>
            <w:r w:rsidRPr="004E5A53">
              <w:rPr>
                <w:rFonts w:ascii="楷体" w:eastAsia="楷体" w:hAnsi="楷体" w:cs="楷体" w:hint="eastAsia"/>
                <w:sz w:val="24"/>
                <w:szCs w:val="24"/>
              </w:rPr>
              <w:t>元</w:t>
            </w:r>
          </w:p>
          <w:p w14:paraId="69727C10" w14:textId="77777777" w:rsidR="00A14B2C" w:rsidRPr="004E5A53" w:rsidRDefault="00A14B2C" w:rsidP="00A14B2C">
            <w:pPr>
              <w:jc w:val="left"/>
              <w:rPr>
                <w:rFonts w:ascii="楷体" w:eastAsia="楷体" w:hAnsi="楷体" w:cs="楷体"/>
                <w:sz w:val="24"/>
                <w:szCs w:val="24"/>
              </w:rPr>
            </w:pPr>
          </w:p>
          <w:p w14:paraId="680E517F" w14:textId="409EFB03"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 xml:space="preserve">抽2：客户：买受人: </w:t>
            </w:r>
            <w:r w:rsidR="00B80BE3">
              <w:rPr>
                <w:rFonts w:ascii="楷体" w:eastAsia="楷体" w:hAnsi="楷体" w:cs="楷体" w:hint="eastAsia"/>
                <w:sz w:val="24"/>
                <w:szCs w:val="24"/>
              </w:rPr>
              <w:t>陕西固鼎工程科技有限公司</w:t>
            </w:r>
            <w:r w:rsidRPr="004E5A53">
              <w:rPr>
                <w:rFonts w:ascii="楷体" w:eastAsia="楷体" w:hAnsi="楷体" w:cs="楷体" w:hint="eastAsia"/>
                <w:sz w:val="24"/>
                <w:szCs w:val="24"/>
              </w:rPr>
              <w:t xml:space="preserve">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B80BE3">
              <w:rPr>
                <w:rFonts w:ascii="楷体" w:eastAsia="楷体" w:hAnsi="楷体" w:cs="楷体"/>
                <w:sz w:val="24"/>
                <w:szCs w:val="24"/>
              </w:rPr>
              <w:t>20210926JF018</w:t>
            </w:r>
          </w:p>
          <w:p w14:paraId="08596442" w14:textId="5F02AA7A"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产品类型：</w:t>
            </w:r>
            <w:r w:rsidR="00B80BE3">
              <w:rPr>
                <w:rFonts w:ascii="楷体" w:eastAsia="楷体" w:hAnsi="楷体" w:cs="楷体" w:hint="eastAsia"/>
                <w:sz w:val="24"/>
                <w:szCs w:val="24"/>
              </w:rPr>
              <w:t>柜式七氟丙烷灭火装置等</w:t>
            </w:r>
            <w:r w:rsidRPr="004E5A53">
              <w:rPr>
                <w:rFonts w:ascii="楷体" w:eastAsia="楷体" w:hAnsi="楷体" w:cs="楷体" w:hint="eastAsia"/>
                <w:sz w:val="24"/>
                <w:szCs w:val="24"/>
              </w:rPr>
              <w:t>；合同签订时间：20</w:t>
            </w:r>
            <w:r w:rsidRPr="004E5A53">
              <w:rPr>
                <w:rFonts w:ascii="楷体" w:eastAsia="楷体" w:hAnsi="楷体" w:cs="楷体"/>
                <w:sz w:val="24"/>
                <w:szCs w:val="24"/>
              </w:rPr>
              <w:t>2</w:t>
            </w:r>
            <w:r w:rsidR="00B80BE3">
              <w:rPr>
                <w:rFonts w:ascii="楷体" w:eastAsia="楷体" w:hAnsi="楷体" w:cs="楷体"/>
                <w:sz w:val="24"/>
                <w:szCs w:val="24"/>
              </w:rPr>
              <w:t>1</w:t>
            </w:r>
            <w:r w:rsidRPr="004E5A53">
              <w:rPr>
                <w:rFonts w:ascii="楷体" w:eastAsia="楷体" w:hAnsi="楷体" w:cs="楷体" w:hint="eastAsia"/>
                <w:sz w:val="24"/>
                <w:szCs w:val="24"/>
              </w:rPr>
              <w:t>年</w:t>
            </w:r>
            <w:r w:rsidR="00B80BE3">
              <w:rPr>
                <w:rFonts w:ascii="楷体" w:eastAsia="楷体" w:hAnsi="楷体" w:cs="楷体"/>
                <w:sz w:val="24"/>
                <w:szCs w:val="24"/>
              </w:rPr>
              <w:t>10</w:t>
            </w:r>
            <w:r w:rsidRPr="004E5A53">
              <w:rPr>
                <w:rFonts w:ascii="楷体" w:eastAsia="楷体" w:hAnsi="楷体" w:cs="楷体" w:hint="eastAsia"/>
                <w:sz w:val="24"/>
                <w:szCs w:val="24"/>
              </w:rPr>
              <w:t>月</w:t>
            </w:r>
            <w:r w:rsidR="00B80BE3">
              <w:rPr>
                <w:rFonts w:ascii="楷体" w:eastAsia="楷体" w:hAnsi="楷体" w:cs="楷体"/>
                <w:sz w:val="24"/>
                <w:szCs w:val="24"/>
              </w:rPr>
              <w:t>21</w:t>
            </w:r>
            <w:r w:rsidRPr="004E5A53">
              <w:rPr>
                <w:rFonts w:ascii="楷体" w:eastAsia="楷体" w:hAnsi="楷体" w:cs="楷体" w:hint="eastAsia"/>
                <w:sz w:val="24"/>
                <w:szCs w:val="24"/>
              </w:rPr>
              <w:t>日，总货款</w:t>
            </w:r>
            <w:r w:rsidR="00B80BE3">
              <w:rPr>
                <w:rFonts w:ascii="楷体" w:eastAsia="楷体" w:hAnsi="楷体" w:cs="楷体"/>
                <w:sz w:val="24"/>
                <w:szCs w:val="24"/>
              </w:rPr>
              <w:t>258000</w:t>
            </w:r>
            <w:r w:rsidRPr="004E5A53">
              <w:rPr>
                <w:rFonts w:ascii="楷体" w:eastAsia="楷体" w:hAnsi="楷体" w:cs="楷体" w:hint="eastAsia"/>
                <w:sz w:val="24"/>
                <w:szCs w:val="24"/>
              </w:rPr>
              <w:t xml:space="preserve">元。   </w:t>
            </w:r>
          </w:p>
          <w:p w14:paraId="6867F9C3" w14:textId="77777777" w:rsidR="00A14B2C" w:rsidRPr="004E5A53" w:rsidRDefault="00A14B2C" w:rsidP="00A14B2C">
            <w:pPr>
              <w:pStyle w:val="a0"/>
              <w:rPr>
                <w:rFonts w:ascii="楷体" w:eastAsia="楷体" w:hAnsi="楷体" w:cs="楷体"/>
                <w:bCs w:val="0"/>
                <w:spacing w:val="0"/>
                <w:sz w:val="24"/>
                <w:szCs w:val="24"/>
              </w:rPr>
            </w:pPr>
          </w:p>
          <w:p w14:paraId="77E59A1C" w14:textId="4BA3E742"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抽</w:t>
            </w:r>
            <w:r w:rsidRPr="004E5A53">
              <w:rPr>
                <w:rFonts w:ascii="楷体" w:eastAsia="楷体" w:hAnsi="楷体" w:cs="楷体"/>
                <w:sz w:val="24"/>
                <w:szCs w:val="24"/>
              </w:rPr>
              <w:t>3</w:t>
            </w:r>
            <w:r w:rsidRPr="004E5A53">
              <w:rPr>
                <w:rFonts w:ascii="楷体" w:eastAsia="楷体" w:hAnsi="楷体" w:cs="楷体" w:hint="eastAsia"/>
                <w:sz w:val="24"/>
                <w:szCs w:val="24"/>
              </w:rPr>
              <w:t xml:space="preserve">：客户：买受人: </w:t>
            </w:r>
            <w:r w:rsidR="00B80BE3">
              <w:rPr>
                <w:rFonts w:ascii="楷体" w:eastAsia="楷体" w:hAnsi="楷体" w:cs="楷体" w:hint="eastAsia"/>
                <w:sz w:val="24"/>
                <w:szCs w:val="24"/>
              </w:rPr>
              <w:t>陕西盛世弘丰建筑科技</w:t>
            </w:r>
            <w:r w:rsidRPr="004E5A53">
              <w:rPr>
                <w:rFonts w:ascii="楷体" w:eastAsia="楷体" w:hAnsi="楷体" w:cs="楷体" w:hint="eastAsia"/>
                <w:sz w:val="24"/>
                <w:szCs w:val="24"/>
              </w:rPr>
              <w:t xml:space="preserve">有限公司 </w:t>
            </w:r>
            <w:r w:rsidRPr="004E5A53">
              <w:rPr>
                <w:rFonts w:ascii="楷体" w:eastAsia="楷体" w:hAnsi="楷体" w:cs="楷体"/>
                <w:sz w:val="24"/>
                <w:szCs w:val="24"/>
              </w:rPr>
              <w:t xml:space="preserve">  </w:t>
            </w:r>
            <w:r w:rsidRPr="004E5A53">
              <w:rPr>
                <w:rFonts w:ascii="楷体" w:eastAsia="楷体" w:hAnsi="楷体" w:cs="楷体" w:hint="eastAsia"/>
                <w:sz w:val="24"/>
                <w:szCs w:val="24"/>
              </w:rPr>
              <w:t>合同编号:</w:t>
            </w:r>
            <w:r w:rsidR="00B80BE3">
              <w:rPr>
                <w:rFonts w:ascii="楷体" w:eastAsia="楷体" w:hAnsi="楷体" w:cs="楷体"/>
                <w:sz w:val="24"/>
                <w:szCs w:val="24"/>
              </w:rPr>
              <w:t>2021</w:t>
            </w:r>
            <w:r w:rsidR="00E639E9">
              <w:rPr>
                <w:rFonts w:ascii="楷体" w:eastAsia="楷体" w:hAnsi="楷体" w:cs="楷体"/>
                <w:sz w:val="24"/>
                <w:szCs w:val="24"/>
              </w:rPr>
              <w:t>1019XG001</w:t>
            </w:r>
            <w:r w:rsidRPr="004E5A53">
              <w:rPr>
                <w:rFonts w:ascii="楷体" w:eastAsia="楷体" w:hAnsi="楷体" w:cs="楷体"/>
                <w:sz w:val="24"/>
                <w:szCs w:val="24"/>
              </w:rPr>
              <w:t xml:space="preserve"> </w:t>
            </w:r>
          </w:p>
          <w:p w14:paraId="3E561012" w14:textId="631BCB13"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产品类型：有色金属；合同签订时间：20</w:t>
            </w:r>
            <w:r w:rsidRPr="004E5A53">
              <w:rPr>
                <w:rFonts w:ascii="楷体" w:eastAsia="楷体" w:hAnsi="楷体" w:cs="楷体"/>
                <w:sz w:val="24"/>
                <w:szCs w:val="24"/>
              </w:rPr>
              <w:t>2</w:t>
            </w:r>
            <w:r w:rsidR="00E639E9">
              <w:rPr>
                <w:rFonts w:ascii="楷体" w:eastAsia="楷体" w:hAnsi="楷体" w:cs="楷体"/>
                <w:sz w:val="24"/>
                <w:szCs w:val="24"/>
              </w:rPr>
              <w:t>1</w:t>
            </w:r>
            <w:r w:rsidRPr="004E5A53">
              <w:rPr>
                <w:rFonts w:ascii="楷体" w:eastAsia="楷体" w:hAnsi="楷体" w:cs="楷体" w:hint="eastAsia"/>
                <w:sz w:val="24"/>
                <w:szCs w:val="24"/>
              </w:rPr>
              <w:t>年</w:t>
            </w:r>
            <w:r w:rsidR="00E639E9">
              <w:rPr>
                <w:rFonts w:ascii="楷体" w:eastAsia="楷体" w:hAnsi="楷体" w:cs="楷体"/>
                <w:sz w:val="24"/>
                <w:szCs w:val="24"/>
              </w:rPr>
              <w:t>10</w:t>
            </w:r>
            <w:r w:rsidRPr="004E5A53">
              <w:rPr>
                <w:rFonts w:ascii="楷体" w:eastAsia="楷体" w:hAnsi="楷体" w:cs="楷体" w:hint="eastAsia"/>
                <w:sz w:val="24"/>
                <w:szCs w:val="24"/>
              </w:rPr>
              <w:t>月</w:t>
            </w:r>
            <w:r w:rsidR="00E639E9">
              <w:rPr>
                <w:rFonts w:ascii="楷体" w:eastAsia="楷体" w:hAnsi="楷体" w:cs="楷体"/>
                <w:sz w:val="24"/>
                <w:szCs w:val="24"/>
              </w:rPr>
              <w:t>19</w:t>
            </w:r>
            <w:r w:rsidRPr="004E5A53">
              <w:rPr>
                <w:rFonts w:ascii="楷体" w:eastAsia="楷体" w:hAnsi="楷体" w:cs="楷体" w:hint="eastAsia"/>
                <w:sz w:val="24"/>
                <w:szCs w:val="24"/>
              </w:rPr>
              <w:t>日，总货款</w:t>
            </w:r>
            <w:r w:rsidR="00E639E9">
              <w:rPr>
                <w:rFonts w:ascii="楷体" w:eastAsia="楷体" w:hAnsi="楷体" w:cs="楷体"/>
                <w:sz w:val="24"/>
                <w:szCs w:val="24"/>
              </w:rPr>
              <w:t>69000</w:t>
            </w:r>
            <w:r w:rsidRPr="004E5A53">
              <w:rPr>
                <w:rFonts w:ascii="楷体" w:eastAsia="楷体" w:hAnsi="楷体" w:cs="楷体" w:hint="eastAsia"/>
                <w:sz w:val="24"/>
                <w:szCs w:val="24"/>
              </w:rPr>
              <w:t xml:space="preserve">元。   </w:t>
            </w:r>
          </w:p>
          <w:p w14:paraId="2767E3E2" w14:textId="77777777" w:rsidR="00A14B2C" w:rsidRPr="004E5A53" w:rsidRDefault="00A14B2C" w:rsidP="00A14B2C">
            <w:pPr>
              <w:tabs>
                <w:tab w:val="left" w:pos="1679"/>
              </w:tabs>
              <w:rPr>
                <w:rFonts w:ascii="楷体" w:eastAsia="楷体" w:hAnsi="楷体" w:cs="楷体" w:hint="eastAsia"/>
                <w:sz w:val="24"/>
                <w:szCs w:val="24"/>
              </w:rPr>
            </w:pPr>
          </w:p>
          <w:p w14:paraId="579E0A86" w14:textId="77777777" w:rsidR="00A14B2C" w:rsidRPr="004E5A53" w:rsidRDefault="00A14B2C" w:rsidP="00A14B2C">
            <w:pPr>
              <w:spacing w:line="360" w:lineRule="exact"/>
              <w:rPr>
                <w:rFonts w:ascii="楷体" w:eastAsia="楷体" w:hAnsi="楷体" w:cs="楷体"/>
                <w:sz w:val="24"/>
                <w:szCs w:val="24"/>
              </w:rPr>
            </w:pPr>
            <w:r w:rsidRPr="004E5A53">
              <w:rPr>
                <w:rFonts w:ascii="楷体" w:eastAsia="楷体" w:hAnsi="楷体" w:cs="楷体" w:hint="eastAsia"/>
                <w:sz w:val="24"/>
                <w:szCs w:val="24"/>
              </w:rPr>
              <w:t>以上合同均规定了技术服务内容、双方的权利义务、服务交付方式等内容、服务期限等内容，</w:t>
            </w:r>
          </w:p>
          <w:p w14:paraId="6506A413" w14:textId="77777777" w:rsidR="00A14B2C" w:rsidRPr="004E5A53" w:rsidRDefault="00A14B2C" w:rsidP="00A14B2C">
            <w:pPr>
              <w:spacing w:line="360" w:lineRule="exact"/>
              <w:rPr>
                <w:rFonts w:ascii="楷体" w:eastAsia="楷体" w:hAnsi="楷体" w:cs="楷体"/>
                <w:sz w:val="24"/>
                <w:szCs w:val="24"/>
              </w:rPr>
            </w:pPr>
            <w:r w:rsidRPr="004E5A53">
              <w:rPr>
                <w:rFonts w:ascii="楷体" w:eastAsia="楷体" w:hAnsi="楷体" w:cs="楷体" w:hint="eastAsia"/>
                <w:sz w:val="24"/>
                <w:szCs w:val="24"/>
              </w:rPr>
              <w:t>顾客要求明确 。均有双方法人签字和加盖的公章</w:t>
            </w:r>
          </w:p>
          <w:p w14:paraId="7C5C7B92" w14:textId="35472BA3" w:rsidR="00A14B2C" w:rsidRPr="00524D7E" w:rsidRDefault="00A14B2C" w:rsidP="00E5413B">
            <w:pPr>
              <w:ind w:firstLineChars="200" w:firstLine="480"/>
              <w:rPr>
                <w:rFonts w:ascii="楷体" w:eastAsia="楷体" w:hAnsi="楷体" w:cs="楷体"/>
                <w:sz w:val="24"/>
                <w:szCs w:val="24"/>
              </w:rPr>
            </w:pPr>
            <w:r w:rsidRPr="004E5A53">
              <w:rPr>
                <w:rFonts w:ascii="楷体" w:eastAsia="楷体" w:hAnsi="楷体" w:cs="楷体" w:hint="eastAsia"/>
                <w:sz w:val="24"/>
                <w:szCs w:val="24"/>
              </w:rPr>
              <w:t>见以上《合同评审表》，评审内容包括  对服务交付方式、交付能力、质量要求等进行了评审，认为可以满足。有总经理签字,同意签订合同。</w:t>
            </w:r>
          </w:p>
        </w:tc>
        <w:tc>
          <w:tcPr>
            <w:tcW w:w="1585" w:type="dxa"/>
            <w:vAlign w:val="center"/>
          </w:tcPr>
          <w:p w14:paraId="02FD865B" w14:textId="047B4E94" w:rsidR="00A14B2C" w:rsidRDefault="004E5A53" w:rsidP="00A14B2C">
            <w:pPr>
              <w:rPr>
                <w:rFonts w:ascii="楷体" w:eastAsia="楷体" w:hAnsi="楷体" w:cs="楷体"/>
                <w:sz w:val="24"/>
                <w:szCs w:val="24"/>
              </w:rPr>
            </w:pPr>
            <w:r>
              <w:rPr>
                <w:rFonts w:ascii="楷体" w:eastAsia="楷体" w:hAnsi="楷体" w:cs="楷体" w:hint="eastAsia"/>
                <w:sz w:val="24"/>
                <w:szCs w:val="24"/>
              </w:rPr>
              <w:lastRenderedPageBreak/>
              <w:t>符合</w:t>
            </w:r>
          </w:p>
        </w:tc>
      </w:tr>
      <w:tr w:rsidR="00A14B2C" w14:paraId="2F434DAD" w14:textId="77777777" w:rsidTr="00BC6318">
        <w:trPr>
          <w:trHeight w:val="430"/>
        </w:trPr>
        <w:tc>
          <w:tcPr>
            <w:tcW w:w="2160" w:type="dxa"/>
            <w:vAlign w:val="center"/>
          </w:tcPr>
          <w:p w14:paraId="77AB1F9B" w14:textId="5AB32BC3"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产品和服务要求的变更</w:t>
            </w:r>
          </w:p>
        </w:tc>
        <w:tc>
          <w:tcPr>
            <w:tcW w:w="960" w:type="dxa"/>
            <w:vAlign w:val="center"/>
          </w:tcPr>
          <w:p w14:paraId="7AE87C4F" w14:textId="26A2BB1F"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Q8.2.4</w:t>
            </w:r>
          </w:p>
        </w:tc>
        <w:tc>
          <w:tcPr>
            <w:tcW w:w="10004" w:type="dxa"/>
            <w:vAlign w:val="center"/>
          </w:tcPr>
          <w:p w14:paraId="43F5DE68" w14:textId="4BF16196" w:rsidR="00A14B2C" w:rsidRPr="00524D7E" w:rsidRDefault="00A14B2C" w:rsidP="00A14B2C">
            <w:pPr>
              <w:pStyle w:val="20"/>
              <w:spacing w:after="0" w:line="360" w:lineRule="auto"/>
              <w:ind w:firstLine="480"/>
              <w:rPr>
                <w:rFonts w:ascii="楷体" w:eastAsia="楷体" w:hAnsi="楷体" w:cs="楷体"/>
                <w:sz w:val="24"/>
                <w:szCs w:val="24"/>
              </w:rPr>
            </w:pPr>
            <w:r w:rsidRPr="004E5A53">
              <w:rPr>
                <w:rFonts w:ascii="楷体" w:eastAsia="楷体" w:hAnsi="楷体" w:cs="楷体" w:hint="eastAsia"/>
                <w:sz w:val="24"/>
                <w:szCs w:val="24"/>
              </w:rPr>
              <w:t>经询问，未发生合同变更及顾客要求发生变更造成与先前合同或订单要求表述存在差异的情况。</w:t>
            </w:r>
          </w:p>
        </w:tc>
        <w:tc>
          <w:tcPr>
            <w:tcW w:w="1585" w:type="dxa"/>
            <w:vAlign w:val="center"/>
          </w:tcPr>
          <w:p w14:paraId="4A62116D" w14:textId="098231B3" w:rsidR="00A14B2C" w:rsidRDefault="004E5A53" w:rsidP="00A14B2C">
            <w:pPr>
              <w:rPr>
                <w:rFonts w:ascii="楷体" w:eastAsia="楷体" w:hAnsi="楷体" w:cs="楷体"/>
                <w:sz w:val="24"/>
                <w:szCs w:val="24"/>
              </w:rPr>
            </w:pPr>
            <w:r>
              <w:rPr>
                <w:rFonts w:ascii="楷体" w:eastAsia="楷体" w:hAnsi="楷体" w:cs="楷体" w:hint="eastAsia"/>
                <w:sz w:val="24"/>
                <w:szCs w:val="24"/>
              </w:rPr>
              <w:t>符合</w:t>
            </w:r>
          </w:p>
        </w:tc>
      </w:tr>
      <w:tr w:rsidR="00A14B2C" w14:paraId="348F9806" w14:textId="77777777" w:rsidTr="00BC6318">
        <w:trPr>
          <w:trHeight w:val="430"/>
        </w:trPr>
        <w:tc>
          <w:tcPr>
            <w:tcW w:w="2160" w:type="dxa"/>
            <w:vAlign w:val="center"/>
          </w:tcPr>
          <w:p w14:paraId="240C2BFF" w14:textId="0639A2B8" w:rsidR="00A14B2C" w:rsidRDefault="00A14B2C" w:rsidP="00A14B2C">
            <w:pPr>
              <w:spacing w:line="360" w:lineRule="auto"/>
              <w:rPr>
                <w:rFonts w:ascii="楷体" w:eastAsia="楷体" w:hAnsi="楷体" w:cs="楷体"/>
                <w:sz w:val="24"/>
                <w:szCs w:val="24"/>
              </w:rPr>
            </w:pPr>
            <w:r w:rsidRPr="004E5A53">
              <w:rPr>
                <w:rFonts w:ascii="楷体" w:eastAsia="楷体" w:hAnsi="楷体" w:cs="楷体" w:hint="eastAsia"/>
                <w:sz w:val="24"/>
                <w:szCs w:val="24"/>
              </w:rPr>
              <w:t>外部提供产品、服务和过程控制</w:t>
            </w:r>
          </w:p>
        </w:tc>
        <w:tc>
          <w:tcPr>
            <w:tcW w:w="960" w:type="dxa"/>
            <w:vAlign w:val="center"/>
          </w:tcPr>
          <w:p w14:paraId="6C241D8B"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Q8.4</w:t>
            </w:r>
          </w:p>
          <w:p w14:paraId="02009ACD" w14:textId="77777777" w:rsidR="00A14B2C" w:rsidRDefault="00A14B2C" w:rsidP="00A14B2C">
            <w:pPr>
              <w:spacing w:line="360" w:lineRule="auto"/>
              <w:rPr>
                <w:rFonts w:ascii="楷体" w:eastAsia="楷体" w:hAnsi="楷体" w:cs="楷体"/>
                <w:sz w:val="24"/>
                <w:szCs w:val="24"/>
              </w:rPr>
            </w:pPr>
          </w:p>
        </w:tc>
        <w:tc>
          <w:tcPr>
            <w:tcW w:w="10004" w:type="dxa"/>
            <w:vAlign w:val="center"/>
          </w:tcPr>
          <w:p w14:paraId="408E603F"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查阅了《合格供应商名单》，抽查如下：</w:t>
            </w:r>
          </w:p>
          <w:p w14:paraId="310F2961" w14:textId="77777777" w:rsidR="00A14B2C" w:rsidRPr="004E5A53" w:rsidRDefault="00A14B2C" w:rsidP="00A14B2C">
            <w:pPr>
              <w:rPr>
                <w:rFonts w:ascii="楷体" w:eastAsia="楷体" w:hAnsi="楷体" w:cs="楷体"/>
                <w:sz w:val="24"/>
                <w:szCs w:val="24"/>
              </w:rPr>
            </w:pPr>
            <w:r w:rsidRPr="004E5A53">
              <w:rPr>
                <w:rFonts w:ascii="楷体" w:eastAsia="楷体" w:hAnsi="楷体" w:cs="楷体" w:hint="eastAsia"/>
                <w:sz w:val="24"/>
                <w:szCs w:val="24"/>
              </w:rPr>
              <w:t>组织应确保</w:t>
            </w:r>
            <w:r w:rsidRPr="004E5A53">
              <w:rPr>
                <w:rFonts w:ascii="楷体" w:eastAsia="楷体" w:hAnsi="楷体" w:cs="楷体"/>
                <w:sz w:val="24"/>
                <w:szCs w:val="24"/>
              </w:rPr>
              <w:t>外部提供的</w:t>
            </w:r>
            <w:r w:rsidRPr="004E5A53">
              <w:rPr>
                <w:rFonts w:ascii="楷体" w:eastAsia="楷体" w:hAnsi="楷体" w:cs="楷体" w:hint="eastAsia"/>
                <w:sz w:val="24"/>
                <w:szCs w:val="24"/>
              </w:rPr>
              <w:t>产</w:t>
            </w:r>
            <w:r w:rsidRPr="004E5A53">
              <w:rPr>
                <w:rFonts w:ascii="楷体" w:eastAsia="楷体" w:hAnsi="楷体" w:cs="楷体"/>
                <w:sz w:val="24"/>
                <w:szCs w:val="24"/>
              </w:rPr>
              <w:t>品符合要求。该</w:t>
            </w:r>
            <w:r w:rsidRPr="004E5A53">
              <w:rPr>
                <w:rFonts w:ascii="楷体" w:eastAsia="楷体" w:hAnsi="楷体" w:cs="楷体" w:hint="eastAsia"/>
                <w:sz w:val="24"/>
                <w:szCs w:val="24"/>
              </w:rPr>
              <w:t>公</w:t>
            </w:r>
            <w:r w:rsidRPr="004E5A53">
              <w:rPr>
                <w:rFonts w:ascii="楷体" w:eastAsia="楷体" w:hAnsi="楷体" w:cs="楷体"/>
                <w:sz w:val="24"/>
                <w:szCs w:val="24"/>
              </w:rPr>
              <w:t>司从</w:t>
            </w:r>
            <w:r w:rsidRPr="004E5A53">
              <w:rPr>
                <w:rFonts w:ascii="楷体" w:eastAsia="楷体" w:hAnsi="楷体" w:cs="楷体" w:hint="eastAsia"/>
                <w:sz w:val="24"/>
                <w:szCs w:val="24"/>
              </w:rPr>
              <w:t>1 工商注册文件及相关资质证明、2 生产设备</w:t>
            </w:r>
          </w:p>
          <w:p w14:paraId="2DB33592" w14:textId="3BF53958" w:rsidR="00A14B2C" w:rsidRPr="004E5A53" w:rsidRDefault="00A14B2C" w:rsidP="00A14B2C">
            <w:pPr>
              <w:spacing w:line="420" w:lineRule="exact"/>
              <w:rPr>
                <w:rFonts w:ascii="楷体" w:eastAsia="楷体" w:hAnsi="楷体" w:cs="楷体"/>
                <w:sz w:val="24"/>
                <w:szCs w:val="24"/>
              </w:rPr>
            </w:pPr>
            <w:r w:rsidRPr="004E5A53">
              <w:rPr>
                <w:rFonts w:ascii="楷体" w:eastAsia="楷体" w:hAnsi="楷体" w:cs="楷体" w:hint="eastAsia"/>
                <w:sz w:val="24"/>
                <w:szCs w:val="24"/>
              </w:rPr>
              <w:t>3 生产场地及环境设施、4技术力量和职工素质、5检验机构及检测手段、6有长期可靠的设备和原料供应、7生产能力满足供货/施工满足交付要求、4通信和交通运输条件、9接受我方质量保证条件要求、10重合同、守信誉，有一定知名度等10个</w:t>
            </w:r>
            <w:r w:rsidRPr="004E5A53">
              <w:rPr>
                <w:rFonts w:ascii="楷体" w:eastAsia="楷体" w:hAnsi="楷体" w:cs="楷体"/>
                <w:sz w:val="24"/>
                <w:szCs w:val="24"/>
              </w:rPr>
              <w:t>方面进行评价</w:t>
            </w:r>
            <w:r w:rsidRPr="004E5A53">
              <w:rPr>
                <w:rFonts w:ascii="楷体" w:eastAsia="楷体" w:hAnsi="楷体" w:cs="楷体" w:hint="eastAsia"/>
                <w:sz w:val="24"/>
                <w:szCs w:val="24"/>
              </w:rPr>
              <w:t>，</w:t>
            </w:r>
            <w:r w:rsidRPr="004E5A53">
              <w:rPr>
                <w:rFonts w:ascii="楷体" w:eastAsia="楷体" w:hAnsi="楷体" w:cs="楷体"/>
                <w:sz w:val="24"/>
                <w:szCs w:val="24"/>
              </w:rPr>
              <w:t>在</w:t>
            </w:r>
            <w:r w:rsidRPr="004E5A53">
              <w:rPr>
                <w:rFonts w:ascii="楷体" w:eastAsia="楷体" w:hAnsi="楷体" w:cs="楷体" w:hint="eastAsia"/>
                <w:sz w:val="24"/>
                <w:szCs w:val="24"/>
              </w:rPr>
              <w:t>2021年共</w:t>
            </w:r>
            <w:r w:rsidRPr="004E5A53">
              <w:rPr>
                <w:rFonts w:ascii="楷体" w:eastAsia="楷体" w:hAnsi="楷体" w:cs="楷体"/>
                <w:sz w:val="24"/>
                <w:szCs w:val="24"/>
              </w:rPr>
              <w:t>评</w:t>
            </w:r>
            <w:r w:rsidRPr="004E5A53">
              <w:rPr>
                <w:rFonts w:ascii="楷体" w:eastAsia="楷体" w:hAnsi="楷体" w:cs="楷体" w:hint="eastAsia"/>
                <w:sz w:val="24"/>
                <w:szCs w:val="24"/>
              </w:rPr>
              <w:t>价</w:t>
            </w:r>
            <w:r w:rsidRPr="004E5A53">
              <w:rPr>
                <w:rFonts w:ascii="楷体" w:eastAsia="楷体" w:hAnsi="楷体" w:cs="楷体"/>
                <w:sz w:val="24"/>
                <w:szCs w:val="24"/>
              </w:rPr>
              <w:t>供方</w:t>
            </w:r>
            <w:r w:rsidRPr="004E5A53">
              <w:rPr>
                <w:rFonts w:ascii="楷体" w:eastAsia="楷体" w:hAnsi="楷体" w:cs="楷体" w:hint="eastAsia"/>
                <w:sz w:val="24"/>
                <w:szCs w:val="24"/>
              </w:rPr>
              <w:t>4家</w:t>
            </w:r>
            <w:r w:rsidRPr="004E5A53">
              <w:rPr>
                <w:rFonts w:ascii="楷体" w:eastAsia="楷体" w:hAnsi="楷体" w:cs="楷体"/>
                <w:sz w:val="24"/>
                <w:szCs w:val="24"/>
              </w:rPr>
              <w:t>。</w:t>
            </w:r>
          </w:p>
          <w:p w14:paraId="4F1AF8E1" w14:textId="06350D76" w:rsidR="00A14B2C" w:rsidRDefault="00A14B2C" w:rsidP="00A14B2C">
            <w:pPr>
              <w:rPr>
                <w:rFonts w:ascii="楷体" w:eastAsia="楷体" w:hAnsi="楷体" w:cs="楷体"/>
                <w:sz w:val="24"/>
                <w:szCs w:val="24"/>
              </w:rPr>
            </w:pPr>
          </w:p>
          <w:p w14:paraId="3C520FBB" w14:textId="06B3D30C" w:rsidR="0047085D" w:rsidRDefault="0047085D" w:rsidP="0047085D">
            <w:pPr>
              <w:pStyle w:val="a0"/>
            </w:pPr>
            <w:r w:rsidRPr="0047085D">
              <w:rPr>
                <w:noProof/>
              </w:rPr>
              <w:lastRenderedPageBreak/>
              <w:drawing>
                <wp:inline distT="0" distB="0" distL="0" distR="0" wp14:anchorId="195962FA" wp14:editId="726E25FA">
                  <wp:extent cx="6215380" cy="2542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5380" cy="2542540"/>
                          </a:xfrm>
                          <a:prstGeom prst="rect">
                            <a:avLst/>
                          </a:prstGeom>
                          <a:noFill/>
                          <a:ln>
                            <a:noFill/>
                          </a:ln>
                        </pic:spPr>
                      </pic:pic>
                    </a:graphicData>
                  </a:graphic>
                </wp:inline>
              </w:drawing>
            </w:r>
          </w:p>
          <w:p w14:paraId="2A81DFEB" w14:textId="77777777" w:rsidR="0047085D" w:rsidRPr="0047085D" w:rsidRDefault="0047085D" w:rsidP="0047085D">
            <w:pPr>
              <w:pStyle w:val="a0"/>
            </w:pPr>
          </w:p>
          <w:p w14:paraId="68E41E5C" w14:textId="526A556F" w:rsidR="00A14B2C" w:rsidRPr="004E5A53" w:rsidRDefault="00A14B2C" w:rsidP="00A14B2C">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公司向供方及相关人员发送采购信息，该采购信息由总经理</w:t>
            </w:r>
            <w:r w:rsidR="00333A0D">
              <w:rPr>
                <w:rFonts w:ascii="楷体" w:eastAsia="楷体" w:hAnsi="楷体" w:cs="楷体" w:hint="eastAsia"/>
                <w:sz w:val="24"/>
                <w:szCs w:val="24"/>
              </w:rPr>
              <w:t>晁代亮</w:t>
            </w:r>
            <w:r w:rsidRPr="004E5A53">
              <w:rPr>
                <w:rFonts w:ascii="楷体" w:eastAsia="楷体" w:hAnsi="楷体" w:cs="楷体" w:hint="eastAsia"/>
                <w:sz w:val="24"/>
                <w:szCs w:val="24"/>
              </w:rPr>
              <w:t>批准后实施采购。查2021年</w:t>
            </w:r>
            <w:r w:rsidR="0047085D">
              <w:rPr>
                <w:rFonts w:ascii="楷体" w:eastAsia="楷体" w:hAnsi="楷体" w:cs="楷体"/>
                <w:sz w:val="24"/>
                <w:szCs w:val="24"/>
              </w:rPr>
              <w:t>7</w:t>
            </w:r>
            <w:r w:rsidRPr="004E5A53">
              <w:rPr>
                <w:rFonts w:ascii="楷体" w:eastAsia="楷体" w:hAnsi="楷体" w:cs="楷体" w:hint="eastAsia"/>
                <w:sz w:val="24"/>
                <w:szCs w:val="24"/>
              </w:rPr>
              <w:t>月1日以来采购计划，包括：物资名称、规格型号、数量、金额、质量要求等。抽查2021.</w:t>
            </w:r>
            <w:r w:rsidR="0047085D">
              <w:rPr>
                <w:rFonts w:ascii="楷体" w:eastAsia="楷体" w:hAnsi="楷体" w:cs="楷体"/>
                <w:sz w:val="24"/>
                <w:szCs w:val="24"/>
              </w:rPr>
              <w:t>7</w:t>
            </w:r>
            <w:r w:rsidRPr="004E5A53">
              <w:rPr>
                <w:rFonts w:ascii="楷体" w:eastAsia="楷体" w:hAnsi="楷体" w:cs="楷体" w:hint="eastAsia"/>
                <w:sz w:val="24"/>
                <w:szCs w:val="24"/>
              </w:rPr>
              <w:t>月以来主要采购原材料、刀具、切削液等，等均向合格供方采购，均有采购合同，采购计划，流程审批手续齐全，信息完整。</w:t>
            </w:r>
          </w:p>
          <w:p w14:paraId="0D97E937" w14:textId="77777777" w:rsidR="00A14B2C" w:rsidRDefault="00A14B2C" w:rsidP="00333A0D">
            <w:pPr>
              <w:adjustRightInd w:val="0"/>
              <w:snapToGrid w:val="0"/>
              <w:spacing w:line="280" w:lineRule="exact"/>
              <w:ind w:rightChars="-3" w:right="-6" w:firstLineChars="200" w:firstLine="480"/>
              <w:rPr>
                <w:rFonts w:ascii="楷体" w:eastAsia="楷体" w:hAnsi="楷体" w:cs="楷体"/>
                <w:sz w:val="24"/>
                <w:szCs w:val="24"/>
              </w:rPr>
            </w:pPr>
            <w:r w:rsidRPr="004E5A53">
              <w:rPr>
                <w:rFonts w:ascii="楷体" w:eastAsia="楷体" w:hAnsi="楷体" w:cs="楷体" w:hint="eastAsia"/>
                <w:sz w:val="24"/>
                <w:szCs w:val="24"/>
              </w:rPr>
              <w:t>在采购控制程序中已规定了采购产品验证的方式，并且应在采购验证的要求中得到规定，在本公司检验或在顾客处进行检验情况，具体详见8.6条款记录。</w:t>
            </w:r>
          </w:p>
          <w:p w14:paraId="6C3F50AF" w14:textId="769A03FD" w:rsidR="00333A0D" w:rsidRPr="00333A0D" w:rsidRDefault="00333A0D" w:rsidP="00333A0D">
            <w:pPr>
              <w:pStyle w:val="a0"/>
              <w:rPr>
                <w:rFonts w:hint="eastAsia"/>
              </w:rPr>
            </w:pPr>
          </w:p>
        </w:tc>
        <w:tc>
          <w:tcPr>
            <w:tcW w:w="1585" w:type="dxa"/>
            <w:vAlign w:val="center"/>
          </w:tcPr>
          <w:p w14:paraId="54073BD7" w14:textId="62B960C3" w:rsidR="00A14B2C" w:rsidRDefault="004E5A53" w:rsidP="00A14B2C">
            <w:pPr>
              <w:rPr>
                <w:rFonts w:ascii="楷体" w:eastAsia="楷体" w:hAnsi="楷体" w:cs="楷体"/>
                <w:sz w:val="24"/>
                <w:szCs w:val="24"/>
              </w:rPr>
            </w:pPr>
            <w:r>
              <w:rPr>
                <w:rFonts w:ascii="楷体" w:eastAsia="楷体" w:hAnsi="楷体" w:cs="楷体" w:hint="eastAsia"/>
                <w:sz w:val="24"/>
                <w:szCs w:val="24"/>
              </w:rPr>
              <w:lastRenderedPageBreak/>
              <w:t>符合</w:t>
            </w:r>
          </w:p>
        </w:tc>
      </w:tr>
      <w:tr w:rsidR="00730B51" w:rsidRPr="00730B51" w14:paraId="41FF1822" w14:textId="77777777">
        <w:trPr>
          <w:trHeight w:val="430"/>
        </w:trPr>
        <w:tc>
          <w:tcPr>
            <w:tcW w:w="2160" w:type="dxa"/>
            <w:vAlign w:val="center"/>
          </w:tcPr>
          <w:p w14:paraId="0440666E" w14:textId="71BF0FC8" w:rsidR="00730B51" w:rsidRDefault="00730B51" w:rsidP="00730B51">
            <w:pPr>
              <w:rPr>
                <w:rFonts w:ascii="楷体" w:eastAsia="楷体" w:hAnsi="楷体" w:cs="楷体"/>
                <w:sz w:val="24"/>
                <w:szCs w:val="24"/>
              </w:rPr>
            </w:pPr>
            <w:r w:rsidRPr="00730B51">
              <w:rPr>
                <w:rFonts w:ascii="楷体" w:eastAsia="楷体" w:hAnsi="楷体" w:cs="楷体" w:hint="eastAsia"/>
                <w:sz w:val="24"/>
                <w:szCs w:val="24"/>
              </w:rPr>
              <w:t>顾客满意度</w:t>
            </w:r>
          </w:p>
        </w:tc>
        <w:tc>
          <w:tcPr>
            <w:tcW w:w="960" w:type="dxa"/>
            <w:vAlign w:val="center"/>
          </w:tcPr>
          <w:p w14:paraId="35A646CE" w14:textId="49CD65F0" w:rsidR="00730B51" w:rsidRPr="00524D7E" w:rsidRDefault="00730B51" w:rsidP="00730B51">
            <w:pPr>
              <w:rPr>
                <w:rFonts w:ascii="楷体" w:eastAsia="楷体" w:hAnsi="楷体" w:cs="楷体"/>
                <w:sz w:val="24"/>
                <w:szCs w:val="24"/>
              </w:rPr>
            </w:pPr>
            <w:r w:rsidRPr="00730B51">
              <w:rPr>
                <w:rFonts w:ascii="楷体" w:eastAsia="楷体" w:hAnsi="楷体" w:cs="楷体" w:hint="eastAsia"/>
                <w:sz w:val="24"/>
                <w:szCs w:val="24"/>
              </w:rPr>
              <w:t>Q9.1.2</w:t>
            </w:r>
          </w:p>
        </w:tc>
        <w:tc>
          <w:tcPr>
            <w:tcW w:w="10004" w:type="dxa"/>
            <w:vAlign w:val="center"/>
          </w:tcPr>
          <w:p w14:paraId="67CC92CF" w14:textId="77777777" w:rsidR="00730B51" w:rsidRPr="00730B51" w:rsidRDefault="00730B51" w:rsidP="00730B51">
            <w:pPr>
              <w:ind w:firstLineChars="200" w:firstLine="480"/>
              <w:rPr>
                <w:rFonts w:ascii="楷体" w:eastAsia="楷体" w:hAnsi="楷体" w:cs="楷体"/>
                <w:sz w:val="24"/>
                <w:szCs w:val="24"/>
              </w:rPr>
            </w:pPr>
            <w:r w:rsidRPr="00730B51">
              <w:rPr>
                <w:rFonts w:ascii="楷体" w:eastAsia="楷体" w:hAnsi="楷体" w:cs="楷体" w:hint="eastAsia"/>
                <w:sz w:val="24"/>
                <w:szCs w:val="24"/>
              </w:rPr>
              <w:t>公司通过电话，走访等形式，接受顾客反馈，了解顾客满意度信息，发放调查表对顾客满意度进行定量测量。</w:t>
            </w:r>
          </w:p>
          <w:p w14:paraId="46F71332" w14:textId="5FB7BA11" w:rsidR="00730B51" w:rsidRPr="00524D7E" w:rsidRDefault="00730B51" w:rsidP="00730B51">
            <w:pPr>
              <w:rPr>
                <w:rFonts w:ascii="楷体" w:eastAsia="楷体" w:hAnsi="楷体" w:cs="楷体"/>
                <w:sz w:val="24"/>
                <w:szCs w:val="24"/>
              </w:rPr>
            </w:pPr>
            <w:r w:rsidRPr="00730B51">
              <w:rPr>
                <w:rFonts w:ascii="楷体" w:eastAsia="楷体" w:hAnsi="楷体" w:cs="楷体" w:hint="eastAsia"/>
                <w:sz w:val="24"/>
                <w:szCs w:val="24"/>
              </w:rPr>
              <w:t>提供“顾客满意程度调查表”，调查主要内容：质量、价格、外观、服务等方面的满意程度等，各项得分求平均值得最终结果。提供顾客满意调查分析。最终顾客满意率9</w:t>
            </w:r>
            <w:r w:rsidRPr="00730B51">
              <w:rPr>
                <w:rFonts w:ascii="楷体" w:eastAsia="楷体" w:hAnsi="楷体" w:cs="楷体"/>
                <w:sz w:val="24"/>
                <w:szCs w:val="24"/>
              </w:rPr>
              <w:t>7</w:t>
            </w:r>
            <w:r w:rsidRPr="00730B51">
              <w:rPr>
                <w:rFonts w:ascii="楷体" w:eastAsia="楷体" w:hAnsi="楷体" w:cs="楷体" w:hint="eastAsia"/>
                <w:sz w:val="24"/>
                <w:szCs w:val="24"/>
              </w:rPr>
              <w:t>分。该结果已提交管理评审。</w:t>
            </w:r>
          </w:p>
        </w:tc>
        <w:tc>
          <w:tcPr>
            <w:tcW w:w="1585" w:type="dxa"/>
          </w:tcPr>
          <w:p w14:paraId="0FA82E26" w14:textId="753B76E0" w:rsidR="00730B51" w:rsidRDefault="00730B51" w:rsidP="00730B51">
            <w:pPr>
              <w:rPr>
                <w:rFonts w:ascii="楷体" w:eastAsia="楷体" w:hAnsi="楷体" w:cs="楷体"/>
                <w:sz w:val="24"/>
                <w:szCs w:val="24"/>
              </w:rPr>
            </w:pPr>
            <w:r w:rsidRPr="00730B51">
              <w:rPr>
                <w:rFonts w:ascii="楷体" w:eastAsia="楷体" w:hAnsi="楷体" w:cs="楷体" w:hint="eastAsia"/>
                <w:sz w:val="24"/>
                <w:szCs w:val="24"/>
              </w:rPr>
              <w:t>符合</w:t>
            </w:r>
          </w:p>
        </w:tc>
      </w:tr>
      <w:tr w:rsidR="004F56BE" w14:paraId="58C11479" w14:textId="77777777" w:rsidTr="00713143">
        <w:trPr>
          <w:trHeight w:val="1401"/>
        </w:trPr>
        <w:tc>
          <w:tcPr>
            <w:tcW w:w="2160" w:type="dxa"/>
            <w:vAlign w:val="center"/>
          </w:tcPr>
          <w:p w14:paraId="46F03AA8" w14:textId="66B341E2" w:rsidR="004F56BE" w:rsidRDefault="004F56BE" w:rsidP="00B721AA">
            <w:pPr>
              <w:rPr>
                <w:rFonts w:ascii="楷体" w:eastAsia="楷体" w:hAnsi="楷体" w:cs="楷体"/>
                <w:sz w:val="24"/>
                <w:szCs w:val="24"/>
              </w:rPr>
            </w:pPr>
            <w:r>
              <w:rPr>
                <w:rFonts w:ascii="楷体" w:eastAsia="楷体" w:hAnsi="楷体" w:cs="楷体" w:hint="eastAsia"/>
                <w:sz w:val="24"/>
                <w:szCs w:val="24"/>
              </w:rPr>
              <w:lastRenderedPageBreak/>
              <w:t>分析和评价</w:t>
            </w:r>
          </w:p>
        </w:tc>
        <w:tc>
          <w:tcPr>
            <w:tcW w:w="960" w:type="dxa"/>
            <w:vAlign w:val="center"/>
          </w:tcPr>
          <w:p w14:paraId="09072C48" w14:textId="749439EB" w:rsidR="004F56BE" w:rsidRPr="00524D7E" w:rsidRDefault="004F56BE" w:rsidP="00B721AA">
            <w:pPr>
              <w:rPr>
                <w:rFonts w:ascii="楷体" w:eastAsia="楷体" w:hAnsi="楷体" w:cs="楷体"/>
                <w:sz w:val="24"/>
                <w:szCs w:val="24"/>
              </w:rPr>
            </w:pPr>
            <w:r w:rsidRPr="00524D7E">
              <w:rPr>
                <w:rFonts w:ascii="楷体" w:eastAsia="楷体" w:hAnsi="楷体" w:cs="楷体" w:hint="eastAsia"/>
                <w:sz w:val="24"/>
                <w:szCs w:val="24"/>
              </w:rPr>
              <w:t>Q</w:t>
            </w:r>
            <w:r w:rsidRPr="00524D7E">
              <w:rPr>
                <w:rFonts w:ascii="楷体" w:eastAsia="楷体" w:hAnsi="楷体" w:cs="楷体"/>
                <w:sz w:val="24"/>
                <w:szCs w:val="24"/>
              </w:rPr>
              <w:t>:9.1.3</w:t>
            </w:r>
          </w:p>
        </w:tc>
        <w:tc>
          <w:tcPr>
            <w:tcW w:w="10004" w:type="dxa"/>
            <w:vAlign w:val="center"/>
          </w:tcPr>
          <w:p w14:paraId="733A732F" w14:textId="405D2359" w:rsidR="004F56BE" w:rsidRPr="00524D7E" w:rsidRDefault="007C1671" w:rsidP="00B721AA">
            <w:pPr>
              <w:rPr>
                <w:rFonts w:ascii="宋体" w:hAnsi="宋体"/>
                <w:b/>
                <w:bCs/>
                <w:sz w:val="36"/>
              </w:rPr>
            </w:pPr>
            <w:r w:rsidRPr="00524D7E">
              <w:rPr>
                <w:rFonts w:ascii="楷体" w:eastAsia="楷体" w:hAnsi="楷体" w:cs="楷体" w:hint="eastAsia"/>
                <w:sz w:val="24"/>
                <w:szCs w:val="24"/>
              </w:rPr>
              <w:t>提供《检查记录》，定期对公司</w:t>
            </w:r>
            <w:r w:rsidR="00FF2272">
              <w:rPr>
                <w:rFonts w:ascii="楷体" w:eastAsia="楷体" w:hAnsi="楷体" w:cs="楷体" w:hint="eastAsia"/>
                <w:sz w:val="24"/>
                <w:szCs w:val="24"/>
              </w:rPr>
              <w:t>业务紧张、工作质量、</w:t>
            </w:r>
            <w:r w:rsidRPr="00524D7E">
              <w:rPr>
                <w:rFonts w:ascii="楷体" w:eastAsia="楷体" w:hAnsi="楷体" w:cs="楷体" w:hint="eastAsia"/>
                <w:sz w:val="24"/>
                <w:szCs w:val="24"/>
              </w:rPr>
              <w:t>环境卫生、安全制度、消防检查、个人防护等进行检查，目前未发生不符合。</w:t>
            </w:r>
          </w:p>
        </w:tc>
        <w:tc>
          <w:tcPr>
            <w:tcW w:w="1585" w:type="dxa"/>
          </w:tcPr>
          <w:p w14:paraId="2461D8A6" w14:textId="05F377A3" w:rsidR="004F56BE" w:rsidRDefault="004F56BE"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7A5FCC11" w14:textId="77777777">
        <w:trPr>
          <w:trHeight w:val="430"/>
        </w:trPr>
        <w:tc>
          <w:tcPr>
            <w:tcW w:w="2160" w:type="dxa"/>
            <w:vAlign w:val="center"/>
          </w:tcPr>
          <w:p w14:paraId="50B1297B"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内审</w:t>
            </w:r>
          </w:p>
        </w:tc>
        <w:tc>
          <w:tcPr>
            <w:tcW w:w="960" w:type="dxa"/>
            <w:vAlign w:val="center"/>
          </w:tcPr>
          <w:p w14:paraId="379125A8" w14:textId="23C07D9A" w:rsidR="00B721AA" w:rsidRPr="00524D7E" w:rsidRDefault="000E01C3" w:rsidP="00B721AA">
            <w:pPr>
              <w:rPr>
                <w:rFonts w:ascii="楷体" w:eastAsia="楷体" w:hAnsi="楷体" w:cs="楷体"/>
                <w:sz w:val="24"/>
                <w:szCs w:val="24"/>
              </w:rPr>
            </w:pPr>
            <w:r>
              <w:rPr>
                <w:rFonts w:ascii="楷体" w:eastAsia="楷体" w:hAnsi="楷体" w:cs="楷体" w:hint="eastAsia"/>
                <w:spacing w:val="-6"/>
                <w:sz w:val="24"/>
                <w:szCs w:val="24"/>
              </w:rPr>
              <w:t>Q</w:t>
            </w:r>
            <w:r w:rsidR="00BC0D3D" w:rsidRPr="00524D7E">
              <w:rPr>
                <w:rFonts w:ascii="楷体" w:eastAsia="楷体" w:hAnsi="楷体" w:cs="楷体" w:hint="eastAsia"/>
                <w:spacing w:val="-6"/>
                <w:sz w:val="24"/>
                <w:szCs w:val="24"/>
              </w:rPr>
              <w:t>:</w:t>
            </w:r>
            <w:r w:rsidR="00B721AA" w:rsidRPr="00524D7E">
              <w:rPr>
                <w:rFonts w:ascii="楷体" w:eastAsia="楷体" w:hAnsi="楷体" w:cs="楷体" w:hint="eastAsia"/>
                <w:sz w:val="24"/>
                <w:szCs w:val="24"/>
              </w:rPr>
              <w:t>9.2</w:t>
            </w:r>
          </w:p>
        </w:tc>
        <w:tc>
          <w:tcPr>
            <w:tcW w:w="10004" w:type="dxa"/>
            <w:vAlign w:val="center"/>
          </w:tcPr>
          <w:p w14:paraId="565E6CEE" w14:textId="692EF9F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公司制定了《内部审核控制程序》，文件规定每年至少进行一次内部审核，间隔时间不超过12个月。规定了审核的策划、实施、形成记录以及报告结果的要求。</w:t>
            </w:r>
          </w:p>
          <w:p w14:paraId="7F85CA90" w14:textId="193F71B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提供了《内审计划》，审核目的，性质、范围、依据、审核时间、受审部门、日程安排、审核组长和成员等内容。</w:t>
            </w:r>
          </w:p>
          <w:p w14:paraId="4AB8E9ED" w14:textId="3C0A6D81"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内审时间：202</w:t>
            </w:r>
            <w:r w:rsidR="00247AE1">
              <w:rPr>
                <w:rFonts w:ascii="楷体" w:eastAsia="楷体" w:hAnsi="楷体" w:cs="楷体"/>
                <w:sz w:val="24"/>
                <w:szCs w:val="24"/>
              </w:rPr>
              <w:t>2</w:t>
            </w:r>
            <w:r w:rsidRPr="00524D7E">
              <w:rPr>
                <w:rFonts w:ascii="楷体" w:eastAsia="楷体" w:hAnsi="楷体" w:cs="楷体" w:hint="eastAsia"/>
                <w:sz w:val="24"/>
                <w:szCs w:val="24"/>
              </w:rPr>
              <w:t>年</w:t>
            </w:r>
            <w:r w:rsidR="003B41A1">
              <w:rPr>
                <w:rFonts w:ascii="楷体" w:eastAsia="楷体" w:hAnsi="楷体" w:cs="楷体"/>
                <w:sz w:val="24"/>
                <w:szCs w:val="24"/>
              </w:rPr>
              <w:t>2</w:t>
            </w:r>
            <w:r w:rsidRPr="00524D7E">
              <w:rPr>
                <w:rFonts w:ascii="楷体" w:eastAsia="楷体" w:hAnsi="楷体" w:cs="楷体" w:hint="eastAsia"/>
                <w:sz w:val="24"/>
                <w:szCs w:val="24"/>
              </w:rPr>
              <w:t>月</w:t>
            </w:r>
            <w:r w:rsidR="003B41A1">
              <w:rPr>
                <w:rFonts w:ascii="楷体" w:eastAsia="楷体" w:hAnsi="楷体" w:cs="楷体"/>
                <w:sz w:val="24"/>
                <w:szCs w:val="24"/>
              </w:rPr>
              <w:t>14</w:t>
            </w:r>
            <w:r w:rsidRPr="00524D7E">
              <w:rPr>
                <w:rFonts w:ascii="楷体" w:eastAsia="楷体" w:hAnsi="楷体" w:cs="楷体" w:hint="eastAsia"/>
                <w:sz w:val="24"/>
                <w:szCs w:val="24"/>
              </w:rPr>
              <w:t>日-</w:t>
            </w:r>
            <w:r w:rsidR="003B41A1">
              <w:rPr>
                <w:rFonts w:ascii="楷体" w:eastAsia="楷体" w:hAnsi="楷体" w:cs="楷体"/>
                <w:sz w:val="24"/>
                <w:szCs w:val="24"/>
              </w:rPr>
              <w:t>15</w:t>
            </w:r>
            <w:r w:rsidRPr="00524D7E">
              <w:rPr>
                <w:rFonts w:ascii="楷体" w:eastAsia="楷体" w:hAnsi="楷体" w:cs="楷体" w:hint="eastAsia"/>
                <w:sz w:val="24"/>
                <w:szCs w:val="24"/>
              </w:rPr>
              <w:t>日。</w:t>
            </w:r>
          </w:p>
          <w:p w14:paraId="32F30D6E" w14:textId="5DA4C665"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依据</w:t>
            </w:r>
            <w:r w:rsidR="000E01C3">
              <w:rPr>
                <w:rFonts w:ascii="楷体" w:eastAsia="楷体" w:hAnsi="楷体" w:cs="楷体" w:hint="eastAsia"/>
                <w:sz w:val="24"/>
                <w:szCs w:val="24"/>
              </w:rPr>
              <w:t>GB/T19001-2016</w:t>
            </w:r>
            <w:r w:rsidRPr="00524D7E">
              <w:rPr>
                <w:rFonts w:ascii="楷体" w:eastAsia="楷体" w:hAnsi="楷体" w:cs="楷体" w:hint="eastAsia"/>
                <w:sz w:val="24"/>
                <w:szCs w:val="24"/>
              </w:rPr>
              <w:t>标准，</w:t>
            </w:r>
            <w:r w:rsidR="006C7D59">
              <w:rPr>
                <w:rFonts w:ascii="楷体" w:eastAsia="楷体" w:hAnsi="楷体" w:cs="楷体" w:hint="eastAsia"/>
                <w:sz w:val="24"/>
                <w:szCs w:val="24"/>
              </w:rPr>
              <w:t>质量手册</w:t>
            </w:r>
            <w:r w:rsidRPr="00524D7E">
              <w:rPr>
                <w:rFonts w:ascii="楷体" w:eastAsia="楷体" w:hAnsi="楷体" w:cs="楷体" w:hint="eastAsia"/>
                <w:sz w:val="24"/>
                <w:szCs w:val="24"/>
              </w:rPr>
              <w:t>和体系其他文件。计划由总经理批准后实施。</w:t>
            </w:r>
          </w:p>
          <w:p w14:paraId="3156F0C1" w14:textId="77777777"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14:paraId="6F5EF400" w14:textId="5B3CF86A"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提供了内部审核检查表。内审不符合</w:t>
            </w:r>
            <w:r w:rsidR="00247AE1">
              <w:rPr>
                <w:rFonts w:ascii="楷体" w:eastAsia="楷体" w:hAnsi="楷体" w:cs="楷体"/>
                <w:sz w:val="24"/>
                <w:szCs w:val="24"/>
              </w:rPr>
              <w:t>1</w:t>
            </w:r>
            <w:r w:rsidRPr="00524D7E">
              <w:rPr>
                <w:rFonts w:ascii="楷体" w:eastAsia="楷体" w:hAnsi="楷体" w:cs="楷体" w:hint="eastAsia"/>
                <w:sz w:val="24"/>
                <w:szCs w:val="24"/>
              </w:rPr>
              <w:t>项，分布在</w:t>
            </w:r>
            <w:r w:rsidR="004225D5">
              <w:rPr>
                <w:rFonts w:ascii="楷体" w:eastAsia="楷体" w:hAnsi="楷体" w:cs="楷体"/>
                <w:sz w:val="24"/>
                <w:szCs w:val="24"/>
              </w:rPr>
              <w:t>7</w:t>
            </w:r>
            <w:r w:rsidR="00F15AF5">
              <w:rPr>
                <w:rFonts w:ascii="楷体" w:eastAsia="楷体" w:hAnsi="楷体" w:cs="楷体" w:hint="eastAsia"/>
                <w:sz w:val="24"/>
                <w:szCs w:val="24"/>
              </w:rPr>
              <w:t>.</w:t>
            </w:r>
            <w:r w:rsidR="00F15AF5">
              <w:rPr>
                <w:rFonts w:ascii="楷体" w:eastAsia="楷体" w:hAnsi="楷体" w:cs="楷体"/>
                <w:sz w:val="24"/>
                <w:szCs w:val="24"/>
              </w:rPr>
              <w:t>2</w:t>
            </w:r>
            <w:r w:rsidRPr="00524D7E">
              <w:rPr>
                <w:rFonts w:ascii="楷体" w:eastAsia="楷体" w:hAnsi="楷体" w:cs="楷体" w:hint="eastAsia"/>
                <w:sz w:val="24"/>
                <w:szCs w:val="24"/>
              </w:rPr>
              <w:t>，已整改并且验收合格。</w:t>
            </w:r>
          </w:p>
          <w:p w14:paraId="28C3A6AD" w14:textId="61EB561B"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内审报告结论：本次审核发现</w:t>
            </w:r>
            <w:r w:rsidR="00247AE1">
              <w:rPr>
                <w:rFonts w:ascii="楷体" w:eastAsia="楷体" w:hAnsi="楷体" w:cs="楷体"/>
                <w:sz w:val="24"/>
                <w:szCs w:val="24"/>
              </w:rPr>
              <w:t>1</w:t>
            </w:r>
            <w:r w:rsidRPr="00524D7E">
              <w:rPr>
                <w:rFonts w:ascii="楷体" w:eastAsia="楷体" w:hAnsi="楷体" w:cs="楷体" w:hint="eastAsia"/>
                <w:sz w:val="24"/>
                <w:szCs w:val="24"/>
              </w:rPr>
              <w:t xml:space="preserve">项一般不符合项，未发现严重不符合项，公司的质量管理体系和实际运行方面都按标准要求实施和保持，基本符合公司实际情况且 得到了持续改进。                                                                       </w:t>
            </w:r>
          </w:p>
          <w:p w14:paraId="058A8419" w14:textId="42C9C78F" w:rsidR="00B721AA" w:rsidRPr="00524D7E" w:rsidRDefault="00B721AA" w:rsidP="00B721AA">
            <w:pPr>
              <w:rPr>
                <w:rFonts w:ascii="楷体" w:eastAsia="楷体" w:hAnsi="楷体" w:cs="楷体"/>
                <w:sz w:val="24"/>
                <w:szCs w:val="24"/>
              </w:rPr>
            </w:pPr>
            <w:r w:rsidRPr="00524D7E">
              <w:rPr>
                <w:rFonts w:ascii="楷体" w:eastAsia="楷体" w:hAnsi="楷体" w:cs="楷体" w:hint="eastAsia"/>
                <w:sz w:val="24"/>
                <w:szCs w:val="24"/>
              </w:rPr>
              <w:t xml:space="preserve">   </w:t>
            </w:r>
            <w:r w:rsidR="00A81A0E">
              <w:rPr>
                <w:rFonts w:ascii="楷体" w:eastAsia="楷体" w:hAnsi="楷体" w:cs="楷体" w:hint="eastAsia"/>
                <w:sz w:val="24"/>
                <w:szCs w:val="24"/>
              </w:rPr>
              <w:t>内审结论：</w:t>
            </w:r>
            <w:r w:rsidR="00F15AF5" w:rsidRPr="00F15AF5">
              <w:rPr>
                <w:rFonts w:ascii="楷体" w:eastAsia="楷体" w:hAnsi="楷体" w:cs="楷体" w:hint="eastAsia"/>
                <w:sz w:val="24"/>
                <w:szCs w:val="24"/>
              </w:rPr>
              <w:t xml:space="preserve">通过审查发现,公司的质量管理体系和实际运行方面都按GB/T19001-2016 标准的要求实施和保持，质量管理体系已进入正常运行状态,公司的管理体系运行是充分、适宜的 </w:t>
            </w:r>
            <w:r w:rsidR="00E13DD8" w:rsidRPr="00E13DD8">
              <w:rPr>
                <w:rFonts w:ascii="楷体" w:eastAsia="楷体" w:hAnsi="楷体" w:cs="楷体" w:hint="eastAsia"/>
                <w:sz w:val="24"/>
                <w:szCs w:val="24"/>
              </w:rPr>
              <w:t>。</w:t>
            </w:r>
            <w:r w:rsidRPr="00524D7E">
              <w:rPr>
                <w:rFonts w:ascii="楷体" w:eastAsia="楷体" w:hAnsi="楷体" w:cs="楷体" w:hint="eastAsia"/>
                <w:sz w:val="24"/>
                <w:szCs w:val="24"/>
              </w:rPr>
              <w:t>提供了内审签到表</w:t>
            </w:r>
            <w:r w:rsidR="004225D5">
              <w:rPr>
                <w:noProof/>
              </w:rPr>
              <w:drawing>
                <wp:inline distT="0" distB="0" distL="0" distR="0" wp14:anchorId="344BBFE7" wp14:editId="6F449842">
                  <wp:extent cx="1440000" cy="198041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980411"/>
                          </a:xfrm>
                          <a:prstGeom prst="rect">
                            <a:avLst/>
                          </a:prstGeom>
                          <a:noFill/>
                          <a:ln>
                            <a:noFill/>
                          </a:ln>
                        </pic:spPr>
                      </pic:pic>
                    </a:graphicData>
                  </a:graphic>
                </wp:inline>
              </w:drawing>
            </w:r>
            <w:r w:rsidR="004225D5">
              <w:rPr>
                <w:noProof/>
              </w:rPr>
              <w:drawing>
                <wp:inline distT="0" distB="0" distL="0" distR="0" wp14:anchorId="590DBE48" wp14:editId="3F7E3769">
                  <wp:extent cx="1440000" cy="198041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980411"/>
                          </a:xfrm>
                          <a:prstGeom prst="rect">
                            <a:avLst/>
                          </a:prstGeom>
                          <a:noFill/>
                          <a:ln>
                            <a:noFill/>
                          </a:ln>
                        </pic:spPr>
                      </pic:pic>
                    </a:graphicData>
                  </a:graphic>
                </wp:inline>
              </w:drawing>
            </w:r>
          </w:p>
        </w:tc>
        <w:tc>
          <w:tcPr>
            <w:tcW w:w="1585" w:type="dxa"/>
          </w:tcPr>
          <w:p w14:paraId="2DFA6775"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r w:rsidR="00B721AA" w14:paraId="2710F17D" w14:textId="77777777">
        <w:trPr>
          <w:trHeight w:val="430"/>
        </w:trPr>
        <w:tc>
          <w:tcPr>
            <w:tcW w:w="2160" w:type="dxa"/>
          </w:tcPr>
          <w:p w14:paraId="48249CD7" w14:textId="77777777" w:rsidR="00B721AA" w:rsidRDefault="00B721AA" w:rsidP="00B721AA">
            <w:pPr>
              <w:spacing w:line="360" w:lineRule="auto"/>
              <w:rPr>
                <w:rFonts w:ascii="楷体" w:eastAsia="楷体" w:hAnsi="楷体" w:cs="楷体"/>
                <w:spacing w:val="-6"/>
                <w:sz w:val="24"/>
                <w:szCs w:val="24"/>
              </w:rPr>
            </w:pPr>
            <w:r>
              <w:rPr>
                <w:rFonts w:ascii="楷体" w:eastAsia="楷体" w:hAnsi="楷体" w:cs="楷体" w:hint="eastAsia"/>
                <w:spacing w:val="-6"/>
                <w:sz w:val="24"/>
                <w:szCs w:val="24"/>
              </w:rPr>
              <w:lastRenderedPageBreak/>
              <w:t>不合格和纠正措施</w:t>
            </w:r>
          </w:p>
        </w:tc>
        <w:tc>
          <w:tcPr>
            <w:tcW w:w="960" w:type="dxa"/>
          </w:tcPr>
          <w:p w14:paraId="3FA1B6E7" w14:textId="3A1C995F" w:rsidR="00B721AA" w:rsidRPr="00524D7E" w:rsidRDefault="000E01C3" w:rsidP="00B721AA">
            <w:pPr>
              <w:spacing w:line="360" w:lineRule="auto"/>
              <w:jc w:val="center"/>
              <w:rPr>
                <w:rFonts w:ascii="楷体" w:eastAsia="楷体" w:hAnsi="楷体" w:cs="楷体"/>
                <w:spacing w:val="-6"/>
                <w:sz w:val="24"/>
                <w:szCs w:val="24"/>
              </w:rPr>
            </w:pPr>
            <w:r>
              <w:rPr>
                <w:rFonts w:ascii="楷体" w:eastAsia="楷体" w:hAnsi="楷体" w:cs="楷体" w:hint="eastAsia"/>
                <w:spacing w:val="-6"/>
                <w:sz w:val="24"/>
                <w:szCs w:val="24"/>
              </w:rPr>
              <w:t>Q</w:t>
            </w:r>
            <w:r w:rsidR="00B721AA" w:rsidRPr="00524D7E">
              <w:rPr>
                <w:rFonts w:ascii="楷体" w:eastAsia="楷体" w:hAnsi="楷体" w:cs="楷体" w:hint="eastAsia"/>
                <w:spacing w:val="-6"/>
                <w:sz w:val="24"/>
                <w:szCs w:val="24"/>
              </w:rPr>
              <w:t>:10.2</w:t>
            </w:r>
          </w:p>
        </w:tc>
        <w:tc>
          <w:tcPr>
            <w:tcW w:w="10004" w:type="dxa"/>
          </w:tcPr>
          <w:p w14:paraId="39F28ABE" w14:textId="287CD632"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公司建立“</w:t>
            </w:r>
            <w:r w:rsidR="004225D5">
              <w:rPr>
                <w:rFonts w:ascii="楷体" w:eastAsia="楷体" w:hAnsi="楷体" w:cs="楷体" w:hint="eastAsia"/>
                <w:sz w:val="24"/>
                <w:szCs w:val="24"/>
              </w:rPr>
              <w:t>不合格输出控制程序</w:t>
            </w:r>
            <w:r w:rsidRPr="00524D7E">
              <w:rPr>
                <w:rFonts w:ascii="楷体" w:eastAsia="楷体" w:hAnsi="楷体" w:cs="楷体" w:hint="eastAsia"/>
                <w:sz w:val="24"/>
                <w:szCs w:val="24"/>
              </w:rPr>
              <w:t>”、有效文件，无变化。对纠正预防措施识别、评审、</w:t>
            </w:r>
            <w:r w:rsidR="00C91472">
              <w:rPr>
                <w:rFonts w:ascii="楷体" w:eastAsia="楷体" w:hAnsi="楷体" w:cs="楷体" w:hint="eastAsia"/>
                <w:sz w:val="24"/>
                <w:szCs w:val="24"/>
              </w:rPr>
              <w:t>验证</w:t>
            </w:r>
            <w:r w:rsidRPr="00524D7E">
              <w:rPr>
                <w:rFonts w:ascii="楷体" w:eastAsia="楷体" w:hAnsi="楷体" w:cs="楷体" w:hint="eastAsia"/>
                <w:sz w:val="24"/>
                <w:szCs w:val="24"/>
              </w:rPr>
              <w:t>等进行了策划。</w:t>
            </w:r>
          </w:p>
          <w:p w14:paraId="28C17829"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对日常检查和内审、管理评审中提出的不合格项进行了原因分析，并策划纠正措施并实施，对所采取的纠正措施进行验证。</w:t>
            </w:r>
          </w:p>
          <w:p w14:paraId="212B8E45" w14:textId="3E75B72E" w:rsidR="00B721AA"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体系运行以来公司按照体系的要求，通过运行控制、加强培训，以及开展管理评审活动等方式采取预防措施，防止不符合/不合格的发生，不符合得到了有效控制。</w:t>
            </w:r>
          </w:p>
          <w:p w14:paraId="45014623" w14:textId="24993E8B" w:rsidR="004A6DC8" w:rsidRPr="00524D7E" w:rsidRDefault="00424275" w:rsidP="00B721AA">
            <w:pPr>
              <w:pStyle w:val="a5"/>
              <w:spacing w:after="0" w:line="360" w:lineRule="auto"/>
              <w:ind w:firstLine="480"/>
              <w:rPr>
                <w:rFonts w:ascii="楷体" w:eastAsia="楷体" w:hAnsi="楷体" w:cs="楷体"/>
                <w:sz w:val="24"/>
                <w:szCs w:val="24"/>
              </w:rPr>
            </w:pPr>
            <w:r>
              <w:rPr>
                <w:rFonts w:ascii="楷体" w:eastAsia="楷体" w:hAnsi="楷体" w:cs="楷体" w:hint="eastAsia"/>
                <w:sz w:val="24"/>
                <w:szCs w:val="24"/>
              </w:rPr>
              <w:t>综合部</w:t>
            </w:r>
            <w:r w:rsidR="004A6DC8" w:rsidRPr="004A6DC8">
              <w:rPr>
                <w:rFonts w:ascii="楷体" w:eastAsia="楷体" w:hAnsi="楷体"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w:t>
            </w:r>
            <w:r w:rsidR="00C91472">
              <w:rPr>
                <w:rFonts w:ascii="楷体" w:eastAsia="楷体" w:hAnsi="楷体" w:cs="楷体"/>
                <w:sz w:val="24"/>
                <w:szCs w:val="24"/>
              </w:rPr>
              <w:t>质量方针</w:t>
            </w:r>
            <w:r w:rsidR="004A6DC8" w:rsidRPr="004A6DC8">
              <w:rPr>
                <w:rFonts w:ascii="楷体" w:eastAsia="楷体" w:hAnsi="楷体" w:cs="楷体"/>
                <w:sz w:val="24"/>
                <w:szCs w:val="24"/>
              </w:rPr>
              <w:t>、</w:t>
            </w:r>
            <w:r w:rsidR="00C91472">
              <w:rPr>
                <w:rFonts w:ascii="楷体" w:eastAsia="楷体" w:hAnsi="楷体" w:cs="楷体"/>
                <w:sz w:val="24"/>
                <w:szCs w:val="24"/>
              </w:rPr>
              <w:t>质量目标</w:t>
            </w:r>
            <w:r w:rsidR="004A6DC8" w:rsidRPr="004A6DC8">
              <w:rPr>
                <w:rFonts w:ascii="楷体" w:eastAsia="楷体" w:hAnsi="楷体" w:cs="楷体"/>
                <w:sz w:val="24"/>
                <w:szCs w:val="24"/>
              </w:rPr>
              <w:t>、审核结果、数据分析、纠正措施和预防措施以及管理评审，实现管理体系有效性的不断改进，以达到增强</w:t>
            </w:r>
            <w:r w:rsidR="004A6DC8" w:rsidRPr="004A6DC8">
              <w:rPr>
                <w:rFonts w:ascii="楷体" w:eastAsia="楷体" w:hAnsi="楷体" w:cs="楷体" w:hint="eastAsia"/>
                <w:sz w:val="24"/>
                <w:szCs w:val="24"/>
              </w:rPr>
              <w:t>开工</w:t>
            </w:r>
            <w:r w:rsidR="004A6DC8" w:rsidRPr="004A6DC8">
              <w:rPr>
                <w:rFonts w:ascii="楷体" w:eastAsia="楷体" w:hAnsi="楷体" w:cs="楷体"/>
                <w:sz w:val="24"/>
                <w:szCs w:val="24"/>
              </w:rPr>
              <w:t xml:space="preserve">满意，促进管理体系正常运行并持续改进。 抽查： </w:t>
            </w:r>
            <w:r>
              <w:rPr>
                <w:rFonts w:ascii="楷体" w:eastAsia="楷体" w:hAnsi="楷体" w:cs="楷体"/>
                <w:sz w:val="24"/>
                <w:szCs w:val="24"/>
              </w:rPr>
              <w:t>综合部</w:t>
            </w:r>
            <w:r w:rsidR="004A6DC8" w:rsidRPr="004A6DC8">
              <w:rPr>
                <w:rFonts w:ascii="楷体" w:eastAsia="楷体" w:hAnsi="楷体" w:cs="楷体"/>
                <w:sz w:val="24"/>
                <w:szCs w:val="24"/>
              </w:rPr>
              <w:t>提供了内审不合格的整改记录和管理评审的整改计划等，符合要求； 抽查：202</w:t>
            </w:r>
            <w:r w:rsidR="00335DE8">
              <w:rPr>
                <w:rFonts w:ascii="楷体" w:eastAsia="楷体" w:hAnsi="楷体" w:cs="楷体"/>
                <w:sz w:val="24"/>
                <w:szCs w:val="24"/>
              </w:rPr>
              <w:t>2</w:t>
            </w:r>
            <w:r w:rsidR="004A6DC8" w:rsidRPr="004A6DC8">
              <w:rPr>
                <w:rFonts w:ascii="楷体" w:eastAsia="楷体" w:hAnsi="楷体" w:cs="楷体"/>
                <w:sz w:val="24"/>
                <w:szCs w:val="24"/>
              </w:rPr>
              <w:t>年</w:t>
            </w:r>
            <w:r w:rsidR="004225D5">
              <w:rPr>
                <w:rFonts w:ascii="楷体" w:eastAsia="楷体" w:hAnsi="楷体" w:cs="楷体"/>
                <w:sz w:val="24"/>
                <w:szCs w:val="24"/>
              </w:rPr>
              <w:t>2</w:t>
            </w:r>
            <w:r w:rsidR="004A6DC8" w:rsidRPr="004A6DC8">
              <w:rPr>
                <w:rFonts w:ascii="楷体" w:eastAsia="楷体" w:hAnsi="楷体" w:cs="楷体"/>
                <w:sz w:val="24"/>
                <w:szCs w:val="24"/>
              </w:rPr>
              <w:t>月份公司综合检查情况报告，检查内容主要包括</w:t>
            </w:r>
            <w:r w:rsidR="00C91472">
              <w:rPr>
                <w:rFonts w:ascii="楷体" w:eastAsia="楷体" w:hAnsi="楷体" w:cs="楷体" w:hint="eastAsia"/>
                <w:sz w:val="24"/>
                <w:szCs w:val="24"/>
              </w:rPr>
              <w:t>业务进展</w:t>
            </w:r>
            <w:r w:rsidR="004A6DC8" w:rsidRPr="004A6DC8">
              <w:rPr>
                <w:rFonts w:ascii="楷体" w:eastAsia="楷体" w:hAnsi="楷体" w:cs="楷体"/>
                <w:sz w:val="24"/>
                <w:szCs w:val="24"/>
              </w:rPr>
              <w:t>情况、质量工作、</w:t>
            </w:r>
            <w:r w:rsidR="004A6DC8" w:rsidRPr="004A6DC8">
              <w:rPr>
                <w:rFonts w:ascii="楷体" w:eastAsia="楷体" w:hAnsi="楷体" w:cs="楷体" w:hint="eastAsia"/>
                <w:sz w:val="24"/>
                <w:szCs w:val="24"/>
              </w:rPr>
              <w:t>技术</w:t>
            </w:r>
            <w:r w:rsidR="004A6DC8" w:rsidRPr="004A6DC8">
              <w:rPr>
                <w:rFonts w:ascii="楷体" w:eastAsia="楷体" w:hAnsi="楷体" w:cs="楷体"/>
                <w:sz w:val="24"/>
                <w:szCs w:val="24"/>
              </w:rPr>
              <w:t xml:space="preserve">工作等方面， 采用打分制的方式给出检查结果，列示出了具体的问题，分析了原因，提出整改要求。根据检查结果，按制度落实绩效考核。 </w:t>
            </w:r>
          </w:p>
          <w:p w14:paraId="6EF4BFF9" w14:textId="1A7DE18A" w:rsidR="004A6DC8" w:rsidRPr="00524D7E" w:rsidRDefault="00B721AA" w:rsidP="00A022B9">
            <w:pPr>
              <w:pStyle w:val="a5"/>
              <w:spacing w:after="0" w:line="360" w:lineRule="auto"/>
              <w:ind w:firstLine="480"/>
              <w:jc w:val="left"/>
              <w:rPr>
                <w:rFonts w:ascii="楷体" w:eastAsia="楷体" w:hAnsi="楷体" w:cs="楷体"/>
                <w:sz w:val="24"/>
                <w:szCs w:val="24"/>
              </w:rPr>
            </w:pPr>
            <w:r w:rsidRPr="00524D7E">
              <w:rPr>
                <w:rFonts w:ascii="楷体" w:eastAsia="楷体" w:hAnsi="楷体" w:cs="楷体" w:hint="eastAsia"/>
                <w:sz w:val="24"/>
                <w:szCs w:val="24"/>
              </w:rPr>
              <w:t>公司成立以来没有发生重大</w:t>
            </w:r>
            <w:r w:rsidR="000C0FAA">
              <w:rPr>
                <w:rFonts w:ascii="楷体" w:eastAsia="楷体" w:hAnsi="楷体" w:cs="楷体" w:hint="eastAsia"/>
                <w:sz w:val="24"/>
                <w:szCs w:val="24"/>
              </w:rPr>
              <w:t>质量</w:t>
            </w:r>
            <w:r w:rsidRPr="00524D7E">
              <w:rPr>
                <w:rFonts w:ascii="楷体" w:eastAsia="楷体" w:hAnsi="楷体" w:cs="楷体" w:hint="eastAsia"/>
                <w:sz w:val="24"/>
                <w:szCs w:val="24"/>
              </w:rPr>
              <w:t>事故和投诉处罚。</w:t>
            </w:r>
          </w:p>
          <w:p w14:paraId="0485F4D8" w14:textId="77777777" w:rsidR="00B721AA" w:rsidRPr="00524D7E" w:rsidRDefault="00B721AA" w:rsidP="00B721AA">
            <w:pPr>
              <w:pStyle w:val="a5"/>
              <w:spacing w:after="0" w:line="360" w:lineRule="auto"/>
              <w:ind w:firstLine="480"/>
              <w:rPr>
                <w:rFonts w:ascii="楷体" w:eastAsia="楷体" w:hAnsi="楷体" w:cs="楷体"/>
                <w:sz w:val="24"/>
                <w:szCs w:val="24"/>
              </w:rPr>
            </w:pPr>
            <w:r w:rsidRPr="00524D7E">
              <w:rPr>
                <w:rFonts w:ascii="楷体" w:eastAsia="楷体" w:hAnsi="楷体" w:cs="楷体" w:hint="eastAsia"/>
                <w:sz w:val="24"/>
                <w:szCs w:val="24"/>
              </w:rPr>
              <w:t>基本符合标准规定要求。</w:t>
            </w:r>
          </w:p>
        </w:tc>
        <w:tc>
          <w:tcPr>
            <w:tcW w:w="1585" w:type="dxa"/>
          </w:tcPr>
          <w:p w14:paraId="220EA65D" w14:textId="77777777" w:rsidR="00B721AA" w:rsidRDefault="00B721AA" w:rsidP="00B721AA">
            <w:pPr>
              <w:rPr>
                <w:rFonts w:ascii="楷体" w:eastAsia="楷体" w:hAnsi="楷体" w:cs="楷体"/>
                <w:sz w:val="24"/>
                <w:szCs w:val="24"/>
              </w:rPr>
            </w:pPr>
            <w:r>
              <w:rPr>
                <w:rFonts w:ascii="楷体" w:eastAsia="楷体" w:hAnsi="楷体" w:cs="楷体" w:hint="eastAsia"/>
                <w:sz w:val="24"/>
                <w:szCs w:val="24"/>
              </w:rPr>
              <w:t>符合</w:t>
            </w:r>
          </w:p>
        </w:tc>
      </w:tr>
    </w:tbl>
    <w:p w14:paraId="5E1C3A84" w14:textId="77777777" w:rsidR="009C7DD5" w:rsidRDefault="009C7DD5">
      <w:pPr>
        <w:rPr>
          <w:rFonts w:ascii="楷体" w:eastAsia="楷体" w:hAnsi="楷体" w:cs="楷体"/>
          <w:sz w:val="24"/>
          <w:szCs w:val="24"/>
        </w:rPr>
      </w:pPr>
    </w:p>
    <w:sectPr w:rsidR="009C7DD5">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DBD3" w14:textId="77777777" w:rsidR="00C948BE" w:rsidRDefault="00C948BE">
      <w:r>
        <w:separator/>
      </w:r>
    </w:p>
  </w:endnote>
  <w:endnote w:type="continuationSeparator" w:id="0">
    <w:p w14:paraId="1FA321AF" w14:textId="77777777" w:rsidR="00C948BE" w:rsidRDefault="00C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58834768" w14:textId="77777777" w:rsidR="009C7DD5" w:rsidRDefault="00080365">
            <w:pPr>
              <w:pStyle w:val="a8"/>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F574D34" w14:textId="77777777" w:rsidR="009C7DD5" w:rsidRDefault="009C7D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2161" w14:textId="77777777" w:rsidR="00C948BE" w:rsidRDefault="00C948BE">
      <w:r>
        <w:separator/>
      </w:r>
    </w:p>
  </w:footnote>
  <w:footnote w:type="continuationSeparator" w:id="0">
    <w:p w14:paraId="6FBA5E1C" w14:textId="77777777" w:rsidR="00C948BE" w:rsidRDefault="00C9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EF7" w14:textId="77777777" w:rsidR="009C7DD5" w:rsidRDefault="00080365">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2FA84AFE" wp14:editId="6651C70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948BE">
      <w:pict w14:anchorId="6A4CCF00">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14:paraId="1FAE1815" w14:textId="77777777" w:rsidR="009C7DD5" w:rsidRDefault="00080365">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133B69" w14:textId="77777777" w:rsidR="009C7DD5" w:rsidRDefault="00080365">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02BD"/>
    <w:multiLevelType w:val="hybridMultilevel"/>
    <w:tmpl w:val="59C44C96"/>
    <w:lvl w:ilvl="0" w:tplc="E3DCFE6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722BA2"/>
    <w:multiLevelType w:val="hybridMultilevel"/>
    <w:tmpl w:val="548E2E8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CFE6433"/>
    <w:multiLevelType w:val="singleLevel"/>
    <w:tmpl w:val="7CFE6433"/>
    <w:lvl w:ilvl="0">
      <w:start w:val="1"/>
      <w:numFmt w:val="bullet"/>
      <w:lvlText w:val=""/>
      <w:lvlJc w:val="left"/>
      <w:pPr>
        <w:tabs>
          <w:tab w:val="num" w:pos="737"/>
        </w:tabs>
        <w:ind w:left="737" w:hanging="397"/>
      </w:pPr>
      <w:rPr>
        <w:rFonts w:ascii="Wingdings" w:hAnsi="Wingdings" w:hint="default"/>
      </w:rPr>
    </w:lvl>
  </w:abstractNum>
  <w:num w:numId="1" w16cid:durableId="1187212284">
    <w:abstractNumId w:val="0"/>
  </w:num>
  <w:num w:numId="2" w16cid:durableId="1481771551">
    <w:abstractNumId w:val="2"/>
  </w:num>
  <w:num w:numId="3" w16cid:durableId="18871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7DD5"/>
    <w:rsid w:val="0000434F"/>
    <w:rsid w:val="000050FA"/>
    <w:rsid w:val="00006F30"/>
    <w:rsid w:val="00023CD7"/>
    <w:rsid w:val="00032629"/>
    <w:rsid w:val="000338F9"/>
    <w:rsid w:val="0004368F"/>
    <w:rsid w:val="00062EAB"/>
    <w:rsid w:val="00073995"/>
    <w:rsid w:val="00080365"/>
    <w:rsid w:val="00096F8C"/>
    <w:rsid w:val="000A1D7D"/>
    <w:rsid w:val="000A2608"/>
    <w:rsid w:val="000A527E"/>
    <w:rsid w:val="000B3AE6"/>
    <w:rsid w:val="000B5D78"/>
    <w:rsid w:val="000C0FAA"/>
    <w:rsid w:val="000C15DF"/>
    <w:rsid w:val="000C234A"/>
    <w:rsid w:val="000C49A6"/>
    <w:rsid w:val="000D4BD9"/>
    <w:rsid w:val="000D7B6C"/>
    <w:rsid w:val="000E01C3"/>
    <w:rsid w:val="000F14E3"/>
    <w:rsid w:val="000F52D5"/>
    <w:rsid w:val="000F6683"/>
    <w:rsid w:val="00107BF3"/>
    <w:rsid w:val="001311BB"/>
    <w:rsid w:val="0015337E"/>
    <w:rsid w:val="00161E18"/>
    <w:rsid w:val="00165A85"/>
    <w:rsid w:val="0017733F"/>
    <w:rsid w:val="00183F51"/>
    <w:rsid w:val="001851BD"/>
    <w:rsid w:val="00185323"/>
    <w:rsid w:val="001938B4"/>
    <w:rsid w:val="001A5077"/>
    <w:rsid w:val="001B623F"/>
    <w:rsid w:val="001D6A42"/>
    <w:rsid w:val="001F56CE"/>
    <w:rsid w:val="002115DF"/>
    <w:rsid w:val="002131CD"/>
    <w:rsid w:val="002157F0"/>
    <w:rsid w:val="00226A96"/>
    <w:rsid w:val="00231197"/>
    <w:rsid w:val="002347E6"/>
    <w:rsid w:val="002461A3"/>
    <w:rsid w:val="00247AE1"/>
    <w:rsid w:val="002639B4"/>
    <w:rsid w:val="0028094A"/>
    <w:rsid w:val="00296222"/>
    <w:rsid w:val="002B2424"/>
    <w:rsid w:val="002B25DF"/>
    <w:rsid w:val="002C2E48"/>
    <w:rsid w:val="002F4F37"/>
    <w:rsid w:val="003247DC"/>
    <w:rsid w:val="00327446"/>
    <w:rsid w:val="00332E6F"/>
    <w:rsid w:val="00333A0D"/>
    <w:rsid w:val="003351F9"/>
    <w:rsid w:val="003355C9"/>
    <w:rsid w:val="00335DE8"/>
    <w:rsid w:val="003535EF"/>
    <w:rsid w:val="00370DC6"/>
    <w:rsid w:val="00371106"/>
    <w:rsid w:val="00376B22"/>
    <w:rsid w:val="0038012A"/>
    <w:rsid w:val="003809E2"/>
    <w:rsid w:val="003920E6"/>
    <w:rsid w:val="003B22E2"/>
    <w:rsid w:val="003B41A1"/>
    <w:rsid w:val="003C1BEE"/>
    <w:rsid w:val="003C36F6"/>
    <w:rsid w:val="003C4FAE"/>
    <w:rsid w:val="003C5B06"/>
    <w:rsid w:val="003C7420"/>
    <w:rsid w:val="003D241B"/>
    <w:rsid w:val="003D5A1D"/>
    <w:rsid w:val="003D676C"/>
    <w:rsid w:val="003E4758"/>
    <w:rsid w:val="003F25FC"/>
    <w:rsid w:val="003F3484"/>
    <w:rsid w:val="00410C74"/>
    <w:rsid w:val="004125F8"/>
    <w:rsid w:val="004168BC"/>
    <w:rsid w:val="004225D5"/>
    <w:rsid w:val="00424275"/>
    <w:rsid w:val="004274AF"/>
    <w:rsid w:val="004343E5"/>
    <w:rsid w:val="00437AA4"/>
    <w:rsid w:val="00463B96"/>
    <w:rsid w:val="00464847"/>
    <w:rsid w:val="0047085D"/>
    <w:rsid w:val="004713FF"/>
    <w:rsid w:val="00473DED"/>
    <w:rsid w:val="004767E0"/>
    <w:rsid w:val="00476DB3"/>
    <w:rsid w:val="00485751"/>
    <w:rsid w:val="0048637F"/>
    <w:rsid w:val="00497183"/>
    <w:rsid w:val="004A4462"/>
    <w:rsid w:val="004A693F"/>
    <w:rsid w:val="004A6DC8"/>
    <w:rsid w:val="004B006F"/>
    <w:rsid w:val="004B3AE5"/>
    <w:rsid w:val="004B491B"/>
    <w:rsid w:val="004B79B3"/>
    <w:rsid w:val="004C66CD"/>
    <w:rsid w:val="004D270C"/>
    <w:rsid w:val="004D5C04"/>
    <w:rsid w:val="004E0DD9"/>
    <w:rsid w:val="004E159C"/>
    <w:rsid w:val="004E31BE"/>
    <w:rsid w:val="004E4007"/>
    <w:rsid w:val="004E5A53"/>
    <w:rsid w:val="004E6CBF"/>
    <w:rsid w:val="004E6F27"/>
    <w:rsid w:val="004F1721"/>
    <w:rsid w:val="004F3E2F"/>
    <w:rsid w:val="004F44CC"/>
    <w:rsid w:val="004F4800"/>
    <w:rsid w:val="004F56BE"/>
    <w:rsid w:val="005014F5"/>
    <w:rsid w:val="00503F3E"/>
    <w:rsid w:val="0051492E"/>
    <w:rsid w:val="00520A3A"/>
    <w:rsid w:val="00524D7E"/>
    <w:rsid w:val="005251B4"/>
    <w:rsid w:val="00532437"/>
    <w:rsid w:val="00534FD6"/>
    <w:rsid w:val="005529A6"/>
    <w:rsid w:val="00563B51"/>
    <w:rsid w:val="00566A85"/>
    <w:rsid w:val="0057417E"/>
    <w:rsid w:val="00576167"/>
    <w:rsid w:val="00596CCD"/>
    <w:rsid w:val="005D496A"/>
    <w:rsid w:val="005D592B"/>
    <w:rsid w:val="005E7B6A"/>
    <w:rsid w:val="005F0E0D"/>
    <w:rsid w:val="005F1EF7"/>
    <w:rsid w:val="00623A30"/>
    <w:rsid w:val="006370A5"/>
    <w:rsid w:val="006617BE"/>
    <w:rsid w:val="00665B87"/>
    <w:rsid w:val="00667460"/>
    <w:rsid w:val="006725D8"/>
    <w:rsid w:val="006827CC"/>
    <w:rsid w:val="006846C9"/>
    <w:rsid w:val="006868B1"/>
    <w:rsid w:val="00694770"/>
    <w:rsid w:val="006A442A"/>
    <w:rsid w:val="006B4186"/>
    <w:rsid w:val="006B4761"/>
    <w:rsid w:val="006C7D59"/>
    <w:rsid w:val="006D3103"/>
    <w:rsid w:val="006E6583"/>
    <w:rsid w:val="006E7CAD"/>
    <w:rsid w:val="006F4356"/>
    <w:rsid w:val="007021D0"/>
    <w:rsid w:val="00713143"/>
    <w:rsid w:val="00717008"/>
    <w:rsid w:val="00721F2D"/>
    <w:rsid w:val="00725FFA"/>
    <w:rsid w:val="00730878"/>
    <w:rsid w:val="00730B51"/>
    <w:rsid w:val="007343FC"/>
    <w:rsid w:val="00740702"/>
    <w:rsid w:val="00747648"/>
    <w:rsid w:val="00750C83"/>
    <w:rsid w:val="0077259C"/>
    <w:rsid w:val="00776EEB"/>
    <w:rsid w:val="0078157C"/>
    <w:rsid w:val="00791382"/>
    <w:rsid w:val="007951A5"/>
    <w:rsid w:val="007A43DF"/>
    <w:rsid w:val="007A5AB4"/>
    <w:rsid w:val="007B591D"/>
    <w:rsid w:val="007C0591"/>
    <w:rsid w:val="007C1671"/>
    <w:rsid w:val="007D2983"/>
    <w:rsid w:val="007D4EAA"/>
    <w:rsid w:val="007E4FBA"/>
    <w:rsid w:val="007E6D7B"/>
    <w:rsid w:val="007E74F3"/>
    <w:rsid w:val="007F5DDC"/>
    <w:rsid w:val="00803ECE"/>
    <w:rsid w:val="0082740A"/>
    <w:rsid w:val="00831E5A"/>
    <w:rsid w:val="00836D66"/>
    <w:rsid w:val="00847D7E"/>
    <w:rsid w:val="0085557A"/>
    <w:rsid w:val="00857A61"/>
    <w:rsid w:val="00857D71"/>
    <w:rsid w:val="00862951"/>
    <w:rsid w:val="0086323D"/>
    <w:rsid w:val="00864FA2"/>
    <w:rsid w:val="00895129"/>
    <w:rsid w:val="008A60C5"/>
    <w:rsid w:val="008B5E17"/>
    <w:rsid w:val="008B7110"/>
    <w:rsid w:val="008C2FD1"/>
    <w:rsid w:val="008C712F"/>
    <w:rsid w:val="008E33F5"/>
    <w:rsid w:val="008E4023"/>
    <w:rsid w:val="008F3BB2"/>
    <w:rsid w:val="00901424"/>
    <w:rsid w:val="0090545B"/>
    <w:rsid w:val="00920A07"/>
    <w:rsid w:val="009268F9"/>
    <w:rsid w:val="00933FF8"/>
    <w:rsid w:val="009534B8"/>
    <w:rsid w:val="009614EE"/>
    <w:rsid w:val="00966E85"/>
    <w:rsid w:val="00974792"/>
    <w:rsid w:val="00980BBE"/>
    <w:rsid w:val="0098479F"/>
    <w:rsid w:val="00996FF2"/>
    <w:rsid w:val="009971CE"/>
    <w:rsid w:val="00997613"/>
    <w:rsid w:val="009A01A5"/>
    <w:rsid w:val="009A609F"/>
    <w:rsid w:val="009A7595"/>
    <w:rsid w:val="009B0978"/>
    <w:rsid w:val="009B5ADC"/>
    <w:rsid w:val="009C0735"/>
    <w:rsid w:val="009C5BC3"/>
    <w:rsid w:val="009C7DD5"/>
    <w:rsid w:val="009E398B"/>
    <w:rsid w:val="009E4E44"/>
    <w:rsid w:val="009E572F"/>
    <w:rsid w:val="009E5B30"/>
    <w:rsid w:val="00A022B9"/>
    <w:rsid w:val="00A14B2C"/>
    <w:rsid w:val="00A34A42"/>
    <w:rsid w:val="00A4526A"/>
    <w:rsid w:val="00A52C01"/>
    <w:rsid w:val="00A5489E"/>
    <w:rsid w:val="00A64A97"/>
    <w:rsid w:val="00A67AC7"/>
    <w:rsid w:val="00A81A0E"/>
    <w:rsid w:val="00AA009C"/>
    <w:rsid w:val="00AA7CC5"/>
    <w:rsid w:val="00AB023C"/>
    <w:rsid w:val="00AB087C"/>
    <w:rsid w:val="00AB5E0D"/>
    <w:rsid w:val="00AB78A0"/>
    <w:rsid w:val="00AC7A6D"/>
    <w:rsid w:val="00AD4A49"/>
    <w:rsid w:val="00AE2F60"/>
    <w:rsid w:val="00AF2189"/>
    <w:rsid w:val="00AF63AF"/>
    <w:rsid w:val="00B06D99"/>
    <w:rsid w:val="00B203EC"/>
    <w:rsid w:val="00B240AF"/>
    <w:rsid w:val="00B25CEA"/>
    <w:rsid w:val="00B406B5"/>
    <w:rsid w:val="00B43766"/>
    <w:rsid w:val="00B5658B"/>
    <w:rsid w:val="00B61F6C"/>
    <w:rsid w:val="00B67E6F"/>
    <w:rsid w:val="00B721AA"/>
    <w:rsid w:val="00B80BE3"/>
    <w:rsid w:val="00B83CC4"/>
    <w:rsid w:val="00B9316C"/>
    <w:rsid w:val="00B95359"/>
    <w:rsid w:val="00B96DBF"/>
    <w:rsid w:val="00BA5252"/>
    <w:rsid w:val="00BB525C"/>
    <w:rsid w:val="00BC0D3D"/>
    <w:rsid w:val="00BD6B5D"/>
    <w:rsid w:val="00BD70AC"/>
    <w:rsid w:val="00BF2190"/>
    <w:rsid w:val="00C10C03"/>
    <w:rsid w:val="00C13D18"/>
    <w:rsid w:val="00C31274"/>
    <w:rsid w:val="00C45B53"/>
    <w:rsid w:val="00C47190"/>
    <w:rsid w:val="00C61091"/>
    <w:rsid w:val="00C61D3C"/>
    <w:rsid w:val="00C643A9"/>
    <w:rsid w:val="00C6654C"/>
    <w:rsid w:val="00C83A9D"/>
    <w:rsid w:val="00C91472"/>
    <w:rsid w:val="00C948BE"/>
    <w:rsid w:val="00C95506"/>
    <w:rsid w:val="00CA617D"/>
    <w:rsid w:val="00CB1F8E"/>
    <w:rsid w:val="00D214D7"/>
    <w:rsid w:val="00D2670D"/>
    <w:rsid w:val="00D26E85"/>
    <w:rsid w:val="00D27E56"/>
    <w:rsid w:val="00D35B62"/>
    <w:rsid w:val="00D35DCD"/>
    <w:rsid w:val="00D42CCD"/>
    <w:rsid w:val="00D449FE"/>
    <w:rsid w:val="00D74431"/>
    <w:rsid w:val="00D90844"/>
    <w:rsid w:val="00D94414"/>
    <w:rsid w:val="00DA5638"/>
    <w:rsid w:val="00DB1DEE"/>
    <w:rsid w:val="00DB4AF6"/>
    <w:rsid w:val="00DB7132"/>
    <w:rsid w:val="00DC3330"/>
    <w:rsid w:val="00DC733D"/>
    <w:rsid w:val="00DD1AE5"/>
    <w:rsid w:val="00DE3B99"/>
    <w:rsid w:val="00DE400A"/>
    <w:rsid w:val="00DF2A29"/>
    <w:rsid w:val="00DF4C85"/>
    <w:rsid w:val="00DF5DA3"/>
    <w:rsid w:val="00E03BF9"/>
    <w:rsid w:val="00E0618A"/>
    <w:rsid w:val="00E1080C"/>
    <w:rsid w:val="00E10A3F"/>
    <w:rsid w:val="00E11378"/>
    <w:rsid w:val="00E13DD8"/>
    <w:rsid w:val="00E17172"/>
    <w:rsid w:val="00E17F9E"/>
    <w:rsid w:val="00E208FF"/>
    <w:rsid w:val="00E349F2"/>
    <w:rsid w:val="00E353E4"/>
    <w:rsid w:val="00E437EE"/>
    <w:rsid w:val="00E50B09"/>
    <w:rsid w:val="00E5413B"/>
    <w:rsid w:val="00E56075"/>
    <w:rsid w:val="00E639E9"/>
    <w:rsid w:val="00E722C5"/>
    <w:rsid w:val="00E85AD8"/>
    <w:rsid w:val="00E86E9F"/>
    <w:rsid w:val="00E872BA"/>
    <w:rsid w:val="00EA4DF2"/>
    <w:rsid w:val="00EB756D"/>
    <w:rsid w:val="00EC031E"/>
    <w:rsid w:val="00EC26FC"/>
    <w:rsid w:val="00EC5187"/>
    <w:rsid w:val="00ED1E64"/>
    <w:rsid w:val="00ED7378"/>
    <w:rsid w:val="00EE0BD7"/>
    <w:rsid w:val="00EE6019"/>
    <w:rsid w:val="00EF34D4"/>
    <w:rsid w:val="00F006AB"/>
    <w:rsid w:val="00F03162"/>
    <w:rsid w:val="00F05481"/>
    <w:rsid w:val="00F127FB"/>
    <w:rsid w:val="00F15AF5"/>
    <w:rsid w:val="00F373F0"/>
    <w:rsid w:val="00F41232"/>
    <w:rsid w:val="00F418F9"/>
    <w:rsid w:val="00F45A10"/>
    <w:rsid w:val="00F50065"/>
    <w:rsid w:val="00F51FBA"/>
    <w:rsid w:val="00F5350F"/>
    <w:rsid w:val="00F53713"/>
    <w:rsid w:val="00F57E60"/>
    <w:rsid w:val="00F61DB8"/>
    <w:rsid w:val="00F67F05"/>
    <w:rsid w:val="00F73F23"/>
    <w:rsid w:val="00F96C04"/>
    <w:rsid w:val="00FA59C4"/>
    <w:rsid w:val="00FA5A6B"/>
    <w:rsid w:val="00FB1EF7"/>
    <w:rsid w:val="00FB4E3F"/>
    <w:rsid w:val="00FC0A54"/>
    <w:rsid w:val="00FD332D"/>
    <w:rsid w:val="00FE2BE2"/>
    <w:rsid w:val="00FE46D7"/>
    <w:rsid w:val="00FE765F"/>
    <w:rsid w:val="00FF1B71"/>
    <w:rsid w:val="00FF2272"/>
    <w:rsid w:val="00FF2F1B"/>
    <w:rsid w:val="00FF6666"/>
    <w:rsid w:val="023F39F3"/>
    <w:rsid w:val="025C7A4D"/>
    <w:rsid w:val="04E15EEC"/>
    <w:rsid w:val="07FA09CB"/>
    <w:rsid w:val="0FB5449A"/>
    <w:rsid w:val="104C5699"/>
    <w:rsid w:val="128D25A2"/>
    <w:rsid w:val="13B51710"/>
    <w:rsid w:val="14D40570"/>
    <w:rsid w:val="15264D6A"/>
    <w:rsid w:val="15EB6A9C"/>
    <w:rsid w:val="15FB79D3"/>
    <w:rsid w:val="17A34B99"/>
    <w:rsid w:val="18F94F5A"/>
    <w:rsid w:val="1BF61CF0"/>
    <w:rsid w:val="1EE0318C"/>
    <w:rsid w:val="2038321D"/>
    <w:rsid w:val="24560EAC"/>
    <w:rsid w:val="257F505B"/>
    <w:rsid w:val="28F35BE5"/>
    <w:rsid w:val="2ECD3573"/>
    <w:rsid w:val="38F359E1"/>
    <w:rsid w:val="3915506A"/>
    <w:rsid w:val="3B277131"/>
    <w:rsid w:val="3E3E47E7"/>
    <w:rsid w:val="3E882CE5"/>
    <w:rsid w:val="3F3D59ED"/>
    <w:rsid w:val="3F437F12"/>
    <w:rsid w:val="42435BAA"/>
    <w:rsid w:val="47A849BE"/>
    <w:rsid w:val="48B13C8F"/>
    <w:rsid w:val="4A7D74DC"/>
    <w:rsid w:val="4CB919EE"/>
    <w:rsid w:val="4E1470AD"/>
    <w:rsid w:val="4EFD5B70"/>
    <w:rsid w:val="4F1D62CD"/>
    <w:rsid w:val="51242562"/>
    <w:rsid w:val="525327FE"/>
    <w:rsid w:val="569647B0"/>
    <w:rsid w:val="574B641B"/>
    <w:rsid w:val="57D12DCE"/>
    <w:rsid w:val="5EA86D46"/>
    <w:rsid w:val="5F8B0825"/>
    <w:rsid w:val="5FC77BFC"/>
    <w:rsid w:val="62A07D88"/>
    <w:rsid w:val="631B69F2"/>
    <w:rsid w:val="64FA7C1D"/>
    <w:rsid w:val="687927CB"/>
    <w:rsid w:val="6A3368E3"/>
    <w:rsid w:val="714B5CA6"/>
    <w:rsid w:val="765C3E08"/>
    <w:rsid w:val="79CF15E2"/>
    <w:rsid w:val="7DB62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85C73"/>
  <w15:docId w15:val="{1D6AB78F-A968-4919-9235-194AE17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94770"/>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after="120"/>
      <w:ind w:firstLineChars="200" w:firstLine="72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5"/>
    <w:qFormat/>
    <w:pPr>
      <w:ind w:firstLineChars="100" w:firstLine="420"/>
    </w:pPr>
  </w:style>
  <w:style w:type="character" w:styleId="ad">
    <w:name w:val="Hyperlink"/>
    <w:uiPriority w:val="99"/>
    <w:unhideWhenUsed/>
    <w:qFormat/>
    <w:rPr>
      <w:color w:val="0000FF"/>
      <w:u w:val="single"/>
    </w:rPr>
  </w:style>
  <w:style w:type="character" w:customStyle="1" w:styleId="ab">
    <w:name w:val="页眉 字符"/>
    <w:basedOn w:val="a2"/>
    <w:link w:val="aa"/>
    <w:uiPriority w:val="99"/>
    <w:qFormat/>
    <w:rPr>
      <w:rFonts w:ascii="Times New Roman" w:eastAsia="宋体" w:hAnsi="Times New Roman" w:cs="Times New Roman"/>
      <w:sz w:val="18"/>
      <w:szCs w:val="18"/>
    </w:rPr>
  </w:style>
  <w:style w:type="character" w:customStyle="1" w:styleId="a9">
    <w:name w:val="页脚 字符"/>
    <w:basedOn w:val="a2"/>
    <w:link w:val="a8"/>
    <w:uiPriority w:val="99"/>
    <w:qFormat/>
    <w:rPr>
      <w:rFonts w:ascii="Times New Roman" w:eastAsia="宋体" w:hAnsi="Times New Roman" w:cs="Times New Roman"/>
      <w:sz w:val="18"/>
      <w:szCs w:val="18"/>
    </w:rPr>
  </w:style>
  <w:style w:type="character" w:customStyle="1" w:styleId="a7">
    <w:name w:val="批注框文本 字符"/>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e">
    <w:name w:val="List Paragraph"/>
    <w:basedOn w:val="a"/>
    <w:uiPriority w:val="99"/>
    <w:qFormat/>
    <w:pPr>
      <w:ind w:firstLineChars="200" w:firstLine="420"/>
    </w:pPr>
  </w:style>
  <w:style w:type="character" w:customStyle="1" w:styleId="info-content-text">
    <w:name w:val="info-content-text"/>
    <w:basedOn w:val="a2"/>
    <w:qFormat/>
  </w:style>
  <w:style w:type="paragraph" w:customStyle="1" w:styleId="Style2">
    <w:name w:val="_Style 2"/>
    <w:basedOn w:val="a"/>
    <w:uiPriority w:val="34"/>
    <w:qFormat/>
    <w:pPr>
      <w:ind w:firstLineChars="200" w:firstLine="420"/>
    </w:pPr>
    <w:rPr>
      <w:rFonts w:ascii="Calibri" w:hAnsi="Calibri"/>
      <w:szCs w:val="22"/>
    </w:rPr>
  </w:style>
  <w:style w:type="character" w:customStyle="1" w:styleId="30">
    <w:name w:val="标题 3 字符"/>
    <w:basedOn w:val="a2"/>
    <w:link w:val="3"/>
    <w:uiPriority w:val="9"/>
    <w:semiHidden/>
    <w:rsid w:val="00694770"/>
    <w:rPr>
      <w:rFonts w:ascii="Times New Roman" w:eastAsia="宋体" w:hAnsi="Times New Roman" w:cs="Times New Roman"/>
      <w:b/>
      <w:bCs/>
      <w:kern w:val="2"/>
      <w:sz w:val="32"/>
      <w:szCs w:val="32"/>
    </w:rPr>
  </w:style>
  <w:style w:type="character" w:styleId="af">
    <w:name w:val="Strong"/>
    <w:uiPriority w:val="22"/>
    <w:qFormat/>
    <w:rsid w:val="00694770"/>
    <w:rPr>
      <w:b/>
      <w:bCs/>
    </w:rPr>
  </w:style>
  <w:style w:type="paragraph" w:customStyle="1" w:styleId="Default">
    <w:name w:val="Default"/>
    <w:qFormat/>
    <w:rsid w:val="00D74431"/>
    <w:pPr>
      <w:widowControl w:val="0"/>
      <w:autoSpaceDE w:val="0"/>
      <w:autoSpaceDN w:val="0"/>
      <w:ind w:firstLine="5120"/>
    </w:pPr>
    <w:rPr>
      <w:rFonts w:ascii="黑体" w:eastAsia="宋体" w:hAnsi="Times New Roman" w:cs="Times New Roman"/>
    </w:rPr>
  </w:style>
  <w:style w:type="paragraph" w:styleId="20">
    <w:name w:val="Body Text Indent 2"/>
    <w:basedOn w:val="a"/>
    <w:link w:val="21"/>
    <w:qFormat/>
    <w:rsid w:val="00A14B2C"/>
    <w:pPr>
      <w:spacing w:after="120" w:line="480" w:lineRule="auto"/>
      <w:ind w:leftChars="200" w:left="420"/>
    </w:pPr>
    <w:rPr>
      <w:rFonts w:asciiTheme="minorHAnsi" w:eastAsiaTheme="minorEastAsia" w:hAnsiTheme="minorHAnsi" w:cstheme="minorBidi"/>
      <w:szCs w:val="22"/>
    </w:rPr>
  </w:style>
  <w:style w:type="character" w:customStyle="1" w:styleId="21">
    <w:name w:val="正文文本缩进 2 字符"/>
    <w:basedOn w:val="a2"/>
    <w:link w:val="20"/>
    <w:qFormat/>
    <w:rsid w:val="00A14B2C"/>
    <w:rPr>
      <w:kern w:val="2"/>
      <w:sz w:val="21"/>
      <w:szCs w:val="22"/>
    </w:rPr>
  </w:style>
  <w:style w:type="character" w:customStyle="1" w:styleId="NormalCharacter">
    <w:name w:val="NormalCharacter"/>
    <w:semiHidden/>
    <w:qFormat/>
    <w:rsid w:val="00A14B2C"/>
    <w:rPr>
      <w:kern w:val="2"/>
      <w:sz w:val="21"/>
      <w:szCs w:val="24"/>
      <w:lang w:val="en-US" w:eastAsia="zh-CN" w:bidi="ar-SA"/>
    </w:rPr>
  </w:style>
  <w:style w:type="table" w:styleId="af0">
    <w:name w:val="Table Grid"/>
    <w:basedOn w:val="a3"/>
    <w:uiPriority w:val="59"/>
    <w:qFormat/>
    <w:rsid w:val="00A14B2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546</cp:revision>
  <dcterms:created xsi:type="dcterms:W3CDTF">2015-06-17T12:51:00Z</dcterms:created>
  <dcterms:modified xsi:type="dcterms:W3CDTF">2022-04-18T11:30:00Z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