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11621-2024-Q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34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西安空天航宇金属材料有限公司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64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2023-N1QMS-4099835</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Q:金属材料（含锻铸件）的销售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陕西省西安市雁塔区丈八东路曲江八水小区1号楼一单元3004室</w:t>
      </w:r>
    </w:p>
    <w:p w:rsidR="001F0A49">
      <w:pPr>
        <w:spacing w:line="360" w:lineRule="auto"/>
        <w:ind w:firstLine="420" w:firstLineChars="200"/>
      </w:pPr>
      <w:r>
        <w:rPr>
          <w:rFonts w:hint="eastAsia"/>
        </w:rPr>
        <w:t>办公地址：</w:t>
      </w:r>
      <w:r>
        <w:rPr>
          <w:rFonts w:hint="eastAsia"/>
        </w:rPr>
        <w:t>陕西省西安市雁塔区漳浒寨街道高新一路5号正信大厦B座1302</w:t>
      </w:r>
    </w:p>
    <w:p w:rsidR="001F0A49">
      <w:pPr>
        <w:spacing w:line="360" w:lineRule="auto"/>
        <w:ind w:firstLine="420" w:firstLineChars="200"/>
      </w:pPr>
      <w:r>
        <w:rPr>
          <w:rFonts w:hint="eastAsia"/>
        </w:rPr>
        <w:t>经营地址：</w:t>
      </w:r>
      <w:bookmarkStart w:id="12" w:name="生产地址"/>
      <w:bookmarkEnd w:id="12"/>
      <w:r>
        <w:rPr>
          <w:rFonts w:hint="eastAsia"/>
        </w:rPr>
        <w:t>陕西省西安市雁塔区漳浒寨街道高新一路5号正信大厦B座1302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西安空天航宇金属材料有限公司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11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