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w:t>
      </w:r>
      <w:r>
        <w:rPr>
          <w:rFonts w:hint="eastAsia"/>
          <w:sz w:val="32"/>
          <w:szCs w:val="32"/>
          <w:u w:val="single"/>
          <w:lang w:val="en-US" w:eastAsia="zh-CN"/>
        </w:rPr>
        <w:t>205</w:t>
      </w:r>
      <w:r>
        <w:rPr>
          <w:sz w:val="32"/>
          <w:szCs w:val="32"/>
          <w:u w:val="single"/>
        </w:rPr>
        <w:t>-2022-QEO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rFonts w:hint="eastAsia" w:eastAsia="宋体"/>
          <w:sz w:val="28"/>
          <w:szCs w:val="28"/>
          <w:lang w:eastAsia="zh-CN"/>
        </w:rPr>
      </w:pPr>
      <w:r>
        <w:rPr>
          <w:rFonts w:hint="eastAsia"/>
          <w:sz w:val="28"/>
          <w:szCs w:val="28"/>
        </w:rPr>
        <w:t>受审核方：</w:t>
      </w:r>
      <w:r>
        <w:rPr>
          <w:rFonts w:hint="eastAsia"/>
          <w:sz w:val="28"/>
          <w:szCs w:val="28"/>
          <w:lang w:eastAsia="zh-CN"/>
        </w:rPr>
        <w:t>河北茂捷家具贸易有限公司</w:t>
      </w:r>
    </w:p>
    <w:p>
      <w:pPr>
        <w:rPr>
          <w:sz w:val="28"/>
          <w:szCs w:val="28"/>
        </w:rPr>
      </w:pPr>
    </w:p>
    <w:p>
      <w:pPr>
        <w:rPr>
          <w:sz w:val="28"/>
          <w:szCs w:val="28"/>
        </w:rPr>
      </w:pPr>
      <w:r>
        <w:rPr>
          <w:rFonts w:hint="eastAsia"/>
          <w:sz w:val="28"/>
          <w:szCs w:val="28"/>
        </w:rPr>
        <w:t>审核体系：</w:t>
      </w:r>
    </w:p>
    <w:p>
      <w:pPr>
        <w:jc w:val="left"/>
        <w:rPr>
          <w:sz w:val="28"/>
          <w:szCs w:val="28"/>
        </w:rPr>
      </w:pPr>
      <w:bookmarkStart w:id="1" w:name="Q勾选"/>
      <w:r>
        <w:rPr>
          <w:rFonts w:hint="eastAsia"/>
          <w:sz w:val="28"/>
          <w:szCs w:val="28"/>
        </w:rPr>
        <w:t>■</w:t>
      </w:r>
      <w:bookmarkEnd w:id="1"/>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2" w:name="E勾选"/>
      <w:r>
        <w:rPr>
          <w:rFonts w:hint="eastAsia"/>
          <w:sz w:val="28"/>
          <w:szCs w:val="28"/>
        </w:rPr>
        <w:t>■</w:t>
      </w:r>
      <w:bookmarkEnd w:id="2"/>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3" w:name="S勾选"/>
      <w:r>
        <w:rPr>
          <w:rFonts w:hint="eastAsia"/>
          <w:sz w:val="28"/>
          <w:szCs w:val="28"/>
        </w:rPr>
        <w:t>■</w:t>
      </w:r>
      <w:bookmarkEnd w:id="3"/>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pPr>
              <w:rPr>
                <w:rFonts w:hint="eastAsia" w:eastAsia="宋体"/>
                <w:lang w:eastAsia="zh-CN"/>
              </w:rPr>
            </w:pPr>
            <w:r>
              <w:rPr>
                <w:rFonts w:hint="eastAsia"/>
                <w:lang w:eastAsia="zh-CN"/>
              </w:rPr>
              <w:t>河北茂捷家具贸易有限公司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注册地址</w:t>
            </w:r>
          </w:p>
        </w:tc>
        <w:tc>
          <w:tcPr>
            <w:tcW w:w="5045" w:type="dxa"/>
            <w:gridSpan w:val="3"/>
            <w:vAlign w:val="top"/>
          </w:tcPr>
          <w:p>
            <w:pPr>
              <w:rPr>
                <w:rFonts w:ascii="Times New Roman" w:hAnsi="Times New Roman" w:eastAsia="宋体" w:cs="Times New Roman"/>
                <w:kern w:val="2"/>
                <w:sz w:val="21"/>
                <w:szCs w:val="24"/>
                <w:lang w:val="en-US" w:eastAsia="zh-CN" w:bidi="ar-SA"/>
              </w:rPr>
            </w:pPr>
            <w:r>
              <w:t>河北省石家庄市桥西区休门街91号</w:t>
            </w:r>
          </w:p>
        </w:tc>
        <w:tc>
          <w:tcPr>
            <w:tcW w:w="1242" w:type="dxa"/>
            <w:vMerge w:val="restart"/>
            <w:vAlign w:val="center"/>
          </w:tcPr>
          <w:p>
            <w:pPr>
              <w:rPr>
                <w:rFonts w:ascii="Times New Roman" w:hAnsi="Times New Roman" w:eastAsia="宋体" w:cs="Times New Roman"/>
                <w:kern w:val="2"/>
                <w:sz w:val="21"/>
                <w:szCs w:val="24"/>
                <w:lang w:val="en-US" w:eastAsia="zh-CN" w:bidi="ar-SA"/>
              </w:rPr>
            </w:pPr>
            <w:r>
              <w:rPr>
                <w:rFonts w:hint="eastAsia"/>
              </w:rPr>
              <w:t>邮编</w:t>
            </w:r>
          </w:p>
          <w:p/>
        </w:tc>
        <w:tc>
          <w:tcPr>
            <w:tcW w:w="1771" w:type="dxa"/>
            <w:vAlign w:val="top"/>
          </w:tcPr>
          <w:p>
            <w:pPr>
              <w:rPr>
                <w:rFonts w:ascii="Times New Roman" w:hAnsi="Times New Roman" w:eastAsia="宋体" w:cs="Times New Roman"/>
                <w:kern w:val="2"/>
                <w:sz w:val="21"/>
                <w:szCs w:val="24"/>
                <w:lang w:val="en-US" w:eastAsia="zh-CN" w:bidi="ar-SA"/>
              </w:rPr>
            </w:pPr>
            <w:r>
              <w:t>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经营地址</w:t>
            </w:r>
          </w:p>
        </w:tc>
        <w:tc>
          <w:tcPr>
            <w:tcW w:w="5045" w:type="dxa"/>
            <w:gridSpan w:val="3"/>
            <w:vAlign w:val="top"/>
          </w:tcPr>
          <w:p>
            <w:pPr>
              <w:rPr>
                <w:rFonts w:ascii="Times New Roman" w:hAnsi="Times New Roman" w:eastAsia="宋体" w:cs="Times New Roman"/>
                <w:kern w:val="2"/>
                <w:sz w:val="21"/>
                <w:szCs w:val="24"/>
                <w:lang w:val="en-US" w:eastAsia="zh-CN" w:bidi="ar-SA"/>
              </w:rPr>
            </w:pPr>
            <w:r>
              <w:t>河北省石家庄市桥西区休门街91号</w:t>
            </w:r>
          </w:p>
        </w:tc>
        <w:tc>
          <w:tcPr>
            <w:tcW w:w="1242" w:type="dxa"/>
            <w:vMerge w:val="continue"/>
            <w:vAlign w:val="center"/>
          </w:tcPr>
          <w:p/>
        </w:tc>
        <w:tc>
          <w:tcPr>
            <w:tcW w:w="1771" w:type="dxa"/>
            <w:vAlign w:val="top"/>
          </w:tcPr>
          <w:p>
            <w:pPr>
              <w:rPr>
                <w:rFonts w:ascii="Times New Roman" w:hAnsi="Times New Roman" w:eastAsia="宋体" w:cs="Times New Roman"/>
                <w:kern w:val="2"/>
                <w:sz w:val="21"/>
                <w:szCs w:val="24"/>
                <w:lang w:val="en-US" w:eastAsia="zh-CN" w:bidi="ar-SA"/>
              </w:rPr>
            </w:pPr>
            <w:r>
              <w:t>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联系人</w:t>
            </w:r>
          </w:p>
        </w:tc>
        <w:tc>
          <w:tcPr>
            <w:tcW w:w="1552" w:type="dxa"/>
            <w:vAlign w:val="top"/>
          </w:tcPr>
          <w:p>
            <w:pPr>
              <w:rPr>
                <w:rFonts w:ascii="Times New Roman" w:hAnsi="Times New Roman" w:eastAsia="宋体" w:cs="Times New Roman"/>
                <w:kern w:val="2"/>
                <w:sz w:val="21"/>
                <w:szCs w:val="24"/>
                <w:lang w:val="en-US" w:eastAsia="zh-CN" w:bidi="ar-SA"/>
              </w:rPr>
            </w:pPr>
            <w:r>
              <w:t>赵伟</w:t>
            </w:r>
          </w:p>
        </w:tc>
        <w:tc>
          <w:tcPr>
            <w:tcW w:w="1313" w:type="dxa"/>
            <w:vAlign w:val="center"/>
          </w:tcPr>
          <w:p>
            <w:pPr>
              <w:rPr>
                <w:rFonts w:ascii="Times New Roman" w:hAnsi="Times New Roman" w:eastAsia="宋体" w:cs="Times New Roman"/>
                <w:kern w:val="2"/>
                <w:sz w:val="21"/>
                <w:szCs w:val="24"/>
                <w:lang w:val="en-US" w:eastAsia="zh-CN" w:bidi="ar-SA"/>
              </w:rPr>
            </w:pPr>
            <w:r>
              <w:rPr>
                <w:rFonts w:hint="eastAsia"/>
              </w:rPr>
              <w:t>电话.</w:t>
            </w:r>
          </w:p>
        </w:tc>
        <w:tc>
          <w:tcPr>
            <w:tcW w:w="2180" w:type="dxa"/>
            <w:vAlign w:val="center"/>
          </w:tcPr>
          <w:p>
            <w:pPr>
              <w:rPr>
                <w:rFonts w:ascii="Times New Roman" w:hAnsi="Times New Roman" w:eastAsia="宋体" w:cs="Times New Roman"/>
                <w:kern w:val="2"/>
                <w:sz w:val="21"/>
                <w:szCs w:val="24"/>
                <w:lang w:val="en-US" w:eastAsia="zh-CN" w:bidi="ar-SA"/>
              </w:rPr>
            </w:pPr>
            <w:r>
              <w:t>0311-86987793</w:t>
            </w:r>
          </w:p>
        </w:tc>
        <w:tc>
          <w:tcPr>
            <w:tcW w:w="1242" w:type="dxa"/>
            <w:vAlign w:val="center"/>
          </w:tcPr>
          <w:p>
            <w:pPr>
              <w:rPr>
                <w:rFonts w:ascii="Times New Roman" w:hAnsi="Times New Roman" w:eastAsia="宋体" w:cs="Times New Roman"/>
                <w:kern w:val="2"/>
                <w:sz w:val="21"/>
                <w:szCs w:val="24"/>
                <w:lang w:val="en-US" w:eastAsia="zh-CN" w:bidi="ar-SA"/>
              </w:rPr>
            </w:pPr>
            <w:r>
              <w:rPr>
                <w:rFonts w:hint="eastAsia"/>
              </w:rPr>
              <w:t>传真</w:t>
            </w:r>
          </w:p>
        </w:tc>
        <w:tc>
          <w:tcPr>
            <w:tcW w:w="1771" w:type="dxa"/>
            <w:vAlign w:val="top"/>
          </w:tcPr>
          <w:p>
            <w:pPr>
              <w:rPr>
                <w:rFonts w:ascii="Times New Roman" w:hAnsi="Times New Roman" w:eastAsia="宋体" w:cs="Times New Roman"/>
                <w:kern w:val="2"/>
                <w:sz w:val="21"/>
                <w:szCs w:val="24"/>
                <w:lang w:val="en-US" w:eastAsia="zh-CN" w:bidi="ar-SA"/>
              </w:rPr>
            </w:pPr>
            <w:bookmarkStart w:id="4" w:name="联系人传真"/>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法人代表</w:t>
            </w:r>
          </w:p>
        </w:tc>
        <w:tc>
          <w:tcPr>
            <w:tcW w:w="1552" w:type="dxa"/>
            <w:vAlign w:val="top"/>
          </w:tcPr>
          <w:p>
            <w:pPr>
              <w:rPr>
                <w:rFonts w:ascii="Times New Roman" w:hAnsi="Times New Roman" w:eastAsia="宋体" w:cs="Times New Roman"/>
                <w:kern w:val="2"/>
                <w:sz w:val="21"/>
                <w:szCs w:val="24"/>
                <w:lang w:val="en-US" w:eastAsia="zh-CN" w:bidi="ar-SA"/>
              </w:rPr>
            </w:pPr>
            <w:r>
              <w:t>赵刚</w:t>
            </w:r>
          </w:p>
        </w:tc>
        <w:tc>
          <w:tcPr>
            <w:tcW w:w="1313" w:type="dxa"/>
            <w:vAlign w:val="center"/>
          </w:tcPr>
          <w:p>
            <w:pPr>
              <w:rPr>
                <w:rFonts w:ascii="Times New Roman" w:hAnsi="Times New Roman" w:eastAsia="宋体" w:cs="Times New Roman"/>
                <w:kern w:val="2"/>
                <w:sz w:val="21"/>
                <w:szCs w:val="24"/>
                <w:lang w:val="en-US" w:eastAsia="zh-CN" w:bidi="ar-SA"/>
              </w:rPr>
            </w:pPr>
            <w:r>
              <w:rPr>
                <w:rFonts w:hint="eastAsia"/>
              </w:rPr>
              <w:t>管理者代表</w:t>
            </w:r>
          </w:p>
        </w:tc>
        <w:tc>
          <w:tcPr>
            <w:tcW w:w="2180" w:type="dxa"/>
            <w:vAlign w:val="top"/>
          </w:tcPr>
          <w:p>
            <w:pPr>
              <w:rPr>
                <w:rFonts w:ascii="Times New Roman" w:hAnsi="Times New Roman" w:eastAsia="宋体" w:cs="Times New Roman"/>
                <w:kern w:val="2"/>
                <w:sz w:val="21"/>
                <w:szCs w:val="24"/>
                <w:lang w:val="en-US" w:eastAsia="zh-CN" w:bidi="ar-SA"/>
              </w:rPr>
            </w:pPr>
            <w:r>
              <w:t>赵伟</w:t>
            </w:r>
          </w:p>
        </w:tc>
        <w:tc>
          <w:tcPr>
            <w:tcW w:w="1242" w:type="dxa"/>
            <w:vAlign w:val="top"/>
          </w:tcPr>
          <w:p>
            <w:pPr>
              <w:rPr>
                <w:rFonts w:ascii="Times New Roman" w:hAnsi="Times New Roman" w:eastAsia="宋体" w:cs="Times New Roman"/>
                <w:kern w:val="2"/>
                <w:sz w:val="21"/>
                <w:szCs w:val="24"/>
                <w:lang w:val="en-US" w:eastAsia="zh-CN" w:bidi="ar-SA"/>
              </w:rPr>
            </w:pPr>
            <w:r>
              <w:rPr>
                <w:rFonts w:hint="eastAsia"/>
              </w:rPr>
              <w:t>邮箱</w:t>
            </w:r>
          </w:p>
        </w:tc>
        <w:tc>
          <w:tcPr>
            <w:tcW w:w="1771" w:type="dxa"/>
            <w:vAlign w:val="top"/>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r>
              <w:rPr>
                <w:rFonts w:hint="eastAsia"/>
              </w:rPr>
              <w:t>受审核组织的班次：</w:t>
            </w:r>
            <w:r>
              <w:rPr>
                <w:rFonts w:hint="eastAsia"/>
                <w:lang w:eastAsia="zh-CN"/>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r>
              <w:rPr>
                <w:rFonts w:hint="eastAsia" w:ascii="Times New Roman" w:hAnsi="Times New Roman" w:cs="Times New Roman"/>
                <w:b/>
                <w:sz w:val="20"/>
                <w:szCs w:val="22"/>
                <w:lang w:val="en-US" w:eastAsia="zh-CN"/>
              </w:rPr>
              <w:t>业务洽谈―签订合同―产品采购―发货至顾客指定地址― 验收―结算</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3314"/>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5" w:name="审核日期"/>
            <w:r>
              <w:rPr>
                <w:rFonts w:hint="eastAsia"/>
              </w:rPr>
              <w:t>2022年03月</w:t>
            </w:r>
            <w:r>
              <w:rPr>
                <w:rFonts w:hint="eastAsia"/>
                <w:lang w:val="en-US" w:eastAsia="zh-CN"/>
              </w:rPr>
              <w:t>25</w:t>
            </w:r>
            <w:r>
              <w:rPr>
                <w:rFonts w:hint="eastAsia"/>
              </w:rPr>
              <w:t>日 上午至2022年03月</w:t>
            </w:r>
            <w:r>
              <w:rPr>
                <w:rFonts w:hint="eastAsia"/>
                <w:lang w:val="en-US" w:eastAsia="zh-CN"/>
              </w:rPr>
              <w:t>26</w:t>
            </w:r>
            <w:r>
              <w:rPr>
                <w:rFonts w:hint="eastAsia"/>
              </w:rPr>
              <w:t>日 上午</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6" w:name="初审"/>
            <w:r>
              <w:rPr>
                <w:rFonts w:hint="eastAsia"/>
              </w:rPr>
              <w:t>■</w:t>
            </w:r>
            <w:bookmarkEnd w:id="6"/>
            <w:r>
              <w:rPr>
                <w:rFonts w:hint="eastAsia"/>
              </w:rPr>
              <w:t>初审二阶段：评价组织管理体系建立、实施运行的符合性及有效性，以确定是否推荐认证注册。</w:t>
            </w:r>
          </w:p>
          <w:p>
            <w:bookmarkStart w:id="7" w:name="监督勾选"/>
            <w:r>
              <w:rPr>
                <w:rFonts w:hint="eastAsia"/>
              </w:rPr>
              <w:t>□</w:t>
            </w:r>
            <w:bookmarkEnd w:id="7"/>
            <w:r>
              <w:rPr>
                <w:rFonts w:hint="eastAsia"/>
              </w:rPr>
              <w:t>监督审核：评价组织管理体系的持续符合性和有效性，以确定是否推荐保持认证证书。</w:t>
            </w:r>
          </w:p>
          <w:p>
            <w:bookmarkStart w:id="8" w:name="再认证勾选Add1"/>
            <w:r>
              <w:rPr>
                <w:rFonts w:hint="eastAsia"/>
              </w:rPr>
              <w:t>□</w:t>
            </w:r>
            <w:bookmarkEnd w:id="8"/>
            <w:r>
              <w:rPr>
                <w:rFonts w:hint="eastAsia"/>
              </w:rPr>
              <w:t>再认证：评价组织管理体系整体的持续符合性和有效性，以确定是否推荐更新认证并换发认证证书。</w:t>
            </w:r>
          </w:p>
          <w:p>
            <w:bookmarkStart w:id="9" w:name="扩项勾选"/>
            <w:r>
              <w:rPr>
                <w:rFonts w:hint="eastAsia"/>
              </w:rPr>
              <w:t>□</w:t>
            </w:r>
            <w:bookmarkEnd w:id="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29" w:hRule="exact"/>
        </w:trPr>
        <w:tc>
          <w:tcPr>
            <w:tcW w:w="1632" w:type="dxa"/>
            <w:gridSpan w:val="2"/>
          </w:tcPr>
          <w:p>
            <w:r>
              <w:rPr>
                <w:rFonts w:hint="eastAsia"/>
              </w:rPr>
              <w:t>审核准则</w:t>
            </w:r>
          </w:p>
          <w:p/>
        </w:tc>
        <w:tc>
          <w:tcPr>
            <w:tcW w:w="7831" w:type="dxa"/>
            <w:gridSpan w:val="3"/>
            <w:tcMar>
              <w:left w:w="113" w:type="dxa"/>
            </w:tcMar>
          </w:tcPr>
          <w:p>
            <w:bookmarkStart w:id="10" w:name="Q勾选Add1"/>
            <w:r>
              <w:rPr>
                <w:rFonts w:hint="eastAsia"/>
                <w:lang w:val="de-DE"/>
              </w:rPr>
              <w:t>■</w:t>
            </w:r>
            <w:bookmarkEnd w:id="1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11" w:name="QJ勾选Add1"/>
            <w:r>
              <w:rPr>
                <w:rFonts w:hint="eastAsia"/>
                <w:lang w:val="de-DE"/>
              </w:rPr>
              <w:t>□</w:t>
            </w:r>
            <w:bookmarkEnd w:id="11"/>
            <w:r>
              <w:rPr>
                <w:rFonts w:hint="eastAsia"/>
                <w:lang w:val="de-DE"/>
              </w:rPr>
              <w:t>GB/T 50430-2017</w:t>
            </w:r>
          </w:p>
          <w:p>
            <w:pPr>
              <w:rPr>
                <w:lang w:val="de-DE"/>
              </w:rPr>
            </w:pPr>
            <w:bookmarkStart w:id="12" w:name="E勾选Add1"/>
            <w:r>
              <w:rPr>
                <w:rFonts w:hint="eastAsia"/>
                <w:lang w:val="de-DE"/>
              </w:rPr>
              <w:t>■</w:t>
            </w:r>
            <w:bookmarkEnd w:id="1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13" w:name="S勾选Add1"/>
            <w:r>
              <w:rPr>
                <w:rFonts w:hint="eastAsia"/>
                <w:lang w:val="de-DE"/>
              </w:rPr>
              <w:t>■</w:t>
            </w:r>
            <w:bookmarkEnd w:id="1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9"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lang w:eastAsia="zh-CN"/>
              </w:rPr>
              <w:t>☑</w:t>
            </w:r>
            <w:r>
              <w:rPr>
                <w:rFonts w:hint="eastAsia"/>
              </w:rPr>
              <w:t>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14" w:name="二阶段勾选"/>
            <w:r>
              <w:rPr>
                <w:rFonts w:hint="eastAsia"/>
              </w:rPr>
              <w:t>■</w:t>
            </w:r>
            <w:bookmarkEnd w:id="14"/>
            <w:r>
              <w:rPr>
                <w:rFonts w:hint="eastAsia"/>
              </w:rPr>
              <w:t>初审二阶段</w:t>
            </w:r>
            <w:bookmarkStart w:id="15" w:name="监督勾选Add1"/>
            <w:r>
              <w:rPr>
                <w:rFonts w:hint="eastAsia"/>
              </w:rPr>
              <w:t>□</w:t>
            </w:r>
            <w:bookmarkEnd w:id="15"/>
            <w:r>
              <w:rPr>
                <w:rFonts w:hint="eastAsia"/>
              </w:rPr>
              <w:t>监督第</w:t>
            </w:r>
            <w:bookmarkStart w:id="16" w:name="监督次数"/>
            <w:bookmarkEnd w:id="16"/>
            <w:r>
              <w:rPr>
                <w:rFonts w:hint="eastAsia"/>
              </w:rPr>
              <w:t>次监督审核</w:t>
            </w:r>
            <w:bookmarkStart w:id="17" w:name="再认证勾选"/>
            <w:r>
              <w:rPr>
                <w:rFonts w:hint="eastAsia"/>
              </w:rPr>
              <w:t>□</w:t>
            </w:r>
            <w:bookmarkEnd w:id="17"/>
            <w:r>
              <w:rPr>
                <w:rFonts w:hint="eastAsia"/>
              </w:rPr>
              <w:t>再认证</w:t>
            </w:r>
            <w:bookmarkStart w:id="18" w:name="扩项勾选Add1"/>
            <w:r>
              <w:rPr>
                <w:rFonts w:hint="eastAsia"/>
              </w:rPr>
              <w:t>□</w:t>
            </w:r>
            <w:bookmarkEnd w:id="1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3"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w:t>
            </w:r>
          </w:p>
        </w:tc>
        <w:tc>
          <w:tcPr>
            <w:tcW w:w="7831" w:type="dxa"/>
            <w:gridSpan w:val="3"/>
            <w:tcMar>
              <w:left w:w="113" w:type="dxa"/>
            </w:tcMar>
          </w:tcPr>
          <w:p>
            <w:pPr>
              <w:rPr>
                <w:rFonts w:ascii="宋体"/>
                <w:b/>
                <w:color w:val="0000FF"/>
                <w:szCs w:val="21"/>
              </w:rPr>
            </w:pPr>
            <w:r>
              <w:t>河北省石家庄市桥西区休门街91号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tc>
        <w:tc>
          <w:tcPr>
            <w:tcW w:w="7056" w:type="dxa"/>
            <w:gridSpan w:val="3"/>
            <w:vMerge w:val="restart"/>
            <w:vAlign w:val="center"/>
          </w:tcPr>
          <w:p>
            <w:pPr>
              <w:rPr>
                <w:sz w:val="20"/>
              </w:rPr>
            </w:pPr>
            <w:bookmarkStart w:id="19" w:name="审核范围"/>
            <w:r>
              <w:rPr>
                <w:sz w:val="20"/>
              </w:rPr>
              <w:t>Q：办公家具、办公用品、办公设备、教学设备、电子产品的销售</w:t>
            </w:r>
          </w:p>
          <w:p>
            <w:pPr>
              <w:rPr>
                <w:sz w:val="20"/>
              </w:rPr>
            </w:pPr>
            <w:r>
              <w:rPr>
                <w:sz w:val="20"/>
              </w:rPr>
              <w:t>E：办公家具、办公用品、办公设备、教学设备、电子产品的销售所涉及场所的相关环境管理活动</w:t>
            </w:r>
          </w:p>
          <w:p>
            <w:r>
              <w:rPr>
                <w:sz w:val="20"/>
              </w:rPr>
              <w:t>O：办公家具、办公用品、办公设备、教学设备、电子产品的销售所涉及场所的相关职业健康安全管理活动</w:t>
            </w:r>
            <w:bookmarkEnd w:id="19"/>
          </w:p>
        </w:tc>
        <w:tc>
          <w:tcPr>
            <w:tcW w:w="1784"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623" w:type="dxa"/>
            <w:vMerge w:val="continue"/>
            <w:vAlign w:val="center"/>
          </w:tcPr>
          <w:p/>
        </w:tc>
        <w:tc>
          <w:tcPr>
            <w:tcW w:w="7056" w:type="dxa"/>
            <w:gridSpan w:val="3"/>
            <w:vMerge w:val="continue"/>
            <w:vAlign w:val="center"/>
          </w:tcPr>
          <w:p/>
        </w:tc>
        <w:tc>
          <w:tcPr>
            <w:tcW w:w="1784" w:type="dxa"/>
            <w:vAlign w:val="center"/>
          </w:tcPr>
          <w:p>
            <w:pPr>
              <w:jc w:val="left"/>
              <w:rPr>
                <w:sz w:val="20"/>
              </w:rPr>
            </w:pPr>
            <w:bookmarkStart w:id="20" w:name="专业代码"/>
            <w:r>
              <w:rPr>
                <w:sz w:val="20"/>
              </w:rPr>
              <w:t>Q：29.12.00</w:t>
            </w:r>
          </w:p>
          <w:p>
            <w:pPr>
              <w:jc w:val="left"/>
              <w:rPr>
                <w:sz w:val="20"/>
              </w:rPr>
            </w:pPr>
            <w:r>
              <w:rPr>
                <w:sz w:val="20"/>
              </w:rPr>
              <w:t>E：29.12.00</w:t>
            </w:r>
          </w:p>
          <w:p>
            <w:pPr>
              <w:rPr>
                <w:rFonts w:hint="eastAsia" w:eastAsia="宋体"/>
                <w:lang w:eastAsia="zh-CN"/>
              </w:rPr>
            </w:pPr>
            <w:r>
              <w:rPr>
                <w:sz w:val="20"/>
              </w:rPr>
              <w:t>O：29.12.00</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受审核组织没有设计开发的责任</w:t>
            </w:r>
          </w:p>
          <w:p>
            <w:r>
              <w:rPr>
                <w:rFonts w:hint="eastAsia"/>
                <w:lang w:eastAsia="zh-CN"/>
              </w:rPr>
              <w:t>□</w:t>
            </w:r>
            <w:r>
              <w:rPr>
                <w:rFonts w:hint="eastAsia"/>
              </w:rPr>
              <w:t>受审核组织没有设计开发的能力</w:t>
            </w:r>
          </w:p>
          <w:p>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7</w:t>
            </w:r>
            <w:r>
              <w:rPr>
                <w:rFonts w:hint="eastAsia"/>
              </w:rPr>
              <w:t>月</w:t>
            </w:r>
            <w:r>
              <w:rPr>
                <w:rFonts w:hint="eastAsia"/>
                <w:lang w:val="en-US" w:eastAsia="zh-CN"/>
              </w:rPr>
              <w:t>5</w:t>
            </w:r>
            <w:r>
              <w:rPr>
                <w:rFonts w:hint="eastAsia"/>
              </w:rPr>
              <w:t>日</w:t>
            </w:r>
          </w:p>
          <w:p/>
        </w:tc>
        <w:tc>
          <w:tcPr>
            <w:tcW w:w="3314" w:type="dxa"/>
            <w:vAlign w:val="center"/>
          </w:tcPr>
          <w:p>
            <w:r>
              <w:rPr>
                <w:rFonts w:hint="eastAsia"/>
              </w:rPr>
              <w:t>管理体系运行已超过3个月</w:t>
            </w:r>
          </w:p>
        </w:tc>
        <w:tc>
          <w:tcPr>
            <w:tcW w:w="1784"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3314" w:type="dxa"/>
            <w:vAlign w:val="center"/>
          </w:tcPr>
          <w:p>
            <w:r>
              <w:rPr>
                <w:rFonts w:hint="eastAsia"/>
              </w:rPr>
              <w:t>认证证书有效期</w:t>
            </w:r>
          </w:p>
          <w:p>
            <w:r>
              <w:rPr>
                <w:rFonts w:hint="eastAsia"/>
              </w:rPr>
              <w:t>（初审除外）</w:t>
            </w:r>
          </w:p>
        </w:tc>
        <w:tc>
          <w:tcPr>
            <w:tcW w:w="1784"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489"/>
        <w:gridCol w:w="630"/>
        <w:gridCol w:w="2430"/>
        <w:gridCol w:w="176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19"/>
              <w:spacing w:before="0" w:after="0"/>
              <w:rPr>
                <w:rFonts w:eastAsia="黑体" w:cs="Arial"/>
                <w:bCs/>
                <w:sz w:val="21"/>
                <w:szCs w:val="21"/>
                <w:lang w:val="en-US" w:eastAsia="zh-CN"/>
              </w:rPr>
            </w:pPr>
            <w:r>
              <w:rPr>
                <w:rFonts w:eastAsia="黑体" w:cs="Arial"/>
                <w:sz w:val="21"/>
                <w:szCs w:val="21"/>
                <w:lang w:eastAsia="zh-CN"/>
              </w:rPr>
              <w:t>场所编号</w:t>
            </w:r>
          </w:p>
        </w:tc>
        <w:tc>
          <w:tcPr>
            <w:tcW w:w="2267"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489"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经营场所的地址</w:t>
            </w:r>
          </w:p>
        </w:tc>
        <w:tc>
          <w:tcPr>
            <w:tcW w:w="630"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员工人数</w:t>
            </w:r>
          </w:p>
        </w:tc>
        <w:tc>
          <w:tcPr>
            <w:tcW w:w="2430" w:type="dxa"/>
            <w:shd w:val="clear" w:color="auto" w:fill="F3F3F3"/>
            <w:tcMar>
              <w:left w:w="57" w:type="dxa"/>
              <w:right w:w="57" w:type="dxa"/>
            </w:tcMar>
          </w:tcPr>
          <w:p>
            <w:pPr>
              <w:pStyle w:val="19"/>
              <w:spacing w:before="0" w:after="0"/>
              <w:jc w:val="left"/>
              <w:rPr>
                <w:rFonts w:eastAsia="黑体" w:cs="Arial"/>
                <w:sz w:val="21"/>
                <w:szCs w:val="21"/>
                <w:lang w:val="en-US"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tc>
        <w:tc>
          <w:tcPr>
            <w:tcW w:w="1761"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黑体"/>
                <w:szCs w:val="21"/>
                <w:lang w:val="de-DE" w:eastAsia="ja-JP"/>
              </w:rPr>
            </w:pPr>
            <w:r>
              <w:rPr>
                <w:rFonts w:hint="eastAsia" w:eastAsia="黑体"/>
                <w:szCs w:val="21"/>
                <w:lang w:val="de-DE" w:eastAsia="ja-JP"/>
              </w:rPr>
              <w:t>河北茂捷家具贸易有限公司</w:t>
            </w:r>
          </w:p>
          <w:p>
            <w:pPr>
              <w:spacing w:before="40" w:after="40"/>
              <w:rPr>
                <w:rFonts w:eastAsia="黑体"/>
                <w:szCs w:val="21"/>
                <w:lang w:val="de-DE" w:eastAsia="ja-JP"/>
              </w:rPr>
            </w:pPr>
            <w:r>
              <w:rPr>
                <w:rFonts w:hint="eastAsia" w:eastAsia="黑体"/>
                <w:szCs w:val="21"/>
                <w:lang w:val="de-DE" w:eastAsia="ja-JP"/>
              </w:rPr>
              <w:t>河北省石家庄市桥西区休门街91号</w:t>
            </w:r>
          </w:p>
        </w:tc>
        <w:tc>
          <w:tcPr>
            <w:tcW w:w="1489" w:type="dxa"/>
          </w:tcPr>
          <w:p>
            <w:pPr>
              <w:spacing w:before="40" w:after="40"/>
              <w:rPr>
                <w:rFonts w:eastAsia="黑体"/>
                <w:szCs w:val="21"/>
                <w:lang w:val="de-DE" w:eastAsia="ja-JP"/>
              </w:rPr>
            </w:pPr>
            <w:r>
              <w:rPr>
                <w:rFonts w:hint="eastAsia" w:eastAsia="黑体"/>
                <w:szCs w:val="21"/>
                <w:lang w:val="de-DE" w:eastAsia="ja-JP"/>
              </w:rPr>
              <w:t>河北省石家庄市桥西区休门街91号</w:t>
            </w:r>
          </w:p>
        </w:tc>
        <w:tc>
          <w:tcPr>
            <w:tcW w:w="630" w:type="dxa"/>
            <w:vAlign w:val="center"/>
          </w:tcPr>
          <w:p>
            <w:pPr>
              <w:spacing w:before="40" w:after="40"/>
              <w:rPr>
                <w:rFonts w:hint="default" w:eastAsia="黑体"/>
                <w:szCs w:val="21"/>
                <w:lang w:val="en-US" w:eastAsia="zh-CN"/>
              </w:rPr>
            </w:pPr>
            <w:r>
              <w:rPr>
                <w:rFonts w:hint="eastAsia" w:eastAsia="黑体"/>
                <w:szCs w:val="21"/>
                <w:lang w:val="en-US" w:eastAsia="zh-CN"/>
              </w:rPr>
              <w:t>8</w:t>
            </w:r>
          </w:p>
        </w:tc>
        <w:tc>
          <w:tcPr>
            <w:tcW w:w="2430" w:type="dxa"/>
            <w:vAlign w:val="center"/>
          </w:tcPr>
          <w:p>
            <w:pPr>
              <w:pStyle w:val="20"/>
              <w:rPr>
                <w:rFonts w:eastAsia="黑体" w:cs="Arial"/>
                <w:sz w:val="21"/>
                <w:szCs w:val="21"/>
                <w:lang w:val="en-US" w:eastAsia="ja-JP"/>
              </w:rPr>
            </w:pPr>
            <w:r>
              <w:rPr>
                <w:sz w:val="21"/>
                <w:szCs w:val="21"/>
              </w:rPr>
              <w:t>办公家具、办公用品、办公设备、教学设备、电子产品的销售</w:t>
            </w:r>
          </w:p>
        </w:tc>
        <w:tc>
          <w:tcPr>
            <w:tcW w:w="1761" w:type="dxa"/>
            <w:vAlign w:val="center"/>
          </w:tcPr>
          <w:p>
            <w:pPr>
              <w:keepNext w:val="0"/>
              <w:keepLines w:val="0"/>
              <w:pageBreakBefore w:val="0"/>
              <w:widowControl w:val="0"/>
              <w:kinsoku/>
              <w:wordWrap/>
              <w:overflowPunct/>
              <w:topLinePunct w:val="0"/>
              <w:autoSpaceDE/>
              <w:autoSpaceDN/>
              <w:bidi w:val="0"/>
              <w:adjustRightInd/>
              <w:spacing w:line="300" w:lineRule="exact"/>
              <w:jc w:val="left"/>
              <w:textAlignment w:val="auto"/>
              <w:rPr>
                <w:rFonts w:hint="eastAsia" w:ascii="宋体" w:hAnsi="宋体"/>
                <w:b w:val="0"/>
                <w:bCs w:val="0"/>
                <w:sz w:val="21"/>
                <w:szCs w:val="21"/>
              </w:rPr>
            </w:pPr>
            <w:r>
              <w:rPr>
                <w:rFonts w:hint="eastAsia" w:ascii="宋体" w:hAnsi="宋体"/>
                <w:b w:val="0"/>
                <w:bCs w:val="0"/>
                <w:sz w:val="21"/>
                <w:szCs w:val="21"/>
              </w:rPr>
              <w:t>GB/T19001-2016</w:t>
            </w:r>
          </w:p>
          <w:p>
            <w:pPr>
              <w:spacing w:before="40" w:after="40"/>
              <w:rPr>
                <w:rFonts w:hint="eastAsia" w:ascii="宋体" w:hAnsi="宋体"/>
                <w:b w:val="0"/>
                <w:bCs w:val="0"/>
                <w:sz w:val="21"/>
                <w:szCs w:val="21"/>
              </w:rPr>
            </w:pPr>
            <w:r>
              <w:rPr>
                <w:rFonts w:hint="eastAsia" w:ascii="宋体" w:hAnsi="宋体"/>
                <w:b w:val="0"/>
                <w:bCs w:val="0"/>
                <w:sz w:val="21"/>
                <w:szCs w:val="21"/>
              </w:rPr>
              <w:t>GB/T24001-2016</w:t>
            </w:r>
          </w:p>
          <w:p>
            <w:pPr>
              <w:spacing w:before="40" w:after="40"/>
              <w:rPr>
                <w:rFonts w:eastAsia="黑体"/>
                <w:szCs w:val="21"/>
                <w:lang w:eastAsia="ja-JP"/>
              </w:rPr>
            </w:pPr>
            <w:r>
              <w:rPr>
                <w:rFonts w:hint="eastAsia" w:ascii="宋体" w:hAnsi="宋体"/>
                <w:b w:val="0"/>
                <w:bCs w:val="0"/>
                <w:sz w:val="21"/>
                <w:szCs w:val="21"/>
              </w:rPr>
              <w:t>GB/T45001-2020</w:t>
            </w:r>
          </w:p>
        </w:tc>
        <w:tc>
          <w:tcPr>
            <w:tcW w:w="668" w:type="dxa"/>
            <w:shd w:val="clear" w:color="auto" w:fill="FFFFFF"/>
          </w:tcPr>
          <w:sdt>
            <w:sdtPr>
              <w:rPr>
                <w:rFonts w:eastAsia="黑体"/>
                <w:szCs w:val="21"/>
              </w:rPr>
              <w:id w:val="271604670"/>
            </w:sdtPr>
            <w:sdtEndPr>
              <w:rPr>
                <w:rFonts w:eastAsia="黑体"/>
                <w:szCs w:val="21"/>
              </w:rPr>
            </w:sdtEndPr>
            <w:sdtContent>
              <w:p>
                <w:pPr>
                  <w:rPr>
                    <w:rFonts w:eastAsia="黑体"/>
                    <w:szCs w:val="21"/>
                  </w:rPr>
                </w:pPr>
                <w:r>
                  <w:rPr>
                    <w:rFonts w:hint="default" w:ascii="Arial" w:hAnsi="Arial" w:eastAsia="黑体" w:cs="Arial"/>
                    <w:szCs w:val="21"/>
                  </w:rPr>
                  <w:t>×</w:t>
                </w:r>
              </w:p>
            </w:sdtContent>
          </w:sdt>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理由说明</w:t>
            </w:r>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2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548" w:type="dxa"/>
            <w:vAlign w:val="center"/>
          </w:tcPr>
          <w:p>
            <w:r>
              <w:rPr>
                <w:rFonts w:hint="eastAsia"/>
              </w:rPr>
              <w:t>姓名</w:t>
            </w:r>
          </w:p>
        </w:tc>
        <w:tc>
          <w:tcPr>
            <w:tcW w:w="1289" w:type="dxa"/>
            <w:vAlign w:val="center"/>
          </w:tcPr>
          <w:p>
            <w:r>
              <w:rPr>
                <w:rFonts w:hint="eastAsia"/>
              </w:rPr>
              <w:t>组内身份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48" w:type="dxa"/>
            <w:vAlign w:val="center"/>
          </w:tcPr>
          <w:p>
            <w:pPr>
              <w:rPr>
                <w:rFonts w:ascii="Times New Roman" w:hAnsi="Times New Roman" w:eastAsia="宋体" w:cs="Times New Roman"/>
                <w:kern w:val="2"/>
                <w:sz w:val="21"/>
                <w:szCs w:val="24"/>
                <w:lang w:val="en-US" w:eastAsia="zh-CN" w:bidi="ar-SA"/>
              </w:rPr>
            </w:pPr>
            <w:r>
              <w:t>吉洁</w:t>
            </w:r>
          </w:p>
        </w:tc>
        <w:tc>
          <w:tcPr>
            <w:tcW w:w="1289" w:type="dxa"/>
            <w:vAlign w:val="center"/>
          </w:tcPr>
          <w:p>
            <w:pPr>
              <w:rPr>
                <w:rFonts w:ascii="Times New Roman" w:hAnsi="Times New Roman" w:eastAsia="宋体" w:cs="Times New Roman"/>
                <w:kern w:val="2"/>
                <w:sz w:val="21"/>
                <w:szCs w:val="24"/>
                <w:lang w:val="en-US" w:eastAsia="zh-CN" w:bidi="ar-SA"/>
              </w:rPr>
            </w:pPr>
            <w:r>
              <w:t>组长</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870" w:type="dxa"/>
            <w:vAlign w:val="center"/>
          </w:tcPr>
          <w:p>
            <w:r>
              <w:t>2019-N1QMS-3022240</w:t>
            </w:r>
          </w:p>
          <w:p>
            <w:r>
              <w:t>2020-N1EMS-3022240</w:t>
            </w:r>
          </w:p>
          <w:p>
            <w:pPr>
              <w:rPr>
                <w:rFonts w:ascii="Times New Roman" w:hAnsi="Times New Roman" w:eastAsia="宋体" w:cs="Times New Roman"/>
                <w:kern w:val="2"/>
                <w:sz w:val="21"/>
                <w:szCs w:val="24"/>
                <w:lang w:val="en-US" w:eastAsia="zh-CN" w:bidi="ar-SA"/>
              </w:rPr>
            </w:pPr>
            <w:r>
              <w:t>2020-N1OHSMS-3022240</w:t>
            </w:r>
          </w:p>
        </w:tc>
        <w:tc>
          <w:tcPr>
            <w:tcW w:w="2179" w:type="dxa"/>
            <w:vAlign w:val="center"/>
          </w:tcPr>
          <w:p>
            <w:r>
              <w:t>Q:29.12.00</w:t>
            </w:r>
          </w:p>
          <w:p>
            <w:r>
              <w:t>E:29.12.00</w:t>
            </w:r>
          </w:p>
          <w:p>
            <w:pPr>
              <w:rPr>
                <w:rFonts w:hint="eastAsia" w:ascii="Times New Roman" w:hAnsi="Times New Roman" w:eastAsia="宋体" w:cs="Times New Roman"/>
                <w:kern w:val="2"/>
                <w:sz w:val="21"/>
                <w:szCs w:val="24"/>
                <w:lang w:val="en-US" w:eastAsia="zh-CN" w:bidi="ar-SA"/>
              </w:rPr>
            </w:pPr>
            <w: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548" w:type="dxa"/>
            <w:vAlign w:val="center"/>
          </w:tcPr>
          <w:p>
            <w:pPr>
              <w:rPr>
                <w:rFonts w:ascii="Times New Roman" w:hAnsi="Times New Roman" w:eastAsia="宋体" w:cs="Times New Roman"/>
                <w:kern w:val="2"/>
                <w:sz w:val="21"/>
                <w:szCs w:val="24"/>
                <w:lang w:val="en-US" w:eastAsia="zh-CN" w:bidi="ar-SA"/>
              </w:rPr>
            </w:pPr>
            <w:r>
              <w:t>杨园</w:t>
            </w:r>
          </w:p>
        </w:tc>
        <w:tc>
          <w:tcPr>
            <w:tcW w:w="1289" w:type="dxa"/>
            <w:vAlign w:val="center"/>
          </w:tcPr>
          <w:p>
            <w:pPr>
              <w:rPr>
                <w:rFonts w:ascii="Times New Roman" w:hAnsi="Times New Roman" w:eastAsia="宋体" w:cs="Times New Roman"/>
                <w:kern w:val="2"/>
                <w:sz w:val="21"/>
                <w:szCs w:val="24"/>
                <w:lang w:val="en-US" w:eastAsia="zh-CN" w:bidi="ar-SA"/>
              </w:rPr>
            </w:pPr>
            <w:r>
              <w:t>组员</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870" w:type="dxa"/>
            <w:vAlign w:val="center"/>
          </w:tcPr>
          <w:p>
            <w:r>
              <w:t>2021-N1QMS-1215052</w:t>
            </w:r>
          </w:p>
          <w:p>
            <w:r>
              <w:t>2022-N1EMS-1215052</w:t>
            </w:r>
          </w:p>
          <w:p>
            <w:pPr>
              <w:rPr>
                <w:rFonts w:ascii="Times New Roman" w:hAnsi="Times New Roman" w:eastAsia="宋体" w:cs="Times New Roman"/>
                <w:kern w:val="2"/>
                <w:sz w:val="21"/>
                <w:szCs w:val="24"/>
                <w:lang w:val="en-US" w:eastAsia="zh-CN" w:bidi="ar-SA"/>
              </w:rPr>
            </w:pPr>
            <w:r>
              <w:t>2022-N1OHSMS-1215052</w:t>
            </w:r>
          </w:p>
        </w:tc>
        <w:tc>
          <w:tcPr>
            <w:tcW w:w="2179" w:type="dxa"/>
            <w:vAlign w:val="center"/>
          </w:tcPr>
          <w:p>
            <w:r>
              <w:t>Q:29.12.00</w:t>
            </w:r>
          </w:p>
          <w:p>
            <w:pPr>
              <w:rPr>
                <w:rFonts w:hint="eastAsia" w:ascii="Times New Roman" w:hAnsi="Times New Roman" w:eastAsia="宋体" w:cs="Times New Roman"/>
                <w:kern w:val="2"/>
                <w:sz w:val="21"/>
                <w:szCs w:val="24"/>
                <w:lang w:val="en-US" w:eastAsia="zh-CN" w:bidi="ar-SA"/>
              </w:rPr>
            </w:pPr>
            <w:r>
              <w:t>E:29.12.00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548" w:type="dxa"/>
            <w:vAlign w:val="center"/>
          </w:tcPr>
          <w:p>
            <w:r>
              <w:rPr>
                <w:rFonts w:hint="eastAsia"/>
              </w:rPr>
              <w:t>姓名</w:t>
            </w:r>
          </w:p>
        </w:tc>
        <w:tc>
          <w:tcPr>
            <w:tcW w:w="12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548" w:type="dxa"/>
            <w:vAlign w:val="center"/>
          </w:tcPr>
          <w:p>
            <w:pPr>
              <w:rPr>
                <w:rFonts w:hint="eastAsia" w:eastAsia="宋体"/>
                <w:lang w:val="en-US" w:eastAsia="zh-CN"/>
              </w:rPr>
            </w:pPr>
            <w:r>
              <w:rPr>
                <w:rFonts w:hint="eastAsia"/>
                <w:lang w:val="en-US" w:eastAsia="zh-CN"/>
              </w:rPr>
              <w:t>/</w:t>
            </w:r>
          </w:p>
        </w:tc>
        <w:tc>
          <w:tcPr>
            <w:tcW w:w="12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eastAsia"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w:t>
      </w:r>
      <w:r>
        <w:rPr>
          <w:rFonts w:hint="eastAsia"/>
          <w:lang w:eastAsia="zh-CN"/>
        </w:rPr>
        <w:t>☑</w:t>
      </w:r>
      <w:r>
        <w:rPr>
          <w:rFonts w:hint="eastAsia"/>
        </w:rPr>
        <w:t>EMS</w:t>
      </w:r>
      <w:r>
        <w:rPr>
          <w:rFonts w:hint="eastAsia"/>
          <w:lang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eastAsia="zh-CN"/>
              </w:rPr>
              <w:t>☑</w:t>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pStyle w:val="2"/>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一阶段未发现问题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Pr>
        <w:rPr>
          <w:rFonts w:hint="eastAsia"/>
        </w:rPr>
      </w:pPr>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val="en-US" w:eastAsia="zh-CN"/>
              </w:rPr>
            </w:pPr>
            <w:r>
              <w:rPr>
                <w:rFonts w:hint="eastAsia"/>
                <w:lang w:val="en-US" w:eastAsia="zh-CN"/>
              </w:rPr>
              <w:t>/</w:t>
            </w:r>
          </w:p>
        </w:tc>
        <w:tc>
          <w:tcPr>
            <w:tcW w:w="1717" w:type="dxa"/>
          </w:tcPr>
          <w:p>
            <w:pPr>
              <w:jc w:val="both"/>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8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shd w:val="clear" w:color="auto" w:fill="auto"/>
          </w:tcPr>
          <w:p>
            <w:bookmarkStart w:id="21" w:name="Q勾选Add2"/>
            <w:r>
              <w:rPr>
                <w:rFonts w:hint="eastAsia"/>
              </w:rPr>
              <w:t>■</w:t>
            </w:r>
            <w:bookmarkEnd w:id="2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shd w:val="clear" w:color="auto" w:fill="auto"/>
          </w:tcPr>
          <w:p>
            <w:bookmarkStart w:id="22" w:name="E勾选Add2"/>
            <w:r>
              <w:rPr>
                <w:rFonts w:hint="eastAsia"/>
              </w:rPr>
              <w:t>■</w:t>
            </w:r>
            <w:bookmarkEnd w:id="2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shd w:val="clear" w:color="auto" w:fill="auto"/>
          </w:tcPr>
          <w:p>
            <w:bookmarkStart w:id="23" w:name="S勾选Add2"/>
            <w:r>
              <w:rPr>
                <w:rFonts w:hint="eastAsia"/>
              </w:rPr>
              <w:t>■</w:t>
            </w:r>
            <w:bookmarkEnd w:id="2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tc>
        <w:tc>
          <w:tcPr>
            <w:tcW w:w="8350" w:type="dxa"/>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shd w:val="clear" w:color="auto" w:fill="auto"/>
          </w:tcPr>
          <w:p>
            <w:r>
              <w:rPr>
                <w:rFonts w:hint="eastAsia" w:eastAsia="宋体"/>
                <w:lang w:eastAsia="zh-CN"/>
              </w:rPr>
              <w:drawing>
                <wp:anchor distT="0" distB="0" distL="114300" distR="114300" simplePos="0" relativeHeight="251661312" behindDoc="0" locked="0" layoutInCell="1" allowOverlap="1">
                  <wp:simplePos x="0" y="0"/>
                  <wp:positionH relativeFrom="column">
                    <wp:posOffset>130810</wp:posOffset>
                  </wp:positionH>
                  <wp:positionV relativeFrom="paragraph">
                    <wp:posOffset>201930</wp:posOffset>
                  </wp:positionV>
                  <wp:extent cx="1031240" cy="496570"/>
                  <wp:effectExtent l="0" t="0" r="0" b="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6"/>
                          <a:stretch>
                            <a:fillRect/>
                          </a:stretch>
                        </pic:blipFill>
                        <pic:spPr>
                          <a:xfrm>
                            <a:off x="0" y="0"/>
                            <a:ext cx="1031240" cy="496570"/>
                          </a:xfrm>
                          <a:prstGeom prst="rect">
                            <a:avLst/>
                          </a:prstGeom>
                        </pic:spPr>
                      </pic:pic>
                    </a:graphicData>
                  </a:graphic>
                </wp:anchor>
              </w:drawing>
            </w:r>
            <w:r>
              <w:rPr>
                <w:rFonts w:hint="eastAsia"/>
              </w:rPr>
              <w:t>□不推荐或缩小推荐范围的说明: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21" w:hRule="exact"/>
          <w:jc w:val="center"/>
        </w:trPr>
        <w:tc>
          <w:tcPr>
            <w:tcW w:w="1842" w:type="dxa"/>
          </w:tcPr>
          <w:p>
            <w:r>
              <w:rPr>
                <w:rFonts w:hint="eastAsia"/>
              </w:rPr>
              <w:t>审核组长签字</w:t>
            </w:r>
          </w:p>
        </w:tc>
        <w:tc>
          <w:tcPr>
            <w:tcW w:w="2764" w:type="dxa"/>
            <w:tcMar>
              <w:left w:w="113" w:type="dxa"/>
            </w:tcMar>
          </w:tcPr>
          <w:p/>
          <w:p>
            <w:pPr>
              <w:rPr>
                <w:rFonts w:hint="eastAsia" w:eastAsia="宋体"/>
                <w:lang w:eastAsia="zh-CN"/>
              </w:rPr>
            </w:pP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2022年3月26日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lang w:eastAsia="zh-CN"/>
              </w:rPr>
              <w:t>☑</w:t>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绩效□工艺□设备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市场拓展□设备能力</w:t>
            </w:r>
            <w:r>
              <w:rPr>
                <w:rFonts w:hint="eastAsia"/>
                <w:lang w:eastAsia="zh-CN"/>
              </w:rPr>
              <w:t>☑</w:t>
            </w:r>
            <w:r>
              <w:rPr>
                <w:rFonts w:hint="eastAsia"/>
              </w:rPr>
              <w:t>人员能力□检测水平</w:t>
            </w:r>
            <w:r>
              <w:rPr>
                <w:rFonts w:hint="eastAsia"/>
                <w:lang w:eastAsia="zh-CN"/>
              </w:rPr>
              <w:t>☑</w:t>
            </w:r>
            <w:r>
              <w:rPr>
                <w:rFonts w:hint="eastAsia"/>
              </w:rPr>
              <w:t>合同评审□知识保密</w:t>
            </w:r>
          </w:p>
          <w:p>
            <w:pPr>
              <w:shd w:val="clear" w:color="auto" w:fill="C7DAF1" w:themeFill="text2" w:themeFillTint="32"/>
              <w:spacing w:before="40" w:after="40"/>
            </w:pPr>
            <w:r>
              <w:rPr>
                <w:rFonts w:hint="eastAsia"/>
              </w:rPr>
              <w:t>□新产品设计开发□原材料采购</w:t>
            </w:r>
            <w:r>
              <w:rPr>
                <w:rFonts w:hint="eastAsia"/>
                <w:lang w:eastAsia="zh-CN"/>
              </w:rPr>
              <w:t>☑</w:t>
            </w:r>
            <w:r>
              <w:rPr>
                <w:rFonts w:hint="eastAsia"/>
              </w:rPr>
              <w:t>外部供方控制</w:t>
            </w:r>
            <w:r>
              <w:rPr>
                <w:rFonts w:hint="eastAsia"/>
                <w:lang w:eastAsia="zh-CN"/>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w:t>
            </w:r>
            <w:r>
              <w:rPr>
                <w:rFonts w:hint="eastAsia"/>
                <w:lang w:eastAsia="zh-CN"/>
              </w:rPr>
              <w:t>☑</w:t>
            </w:r>
            <w:r>
              <w:rPr>
                <w:rFonts w:hint="eastAsia"/>
              </w:rPr>
              <w:t>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hd w:val="clear" w:color="auto" w:fill="C7DAF1" w:themeFill="text2" w:themeFillTint="32"/>
              <w:rPr>
                <w:rFonts w:hint="eastAsia" w:ascii="Times New Roman" w:hAnsi="Times New Roman" w:eastAsia="宋体" w:cs="Times New Roman"/>
                <w:b/>
                <w:bCs/>
                <w:color w:val="000000"/>
                <w:kern w:val="2"/>
                <w:sz w:val="21"/>
                <w:szCs w:val="18"/>
                <w:lang w:val="en-US" w:eastAsia="zh-CN" w:bidi="ar-SA"/>
              </w:rPr>
            </w:pPr>
            <w:r>
              <w:rPr>
                <w:rFonts w:hint="eastAsia" w:ascii="Times New Roman" w:hAnsi="Times New Roman" w:eastAsia="宋体" w:cs="Times New Roman"/>
                <w:b/>
                <w:bCs/>
                <w:color w:val="000000"/>
                <w:kern w:val="2"/>
                <w:sz w:val="21"/>
                <w:szCs w:val="18"/>
                <w:lang w:val="en-US" w:eastAsia="zh-CN" w:bidi="ar-SA"/>
              </w:rPr>
              <w:t>顾客满意、质量一流、服务一流、行业领先</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办公室</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99"/>
              <w:gridCol w:w="330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9" w:type="dxa"/>
                </w:tcPr>
                <w:p>
                  <w:pPr>
                    <w:shd w:val="clear" w:color="auto" w:fill="C7DAF1" w:themeFill="text2" w:themeFillTint="32"/>
                  </w:pPr>
                  <w:r>
                    <w:rPr>
                      <w:rFonts w:hint="eastAsia"/>
                    </w:rPr>
                    <w:t>主要的风险或机遇描述</w:t>
                  </w:r>
                </w:p>
              </w:tc>
              <w:tc>
                <w:tcPr>
                  <w:tcW w:w="3306"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9" w:type="dxa"/>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风险：公司是是否充分及时收集评估，并转化为公司制度执行，符合新法规要求</w:t>
                  </w:r>
                </w:p>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机遇：公司产品机构调整，给公司带来潜在的客户</w:t>
                  </w:r>
                </w:p>
              </w:tc>
              <w:tc>
                <w:tcPr>
                  <w:tcW w:w="3306" w:type="dxa"/>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1.主要职能部门按照要求定期收集评法律法规</w:t>
                  </w:r>
                </w:p>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2</w:t>
                  </w:r>
                  <w:r>
                    <w:rPr>
                      <w:rFonts w:hint="eastAsia" w:cs="Times New Roman"/>
                      <w:sz w:val="18"/>
                      <w:szCs w:val="18"/>
                      <w:lang w:eastAsia="zh-CN"/>
                    </w:rPr>
                    <w:t>市场</w:t>
                  </w:r>
                  <w:r>
                    <w:rPr>
                      <w:rFonts w:hint="eastAsia" w:ascii="Times New Roman" w:hAnsi="Times New Roman" w:eastAsia="宋体" w:cs="Times New Roman"/>
                      <w:sz w:val="18"/>
                      <w:szCs w:val="18"/>
                    </w:rPr>
                    <w:t>部门加大市场开拓</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9" w:type="dxa"/>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风险：所采购产品市场不稳定，希望签订的年度合同和保底价格，带来的采购和资金风险</w:t>
                  </w:r>
                </w:p>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机遇：所采购产品可能会降价</w:t>
                  </w:r>
                </w:p>
              </w:tc>
              <w:tc>
                <w:tcPr>
                  <w:tcW w:w="3306" w:type="dxa"/>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对公司影响较大的大宗所采购产品做好年度采购计划</w:t>
                  </w:r>
                </w:p>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合格供方选择、评价，进货产品验证</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9" w:type="dxa"/>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公司目前主要销售产品承接产品市场占有份额一般，销售此类产品企业较多，造成产品利润少</w:t>
                  </w:r>
                </w:p>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机遇：市场竞争加剧，发展压力加大</w:t>
                  </w:r>
                </w:p>
              </w:tc>
              <w:tc>
                <w:tcPr>
                  <w:tcW w:w="3306" w:type="dxa"/>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及时关注公司产品市场的情况，收集信息及时调整，保持公司产品的竞争力</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5"/>
              <w:gridCol w:w="2482"/>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5"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2482"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5" w:type="dxa"/>
                  <w:shd w:val="clear" w:color="auto" w:fill="auto"/>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产品交付顾客验收合格率100%；</w:t>
                  </w:r>
                </w:p>
              </w:tc>
              <w:tc>
                <w:tcPr>
                  <w:tcW w:w="2482" w:type="dxa"/>
                  <w:shd w:val="clear" w:color="auto" w:fill="auto"/>
                  <w:vAlign w:val="center"/>
                </w:tcPr>
                <w:p>
                  <w:pPr>
                    <w:rPr>
                      <w:rFonts w:hint="eastAsia" w:ascii="Times New Roman" w:hAnsi="Times New Roman" w:eastAsia="宋体" w:cs="Times New Roman"/>
                      <w:sz w:val="18"/>
                      <w:szCs w:val="18"/>
                      <w:lang w:val="en-GB"/>
                    </w:rPr>
                  </w:pPr>
                  <w:r>
                    <w:rPr>
                      <w:rFonts w:hint="eastAsia" w:ascii="Times New Roman" w:hAnsi="Times New Roman" w:eastAsia="宋体" w:cs="Times New Roman"/>
                      <w:sz w:val="18"/>
                      <w:szCs w:val="18"/>
                      <w:lang w:val="en-GB"/>
                    </w:rPr>
                    <w:t>合格批次/交付批次</w:t>
                  </w:r>
                </w:p>
              </w:tc>
              <w:tc>
                <w:tcPr>
                  <w:tcW w:w="1350" w:type="dxa"/>
                  <w:shd w:val="clear" w:color="auto" w:fill="auto"/>
                  <w:vAlign w:val="center"/>
                </w:tcPr>
                <w:p>
                  <w:pPr>
                    <w:shd w:val="clear" w:color="auto" w:fill="C7DAF1" w:themeFill="text2" w:themeFillTint="32"/>
                    <w:rPr>
                      <w:rFonts w:hint="eastAsia" w:eastAsia="宋体"/>
                      <w:lang w:val="en-US" w:eastAsia="zh-CN"/>
                    </w:rPr>
                  </w:pPr>
                  <w:r>
                    <w:rPr>
                      <w:rFonts w:hint="eastAsia"/>
                      <w:lang w:val="en-US" w:eastAsia="zh-CN"/>
                    </w:rPr>
                    <w:t>市场部</w:t>
                  </w:r>
                </w:p>
              </w:tc>
              <w:tc>
                <w:tcPr>
                  <w:tcW w:w="1774" w:type="dxa"/>
                  <w:shd w:val="clear" w:color="auto" w:fill="auto"/>
                  <w:vAlign w:val="center"/>
                </w:tcPr>
                <w:p>
                  <w:pPr>
                    <w:shd w:val="clear" w:color="auto" w:fill="C7DAF1" w:themeFill="text2" w:themeFillTint="32"/>
                    <w:jc w:val="center"/>
                    <w:rPr>
                      <w:rFonts w:ascii="宋体" w:hAnsi="宋体"/>
                      <w:lang w:val="en-GB"/>
                    </w:rPr>
                  </w:pPr>
                  <w:r>
                    <w:rPr>
                      <w:rFonts w:hint="eastAsia" w:ascii="宋体" w:hAnsi="宋体"/>
                      <w:lang w:val="en-GB"/>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5" w:type="dxa"/>
                  <w:shd w:val="clear" w:color="auto" w:fill="auto"/>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顾客满意度≥90%</w:t>
                  </w:r>
                </w:p>
              </w:tc>
              <w:tc>
                <w:tcPr>
                  <w:tcW w:w="2482" w:type="dxa"/>
                  <w:shd w:val="clear" w:color="auto" w:fill="auto"/>
                  <w:vAlign w:val="center"/>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lang w:val="en-GB"/>
                    </w:rPr>
                    <w:t>顾客满意数/接受服务满意度调查的顾客数</w:t>
                  </w:r>
                </w:p>
              </w:tc>
              <w:tc>
                <w:tcPr>
                  <w:tcW w:w="1350" w:type="dxa"/>
                  <w:shd w:val="clear" w:color="auto" w:fill="auto"/>
                  <w:vAlign w:val="center"/>
                </w:tcPr>
                <w:p>
                  <w:pPr>
                    <w:shd w:val="clear" w:color="auto" w:fill="C7DAF1" w:themeFill="text2" w:themeFillTint="32"/>
                    <w:rPr>
                      <w:rFonts w:ascii="宋体" w:hAnsi="宋体"/>
                    </w:rPr>
                  </w:pPr>
                  <w:r>
                    <w:rPr>
                      <w:rFonts w:hint="eastAsia"/>
                      <w:lang w:val="en-US" w:eastAsia="zh-CN"/>
                    </w:rPr>
                    <w:t>市场部</w:t>
                  </w:r>
                </w:p>
              </w:tc>
              <w:tc>
                <w:tcPr>
                  <w:tcW w:w="1774" w:type="dxa"/>
                  <w:shd w:val="clear" w:color="auto" w:fill="auto"/>
                  <w:vAlign w:val="center"/>
                </w:tcPr>
                <w:p>
                  <w:pPr>
                    <w:shd w:val="clear" w:color="auto" w:fill="C7DAF1" w:themeFill="text2" w:themeFillTint="32"/>
                    <w:jc w:val="center"/>
                    <w:rPr>
                      <w:rFonts w:ascii="宋体" w:hAnsi="宋体"/>
                    </w:rPr>
                  </w:pPr>
                  <w:r>
                    <w:rPr>
                      <w:rFonts w:hint="eastAsia" w:ascii="宋体" w:hAnsi="宋体"/>
                      <w:lang w:val="en-GB"/>
                    </w:rPr>
                    <w:t>9</w:t>
                  </w:r>
                  <w:r>
                    <w:rPr>
                      <w:rFonts w:hint="eastAsia" w:ascii="宋体" w:hAnsi="宋体"/>
                      <w:lang w:val="en-US" w:eastAsia="zh-CN"/>
                    </w:rPr>
                    <w:t>7.5</w:t>
                  </w:r>
                  <w:r>
                    <w:rPr>
                      <w:rFonts w:hint="eastAsia" w:ascii="宋体" w:hAnsi="宋体"/>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5" w:type="dxa"/>
                  <w:shd w:val="clear" w:color="auto" w:fill="auto"/>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销售服务质量考核合格率≥95%</w:t>
                  </w:r>
                </w:p>
              </w:tc>
              <w:tc>
                <w:tcPr>
                  <w:tcW w:w="2482" w:type="dxa"/>
                  <w:shd w:val="clear" w:color="auto" w:fill="auto"/>
                  <w:vAlign w:val="center"/>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lang w:val="en-GB"/>
                    </w:rPr>
                    <w:t>合格次数/交付批次</w:t>
                  </w:r>
                </w:p>
              </w:tc>
              <w:tc>
                <w:tcPr>
                  <w:tcW w:w="1350" w:type="dxa"/>
                  <w:shd w:val="clear" w:color="auto" w:fill="auto"/>
                  <w:vAlign w:val="center"/>
                </w:tcPr>
                <w:p>
                  <w:pPr>
                    <w:shd w:val="clear" w:color="auto" w:fill="C7DAF1" w:themeFill="text2" w:themeFillTint="32"/>
                    <w:rPr>
                      <w:rFonts w:ascii="宋体" w:hAnsi="宋体"/>
                    </w:rPr>
                  </w:pPr>
                  <w:r>
                    <w:rPr>
                      <w:rFonts w:hint="eastAsia"/>
                      <w:lang w:val="en-US" w:eastAsia="zh-CN"/>
                    </w:rPr>
                    <w:t>市场部</w:t>
                  </w:r>
                </w:p>
              </w:tc>
              <w:tc>
                <w:tcPr>
                  <w:tcW w:w="1774" w:type="dxa"/>
                  <w:shd w:val="clear" w:color="auto" w:fill="auto"/>
                  <w:vAlign w:val="center"/>
                </w:tcPr>
                <w:p>
                  <w:pPr>
                    <w:shd w:val="clear" w:color="auto" w:fill="C7DAF1" w:themeFill="text2" w:themeFillTint="32"/>
                    <w:jc w:val="center"/>
                    <w:rPr>
                      <w:rFonts w:ascii="宋体" w:hAnsi="宋体"/>
                    </w:rPr>
                  </w:pPr>
                  <w:r>
                    <w:rPr>
                      <w:rFonts w:hint="eastAsia" w:ascii="宋体" w:hAnsi="宋体"/>
                      <w:lang w:val="en-GB"/>
                    </w:rPr>
                    <w:t>100%</w:t>
                  </w: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100</w:t>
            </w:r>
            <w:r>
              <w:rPr>
                <w:rFonts w:hint="eastAsia"/>
              </w:rPr>
              <w:t>平方米；生产车间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shd w:val="clear" w:color="auto" w:fill="C7DAF1" w:themeFill="text2" w:themeFillTint="32"/>
              <w:rPr>
                <w:u w:val="single"/>
              </w:rPr>
            </w:pPr>
            <w:r>
              <w:rPr>
                <w:rFonts w:hint="eastAsia"/>
              </w:rPr>
              <w:t>主要设备有：</w:t>
            </w:r>
            <w:r>
              <w:rPr>
                <w:rFonts w:hint="eastAsia" w:ascii="楷体" w:hAnsi="楷体" w:eastAsia="楷体"/>
                <w:szCs w:val="21"/>
              </w:rPr>
              <w:t>台式电脑（主机</w:t>
            </w:r>
            <w:r>
              <w:rPr>
                <w:rFonts w:ascii="楷体" w:hAnsi="楷体" w:eastAsia="楷体"/>
                <w:szCs w:val="21"/>
              </w:rPr>
              <w:t>+</w:t>
            </w:r>
            <w:r>
              <w:rPr>
                <w:rFonts w:hint="eastAsia" w:ascii="楷体" w:hAnsi="楷体" w:eastAsia="楷体"/>
                <w:szCs w:val="21"/>
              </w:rPr>
              <w:t>显示器）、描扫仪</w:t>
            </w:r>
            <w:r>
              <w:rPr>
                <w:rFonts w:ascii="楷体" w:hAnsi="楷体" w:eastAsia="楷体"/>
                <w:szCs w:val="21"/>
              </w:rPr>
              <w:t>/</w:t>
            </w:r>
            <w:r>
              <w:rPr>
                <w:rFonts w:hint="eastAsia" w:ascii="楷体" w:hAnsi="楷体" w:eastAsia="楷体"/>
                <w:szCs w:val="21"/>
              </w:rPr>
              <w:t>打印机一体</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rPr>
                <w:rFonts w:hint="default" w:eastAsia="宋体"/>
                <w:lang w:val="en-US" w:eastAsia="zh-CN"/>
              </w:rPr>
            </w:pPr>
            <w:r>
              <w:rPr>
                <w:rFonts w:hint="eastAsia"/>
                <w:lang w:eastAsia="zh-CN"/>
              </w:rPr>
              <w:t>□</w:t>
            </w:r>
            <w:r>
              <w:rPr>
                <w:rFonts w:hint="eastAsia"/>
              </w:rPr>
              <w:t>法律法规获取充分，</w:t>
            </w:r>
            <w:r>
              <w:rPr>
                <w:rFonts w:hint="eastAsia"/>
                <w:lang w:eastAsia="zh-CN"/>
              </w:rPr>
              <w:t>☑</w:t>
            </w:r>
            <w:r>
              <w:rPr>
                <w:rFonts w:hint="eastAsia"/>
              </w:rPr>
              <w:t>法律法规获取有遗漏，缺少：</w:t>
            </w:r>
            <w:r>
              <w:rPr>
                <w:rFonts w:hint="eastAsia" w:ascii="方正仿宋简体" w:hAnsi="Times New Roman" w:eastAsia="方正仿宋简体" w:cs="Times New Roman"/>
                <w:b/>
                <w:lang w:val="en-US" w:eastAsia="zh-CN"/>
              </w:rPr>
              <w:t>办公家具相关标准</w:t>
            </w:r>
            <w:r>
              <w:rPr>
                <w:rFonts w:hint="eastAsia" w:ascii="方正仿宋简体" w:eastAsia="方正仿宋简体" w:cs="Times New Roman"/>
                <w:b/>
                <w:lang w:val="en-US" w:eastAsia="zh-CN"/>
              </w:rPr>
              <w:t>.</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1"/>
              <w:gridCol w:w="2076"/>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1" w:type="dxa"/>
                </w:tcPr>
                <w:p>
                  <w:pPr>
                    <w:shd w:val="clear" w:color="auto" w:fill="C7DAF1" w:themeFill="text2" w:themeFillTint="32"/>
                    <w:jc w:val="left"/>
                  </w:pPr>
                  <w:r>
                    <w:rPr>
                      <w:rFonts w:hint="eastAsia"/>
                    </w:rPr>
                    <w:t>产品/服务名称</w:t>
                  </w:r>
                </w:p>
              </w:tc>
              <w:tc>
                <w:tcPr>
                  <w:tcW w:w="2076"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1" w:type="dxa"/>
                </w:tcPr>
                <w:p>
                  <w:pPr>
                    <w:shd w:val="clear" w:color="auto" w:fill="C7DAF1" w:themeFill="text2" w:themeFillTint="32"/>
                    <w:jc w:val="left"/>
                    <w:rPr>
                      <w:rFonts w:hint="eastAsia" w:eastAsia="宋体"/>
                      <w:lang w:eastAsia="zh-CN"/>
                    </w:rPr>
                  </w:pPr>
                  <w:r>
                    <w:rPr>
                      <w:sz w:val="20"/>
                    </w:rPr>
                    <w:t>办公家具、办公用品、办公设备、教学设备、电子产品的销售</w:t>
                  </w:r>
                </w:p>
              </w:tc>
              <w:tc>
                <w:tcPr>
                  <w:tcW w:w="2076" w:type="dxa"/>
                </w:tcPr>
                <w:p>
                  <w:pPr>
                    <w:shd w:val="clear" w:color="auto" w:fill="C7DAF1" w:themeFill="text2" w:themeFillTint="32"/>
                    <w:jc w:val="left"/>
                    <w:rPr>
                      <w:rFonts w:hint="default" w:eastAsia="宋体"/>
                      <w:lang w:val="en-US" w:eastAsia="zh-CN"/>
                    </w:rPr>
                  </w:pPr>
                  <w:r>
                    <w:rPr>
                      <w:rFonts w:hint="eastAsia"/>
                      <w:lang w:val="en-US" w:eastAsia="zh-CN"/>
                    </w:rPr>
                    <w:t>业务洽谈</w:t>
                  </w:r>
                </w:p>
              </w:tc>
              <w:tc>
                <w:tcPr>
                  <w:tcW w:w="3265" w:type="dxa"/>
                </w:tcPr>
                <w:p>
                  <w:pPr>
                    <w:shd w:val="clear" w:color="auto" w:fill="C7DAF1" w:themeFill="text2" w:themeFillTint="32"/>
                    <w:jc w:val="left"/>
                  </w:pPr>
                  <w:r>
                    <w:rPr>
                      <w:rFonts w:hint="eastAsia"/>
                      <w:color w:val="000000"/>
                      <w:u w:val="single"/>
                      <w:lang w:val="en-US" w:eastAsia="zh-CN"/>
                    </w:rPr>
                    <w:t>订单执行时间、需求数量</w:t>
                  </w: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销售服务</w:t>
            </w:r>
            <w:r>
              <w:rPr>
                <w:rFonts w:hint="eastAsia"/>
              </w:rPr>
              <w:t>，</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15</w:t>
            </w:r>
            <w:r>
              <w:rPr>
                <w:rFonts w:hint="eastAsia"/>
              </w:rPr>
              <w:t>日实施了质量管理体系内部审核，对质量管理体系的符合性和有效性进行了审核。内审发现的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25</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lang w:eastAsia="zh-CN"/>
              </w:rPr>
              <w:t>☑</w:t>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w:t>
                  </w:r>
                </w:p>
                <w:p>
                  <w:pPr>
                    <w:shd w:val="clear" w:color="auto" w:fill="EBF1DE" w:themeFill="accent3" w:themeFillTint="32"/>
                  </w:pPr>
                  <w:r>
                    <w:rPr>
                      <w:rFonts w:hint="eastAsia"/>
                      <w:lang w:eastAsia="zh-CN"/>
                    </w:rPr>
                    <w:t>☑</w:t>
                  </w:r>
                  <w:r>
                    <w:rPr>
                      <w:rFonts w:hint="eastAsia"/>
                    </w:rPr>
                    <w:t>政治</w:t>
                  </w:r>
                  <w:r>
                    <w:rPr>
                      <w:rFonts w:hint="eastAsia"/>
                      <w:lang w:eastAsia="zh-CN"/>
                    </w:rPr>
                    <w:t>☑</w:t>
                  </w:r>
                  <w:r>
                    <w:rPr>
                      <w:rFonts w:hint="eastAsia"/>
                    </w:rPr>
                    <w:t>监管</w:t>
                  </w:r>
                  <w:r>
                    <w:rPr>
                      <w:rFonts w:hint="eastAsia"/>
                      <w:lang w:eastAsia="zh-CN"/>
                    </w:rPr>
                    <w:t>☑</w:t>
                  </w:r>
                  <w:r>
                    <w:rPr>
                      <w:rFonts w:hint="eastAsia"/>
                    </w:rPr>
                    <w:t>财务</w:t>
                  </w:r>
                  <w:r>
                    <w:rPr>
                      <w:rFonts w:hint="eastAsia"/>
                      <w:lang w:eastAsia="zh-CN"/>
                    </w:rPr>
                    <w:t>☑</w:t>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绩效□工艺□设备</w:t>
                  </w:r>
                  <w:r>
                    <w:rPr>
                      <w:rFonts w:hint="eastAsia"/>
                      <w:lang w:eastAsia="zh-CN"/>
                    </w:rPr>
                    <w:t>☑</w:t>
                  </w:r>
                  <w:r>
                    <w:rPr>
                      <w:rFonts w:hint="eastAsia"/>
                    </w:rPr>
                    <w:t>人员能力</w:t>
                  </w:r>
                </w:p>
                <w:p>
                  <w:pPr>
                    <w:shd w:val="clear" w:color="auto" w:fill="EBF1DE" w:themeFill="accent3" w:themeFillTint="32"/>
                  </w:pPr>
                  <w:r>
                    <w:rPr>
                      <w:rFonts w:hint="eastAsia"/>
                      <w:lang w:eastAsia="zh-CN"/>
                    </w:rPr>
                    <w:t>☑</w:t>
                  </w:r>
                  <w:r>
                    <w:t>活动、产品和服务</w:t>
                  </w:r>
                  <w:r>
                    <w:rPr>
                      <w:rFonts w:hint="eastAsia"/>
                      <w:lang w:eastAsia="zh-CN"/>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lang w:eastAsia="zh-CN"/>
              </w:rPr>
              <w:t>☑</w:t>
            </w:r>
            <w:r>
              <w:rPr>
                <w:rFonts w:hint="eastAsia"/>
              </w:rPr>
              <w:t>采购</w:t>
            </w:r>
            <w:r>
              <w:rPr>
                <w:rFonts w:hint="eastAsia"/>
                <w:lang w:eastAsia="zh-CN"/>
              </w:rPr>
              <w:t>☑</w:t>
            </w:r>
            <w:r>
              <w:rPr>
                <w:rFonts w:hint="eastAsia"/>
              </w:rPr>
              <w:t>人力资源</w:t>
            </w:r>
            <w:r>
              <w:rPr>
                <w:rFonts w:hint="eastAsia"/>
                <w:lang w:eastAsia="zh-CN"/>
              </w:rPr>
              <w:t>☑</w:t>
            </w:r>
            <w:r>
              <w:rPr>
                <w:rFonts w:hint="eastAsia"/>
              </w:rPr>
              <w:t>营销和市场□生产</w:t>
            </w:r>
            <w:r>
              <w:rPr>
                <w:rFonts w:hint="eastAsia"/>
                <w:lang w:eastAsia="zh-CN"/>
              </w:rPr>
              <w:t>□</w:t>
            </w:r>
            <w:r>
              <w:rPr>
                <w:rFonts w:hint="eastAsia"/>
              </w:rPr>
              <w:t>检验</w:t>
            </w:r>
            <w:r>
              <w:rPr>
                <w:rFonts w:hint="eastAsia"/>
                <w:lang w:eastAsia="zh-CN"/>
              </w:rPr>
              <w:t>□</w:t>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节约能源</w:t>
            </w:r>
            <w:r>
              <w:rPr>
                <w:rFonts w:hint="eastAsia"/>
                <w:lang w:eastAsia="zh-CN"/>
              </w:rPr>
              <w:t>☑</w:t>
            </w:r>
            <w:r>
              <w:rPr>
                <w:rFonts w:hint="eastAsia"/>
              </w:rPr>
              <w:t>节约资源□达标排放</w:t>
            </w:r>
            <w:r>
              <w:rPr>
                <w:rFonts w:hint="eastAsia"/>
                <w:lang w:eastAsia="zh-CN"/>
              </w:rPr>
              <w:t>☑</w:t>
            </w:r>
            <w:r>
              <w:rPr>
                <w:rFonts w:hint="eastAsia"/>
              </w:rPr>
              <w:t>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w:t>
            </w:r>
            <w:r>
              <w:rPr>
                <w:rFonts w:hint="eastAsia"/>
                <w:lang w:eastAsia="zh-CN"/>
              </w:rPr>
              <w:t>☑</w:t>
            </w:r>
            <w:r>
              <w:rPr>
                <w:rFonts w:hint="eastAsia"/>
              </w:rPr>
              <w:t>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rPr>
                <w:rFonts w:hint="eastAsia"/>
              </w:rPr>
            </w:pPr>
            <w:r>
              <w:rPr>
                <w:rFonts w:hint="eastAsia"/>
              </w:rPr>
              <w:t>营造绿色环境，遵守法律法规，提高环境意识；</w:t>
            </w:r>
          </w:p>
          <w:p>
            <w:pPr>
              <w:shd w:val="clear" w:color="auto" w:fill="EBF1DE" w:themeFill="accent3" w:themeFillTint="32"/>
            </w:pPr>
            <w:r>
              <w:rPr>
                <w:rFonts w:hint="eastAsia"/>
              </w:rPr>
              <w:t>推进控制保护，提高人员素质，持续改进管理</w:t>
            </w:r>
          </w:p>
          <w:p>
            <w:pPr>
              <w:shd w:val="clear" w:color="auto" w:fill="EBF1DE" w:themeFill="accent3" w:themeFillTint="32"/>
              <w:rPr>
                <w:rFonts w:hint="eastAsia"/>
              </w:rPr>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w:t>
            </w:r>
            <w:r>
              <w:rPr>
                <w:rFonts w:hint="eastAsia"/>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3"/>
              <w:gridCol w:w="3742"/>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3" w:type="dxa"/>
                </w:tcPr>
                <w:p>
                  <w:pPr>
                    <w:shd w:val="clear" w:color="auto" w:fill="EBF1DE" w:themeFill="accent3" w:themeFillTint="32"/>
                  </w:pPr>
                  <w:r>
                    <w:rPr>
                      <w:rFonts w:hint="eastAsia"/>
                    </w:rPr>
                    <w:t>主要的风险或机遇描述</w:t>
                  </w:r>
                </w:p>
              </w:tc>
              <w:tc>
                <w:tcPr>
                  <w:tcW w:w="3742"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3" w:type="dxa"/>
                </w:tcPr>
                <w:p>
                  <w:pPr>
                    <w:shd w:val="clear" w:color="auto" w:fill="EBF1DE" w:themeFill="accent3" w:themeFillTint="32"/>
                  </w:pPr>
                  <w:r>
                    <w:rPr>
                      <w:rFonts w:hint="eastAsia"/>
                    </w:rPr>
                    <w:t>公司产品售后服务处理不好，顾客埋怨投诉较多，以及产品寿命结束后的回收处理问题</w:t>
                  </w:r>
                </w:p>
              </w:tc>
              <w:tc>
                <w:tcPr>
                  <w:tcW w:w="3742" w:type="dxa"/>
                </w:tcPr>
                <w:p>
                  <w:pPr>
                    <w:shd w:val="clear" w:color="auto" w:fill="EBF1DE" w:themeFill="accent3" w:themeFillTint="32"/>
                  </w:pPr>
                  <w:r>
                    <w:rPr>
                      <w:rFonts w:hint="eastAsia" w:ascii="宋体" w:hAnsi="宋体" w:cs="宋体"/>
                      <w:b w:val="0"/>
                      <w:bCs w:val="0"/>
                      <w:kern w:val="0"/>
                      <w:sz w:val="21"/>
                      <w:szCs w:val="21"/>
                      <w:lang w:val="en-US" w:eastAsia="zh-CN" w:bidi="ar-SA"/>
                    </w:rPr>
                    <w:t>市场</w:t>
                  </w:r>
                  <w:r>
                    <w:rPr>
                      <w:rFonts w:hint="eastAsia" w:ascii="宋体" w:hAnsi="宋体" w:eastAsia="宋体" w:cs="宋体"/>
                      <w:b w:val="0"/>
                      <w:bCs w:val="0"/>
                      <w:kern w:val="0"/>
                      <w:sz w:val="21"/>
                      <w:szCs w:val="21"/>
                      <w:lang w:val="en-US" w:eastAsia="zh-CN" w:bidi="ar-SA"/>
                    </w:rPr>
                    <w:t>部门和产品部要严格按照售后服务管理规定，做好客户服务工作</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□能源消耗□资源消耗□废水排放□废气排放□粉尘排放</w:t>
            </w:r>
            <w:r>
              <w:rPr>
                <w:rFonts w:hint="eastAsia"/>
                <w:lang w:eastAsia="zh-CN"/>
              </w:rPr>
              <w:t>☑</w:t>
            </w:r>
            <w:r>
              <w:rPr>
                <w:rFonts w:hint="eastAsia"/>
                <w:lang w:val="en-US" w:eastAsia="zh-CN"/>
              </w:rPr>
              <w:t>固</w:t>
            </w:r>
            <w:r>
              <w:rPr>
                <w:rFonts w:hint="eastAsia"/>
              </w:rPr>
              <w:t>废排放□噪声排放□危化品泄露□压力容器爆炸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w:t>
            </w:r>
            <w:r>
              <w:rPr>
                <w:rFonts w:hint="eastAsia"/>
                <w:lang w:eastAsia="zh-CN"/>
              </w:rPr>
              <w:t>☑</w:t>
            </w:r>
            <w:r>
              <w:rPr>
                <w:rFonts w:hint="eastAsia"/>
                <w:lang w:val="en-US" w:eastAsia="zh-CN"/>
              </w:rPr>
              <w:t>固</w:t>
            </w:r>
            <w:r>
              <w:rPr>
                <w:rFonts w:hint="eastAsia"/>
              </w:rPr>
              <w:t>废合法处置□使用节能设备□危化品控制</w:t>
            </w:r>
          </w:p>
          <w:p>
            <w:pPr>
              <w:shd w:val="clear" w:color="auto" w:fill="EBF1DE" w:themeFill="accent3" w:themeFillTint="32"/>
              <w:rPr>
                <w:highlight w:val="cyan"/>
              </w:rPr>
            </w:pPr>
            <w:r>
              <w:rPr>
                <w:rFonts w:hint="eastAsia"/>
              </w:rPr>
              <w:t>□压力容器检测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6"/>
              <w:gridCol w:w="3137"/>
              <w:gridCol w:w="1214"/>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6"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7"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214"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6" w:type="dxa"/>
                  <w:shd w:val="clear" w:color="auto" w:fill="auto"/>
                </w:tcPr>
                <w:p>
                  <w:pPr>
                    <w:shd w:val="clear" w:color="auto" w:fill="EBF1DE" w:themeFill="accent3" w:themeFillTint="32"/>
                    <w:rPr>
                      <w:rFonts w:hint="eastAsia" w:eastAsia="宋体"/>
                      <w:sz w:val="18"/>
                      <w:szCs w:val="18"/>
                      <w:lang w:eastAsia="zh-CN"/>
                    </w:rPr>
                  </w:pPr>
                  <w:r>
                    <w:rPr>
                      <w:rFonts w:hint="eastAsia"/>
                      <w:bCs/>
                      <w:sz w:val="18"/>
                      <w:szCs w:val="18"/>
                    </w:rPr>
                    <w:t>固体废弃物分类处理率达100%</w:t>
                  </w:r>
                </w:p>
              </w:tc>
              <w:tc>
                <w:tcPr>
                  <w:tcW w:w="3137" w:type="dxa"/>
                  <w:shd w:val="clear" w:color="auto" w:fill="auto"/>
                  <w:vAlign w:val="center"/>
                </w:tcPr>
                <w:p>
                  <w:pPr>
                    <w:shd w:val="clear" w:color="auto" w:fill="EBF1DE" w:themeFill="accent3" w:themeFillTint="32"/>
                    <w:rPr>
                      <w:rFonts w:hint="default"/>
                      <w:sz w:val="18"/>
                      <w:szCs w:val="18"/>
                      <w:lang w:val="en-US"/>
                    </w:rPr>
                  </w:pPr>
                  <w:r>
                    <w:rPr>
                      <w:rFonts w:hint="eastAsia" w:ascii="Times New Roman" w:hAnsi="Times New Roman" w:cs="Times New Roman"/>
                      <w:sz w:val="18"/>
                      <w:szCs w:val="18"/>
                      <w:lang w:val="en-US" w:eastAsia="zh-CN"/>
                    </w:rPr>
                    <w:t>办公室对人员进行培训，办公场所设置</w:t>
                  </w:r>
                  <w:r>
                    <w:rPr>
                      <w:rFonts w:hint="eastAsia" w:cs="Times New Roman"/>
                      <w:sz w:val="18"/>
                      <w:szCs w:val="18"/>
                      <w:lang w:val="en-US" w:eastAsia="zh-CN"/>
                    </w:rPr>
                    <w:t>固废分类处置箱</w:t>
                  </w:r>
                </w:p>
              </w:tc>
              <w:tc>
                <w:tcPr>
                  <w:tcW w:w="1214" w:type="dxa"/>
                  <w:shd w:val="clear" w:color="auto" w:fill="auto"/>
                  <w:vAlign w:val="center"/>
                </w:tcPr>
                <w:p>
                  <w:pPr>
                    <w:shd w:val="clear" w:color="auto" w:fill="EBF1DE" w:themeFill="accent3" w:themeFillTint="32"/>
                    <w:rPr>
                      <w:rFonts w:hint="eastAsia" w:eastAsia="宋体"/>
                      <w:sz w:val="18"/>
                      <w:szCs w:val="18"/>
                      <w:lang w:val="en-US" w:eastAsia="zh-CN"/>
                    </w:rPr>
                  </w:pPr>
                  <w:r>
                    <w:rPr>
                      <w:rFonts w:hint="eastAsia"/>
                      <w:sz w:val="18"/>
                      <w:szCs w:val="18"/>
                      <w:lang w:val="en-US" w:eastAsia="zh-CN"/>
                    </w:rPr>
                    <w:t>办公室</w:t>
                  </w:r>
                </w:p>
              </w:tc>
              <w:tc>
                <w:tcPr>
                  <w:tcW w:w="1774" w:type="dxa"/>
                  <w:shd w:val="clear" w:color="auto" w:fill="auto"/>
                  <w:vAlign w:val="center"/>
                </w:tcPr>
                <w:p>
                  <w:pPr>
                    <w:shd w:val="clear" w:color="auto" w:fill="EBF1DE" w:themeFill="accent3" w:themeFillTint="32"/>
                    <w:jc w:val="center"/>
                    <w:rPr>
                      <w:rFonts w:hint="eastAsia" w:ascii="宋体" w:hAnsi="宋体" w:eastAsia="宋体"/>
                      <w:sz w:val="18"/>
                      <w:szCs w:val="18"/>
                      <w:lang w:val="en-US" w:eastAsia="zh-CN"/>
                    </w:rPr>
                  </w:pPr>
                  <w:r>
                    <w:rPr>
                      <w:rFonts w:hint="eastAsia" w:ascii="宋体" w:hAnsi="宋体"/>
                      <w:sz w:val="18"/>
                      <w:szCs w:val="18"/>
                      <w:lang w:val="en-US" w:eastAsia="zh-CN"/>
                    </w:rPr>
                    <w:t>已完成</w:t>
                  </w: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100</w:t>
            </w:r>
            <w:r>
              <w:rPr>
                <w:rFonts w:hint="eastAsia"/>
              </w:rPr>
              <w:t>平方米；生产车间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shd w:val="clear" w:color="auto" w:fill="EBF1DE" w:themeFill="accent3" w:themeFillTint="32"/>
              <w:rPr>
                <w:u w:val="single"/>
              </w:rPr>
            </w:pPr>
            <w:r>
              <w:rPr>
                <w:rFonts w:hint="eastAsia"/>
              </w:rPr>
              <w:t>主要设备有：</w:t>
            </w:r>
            <w:r>
              <w:rPr>
                <w:rFonts w:hint="eastAsia" w:ascii="楷体" w:hAnsi="楷体" w:eastAsia="楷体"/>
                <w:szCs w:val="21"/>
              </w:rPr>
              <w:t>台式电脑（主机</w:t>
            </w:r>
            <w:r>
              <w:rPr>
                <w:rFonts w:ascii="楷体" w:hAnsi="楷体" w:eastAsia="楷体"/>
                <w:szCs w:val="21"/>
              </w:rPr>
              <w:t>+</w:t>
            </w:r>
            <w:r>
              <w:rPr>
                <w:rFonts w:hint="eastAsia" w:ascii="楷体" w:hAnsi="楷体" w:eastAsia="楷体"/>
                <w:szCs w:val="21"/>
              </w:rPr>
              <w:t>显示器）、描扫仪</w:t>
            </w:r>
            <w:r>
              <w:rPr>
                <w:rFonts w:ascii="楷体" w:hAnsi="楷体" w:eastAsia="楷体"/>
                <w:szCs w:val="21"/>
              </w:rPr>
              <w:t>/</w:t>
            </w:r>
            <w:r>
              <w:rPr>
                <w:rFonts w:hint="eastAsia" w:ascii="楷体" w:hAnsi="楷体" w:eastAsia="楷体"/>
                <w:szCs w:val="21"/>
              </w:rPr>
              <w:t>打印机一体</w:t>
            </w:r>
          </w:p>
          <w:p>
            <w:pPr>
              <w:shd w:val="clear" w:color="auto" w:fill="EBF1DE" w:themeFill="accent3" w:themeFillTint="32"/>
              <w:rPr>
                <w:rFonts w:hint="eastAsia" w:eastAsia="宋体"/>
                <w:u w:val="single"/>
                <w:lang w:eastAsia="zh-CN"/>
              </w:rPr>
            </w:pPr>
            <w:r>
              <w:rPr>
                <w:rFonts w:hint="eastAsia"/>
              </w:rPr>
              <w:t>主要环保设备有：</w:t>
            </w:r>
            <w:r>
              <w:rPr>
                <w:rFonts w:hint="eastAsia"/>
                <w:u w:val="single"/>
                <w:lang w:val="en-US" w:eastAsia="zh-CN"/>
              </w:rPr>
              <w:t>灭火器</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rPr>
                <w:rFonts w:hint="default" w:eastAsia="宋体"/>
                <w:lang w:val="en-US" w:eastAsia="zh-CN"/>
              </w:rPr>
            </w:pPr>
            <w:r>
              <w:rPr>
                <w:rFonts w:hint="eastAsia"/>
                <w:lang w:eastAsia="zh-CN"/>
              </w:rPr>
              <w:t>□</w:t>
            </w:r>
            <w:r>
              <w:rPr>
                <w:rFonts w:hint="eastAsia"/>
              </w:rPr>
              <w:t>法律法规获取充分，</w:t>
            </w:r>
            <w:r>
              <w:rPr>
                <w:rFonts w:hint="eastAsia"/>
                <w:lang w:eastAsia="zh-CN"/>
              </w:rPr>
              <w:t>☑</w:t>
            </w:r>
            <w:r>
              <w:rPr>
                <w:rFonts w:hint="eastAsia"/>
              </w:rPr>
              <w:t>法律法规获取有遗漏，缺少：</w:t>
            </w:r>
            <w:r>
              <w:rPr>
                <w:rFonts w:hint="eastAsia" w:ascii="方正仿宋简体" w:hAnsi="Times New Roman" w:eastAsia="方正仿宋简体" w:cs="Times New Roman"/>
                <w:b/>
                <w:lang w:val="en-US" w:eastAsia="zh-CN"/>
              </w:rPr>
              <w:t>识别的《工业企业厂界噪声标准》不适用</w:t>
            </w:r>
            <w:r>
              <w:rPr>
                <w:rFonts w:hint="eastAsia" w:ascii="方正仿宋简体" w:eastAsia="方正仿宋简体" w:cs="Times New Roman"/>
                <w:b/>
                <w:lang w:val="en-US" w:eastAsia="zh-CN"/>
              </w:rPr>
              <w:t>.</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pPr>
                  <w:r>
                    <w:rPr>
                      <w:rFonts w:hint="eastAsia"/>
                    </w:rPr>
                    <w:t>通过运行控制/目标、管理方案控制</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pPr>
                  <w:r>
                    <w:rPr>
                      <w:rFonts w:hint="eastAsia"/>
                    </w:rPr>
                    <w:t>运行控制；应急准备与响应</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符合要求</w:t>
                  </w: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15</w:t>
            </w:r>
            <w:r>
              <w:rPr>
                <w:rFonts w:hint="eastAsia"/>
              </w:rPr>
              <w:t>日进行了</w:t>
            </w:r>
            <w:r>
              <w:rPr>
                <w:rFonts w:hint="eastAsia"/>
                <w:lang w:val="en-US" w:eastAsia="zh-CN"/>
              </w:rPr>
              <w:t>火灾</w:t>
            </w:r>
            <w:r>
              <w:rPr>
                <w:rFonts w:hint="eastAsia"/>
              </w:rPr>
              <w:t>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12</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15</w:t>
            </w:r>
            <w:r>
              <w:rPr>
                <w:rFonts w:hint="eastAsia"/>
              </w:rPr>
              <w:t>日实施了环境管理体系内部审核，对环境管理体系的符合性和有效性进行了审核。内审发现的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25</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lang w:eastAsia="zh-CN"/>
              </w:rPr>
              <w:t>☑</w:t>
            </w:r>
            <w:r>
              <w:rPr>
                <w:rFonts w:hint="eastAsia"/>
                <w:lang w:val="en-US" w:eastAsia="zh-CN"/>
              </w:rPr>
              <w:t>OHS</w:t>
            </w:r>
            <w:r>
              <w:rPr>
                <w:rFonts w:hint="eastAsia"/>
              </w:rPr>
              <w:t>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认知</w:t>
                  </w: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绩效□工艺□设备</w:t>
                  </w:r>
                  <w:r>
                    <w:rPr>
                      <w:rFonts w:hint="eastAsia"/>
                      <w:lang w:eastAsia="zh-CN"/>
                    </w:rPr>
                    <w:t>☑</w:t>
                  </w:r>
                  <w:r>
                    <w:rPr>
                      <w:rFonts w:hint="eastAsia"/>
                    </w:rPr>
                    <w:t>人员能力</w:t>
                  </w:r>
                </w:p>
                <w:p>
                  <w:r>
                    <w:rPr>
                      <w:rFonts w:hint="eastAsia"/>
                      <w:lang w:eastAsia="zh-CN"/>
                    </w:rPr>
                    <w:t>☑</w:t>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t>□安全作业控制□职业危害管理</w:t>
            </w:r>
            <w:r>
              <w:rPr>
                <w:rFonts w:hint="eastAsia"/>
                <w:lang w:eastAsia="zh-CN"/>
              </w:rPr>
              <w:t>☑</w:t>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w:t>
            </w:r>
            <w:r>
              <w:rPr>
                <w:rFonts w:hint="eastAsia"/>
                <w:lang w:eastAsia="zh-CN"/>
              </w:rPr>
              <w:t>☑</w:t>
            </w:r>
            <w:r>
              <w:rPr>
                <w:rFonts w:hint="eastAsia"/>
              </w:rPr>
              <w:t>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rPr>
                <w:rFonts w:hint="eastAsia" w:ascii="Times New Roman" w:hAnsi="Times New Roman" w:eastAsia="宋体" w:cs="Times New Roman"/>
                <w:b/>
                <w:bCs/>
                <w:color w:val="000000"/>
                <w:szCs w:val="18"/>
              </w:rPr>
            </w:pPr>
            <w:r>
              <w:rPr>
                <w:rFonts w:hint="eastAsia" w:ascii="Times New Roman" w:hAnsi="Times New Roman" w:eastAsia="宋体" w:cs="Times New Roman"/>
                <w:b/>
                <w:bCs/>
                <w:color w:val="000000"/>
                <w:szCs w:val="18"/>
              </w:rPr>
              <w:t>营造绿色环境，遵守法律法规，提高环境意识；</w:t>
            </w:r>
          </w:p>
          <w:p>
            <w:pPr>
              <w:rPr>
                <w:b/>
                <w:bCs/>
                <w:u w:val="single"/>
              </w:rPr>
            </w:pPr>
            <w:r>
              <w:rPr>
                <w:rFonts w:hint="eastAsia" w:ascii="Times New Roman" w:hAnsi="Times New Roman" w:eastAsia="宋体" w:cs="Times New Roman"/>
                <w:b/>
                <w:bCs/>
                <w:color w:val="000000"/>
                <w:szCs w:val="18"/>
              </w:rPr>
              <w:t>推进控制保护，提高人员素质，持续改进管理</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办公室</w:t>
            </w:r>
          </w:p>
          <w:p>
            <w:pPr>
              <w:rPr>
                <w:rFonts w:hint="eastAsia" w:eastAsia="宋体"/>
                <w:lang w:val="en-US" w:eastAsia="zh-CN"/>
              </w:rPr>
            </w:pPr>
            <w:r>
              <w:rPr>
                <w:rFonts w:hint="eastAsia"/>
              </w:rPr>
              <w:t>安全的主管部门是——</w:t>
            </w:r>
            <w:r>
              <w:rPr>
                <w:rFonts w:hint="eastAsia"/>
                <w:lang w:val="en-US" w:eastAsia="zh-CN"/>
              </w:rPr>
              <w:t>办公室</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cs="Times New Roman"/>
                <w:b/>
                <w:bCs/>
                <w:sz w:val="22"/>
                <w:szCs w:val="28"/>
                <w:lang w:val="en-US" w:eastAsia="zh-CN"/>
              </w:rPr>
              <w:t>朱阿龙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3"/>
              <w:gridCol w:w="3242"/>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3" w:type="dxa"/>
                </w:tcPr>
                <w:p>
                  <w:r>
                    <w:rPr>
                      <w:rFonts w:hint="eastAsia"/>
                    </w:rPr>
                    <w:t>主要的风险或机遇描述</w:t>
                  </w:r>
                </w:p>
              </w:tc>
              <w:tc>
                <w:tcPr>
                  <w:tcW w:w="3242"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3" w:type="dxa"/>
                </w:tcPr>
                <w:p>
                  <w:pPr>
                    <w:rPr>
                      <w:rFonts w:hint="eastAsia"/>
                      <w:sz w:val="18"/>
                      <w:szCs w:val="18"/>
                    </w:rPr>
                  </w:pPr>
                  <w:r>
                    <w:rPr>
                      <w:rFonts w:hint="eastAsia"/>
                      <w:b/>
                      <w:sz w:val="18"/>
                      <w:szCs w:val="18"/>
                    </w:rPr>
                    <w:t>风险：</w:t>
                  </w:r>
                  <w:r>
                    <w:rPr>
                      <w:rFonts w:hint="eastAsia"/>
                      <w:sz w:val="18"/>
                      <w:szCs w:val="18"/>
                    </w:rPr>
                    <w:t>公司目前人员特别是优秀人才被外单位吸引离开的情况还是存在，对公司是比较大的损失。员工业务素质在一定程度上存在参差不齐的情况，加上绩效考核不能有效落实，会对工作完成质量造成不好的影响。</w:t>
                  </w:r>
                </w:p>
                <w:p>
                  <w:pPr>
                    <w:rPr>
                      <w:sz w:val="18"/>
                      <w:szCs w:val="18"/>
                    </w:rPr>
                  </w:pPr>
                  <w:r>
                    <w:rPr>
                      <w:rFonts w:hint="eastAsia"/>
                      <w:b/>
                      <w:sz w:val="18"/>
                      <w:szCs w:val="18"/>
                    </w:rPr>
                    <w:t>机遇：</w:t>
                  </w:r>
                  <w:r>
                    <w:rPr>
                      <w:rFonts w:hint="eastAsia"/>
                      <w:sz w:val="18"/>
                      <w:szCs w:val="18"/>
                    </w:rPr>
                    <w:t>公司目前主要人员还算稳定，各项绩效考核能顺利开展，为公司的发展提供一个比较好的基础。</w:t>
                  </w:r>
                </w:p>
              </w:tc>
              <w:tc>
                <w:tcPr>
                  <w:tcW w:w="3242" w:type="dxa"/>
                </w:tcPr>
                <w:p>
                  <w:pPr>
                    <w:rPr>
                      <w:rFonts w:hint="eastAsia"/>
                      <w:sz w:val="18"/>
                      <w:szCs w:val="18"/>
                    </w:rPr>
                  </w:pPr>
                  <w:r>
                    <w:rPr>
                      <w:rFonts w:hint="eastAsia"/>
                      <w:sz w:val="18"/>
                      <w:szCs w:val="18"/>
                    </w:rPr>
                    <w:t>1.各部门要及时关注员工的心理变换，注意工作方式，创造良好的工作环境，提高员工的归属感</w:t>
                  </w:r>
                </w:p>
                <w:p>
                  <w:pPr>
                    <w:rPr>
                      <w:rFonts w:hint="eastAsia"/>
                      <w:sz w:val="18"/>
                      <w:szCs w:val="18"/>
                    </w:rPr>
                  </w:pPr>
                  <w:r>
                    <w:rPr>
                      <w:rFonts w:hint="eastAsia"/>
                      <w:sz w:val="18"/>
                      <w:szCs w:val="18"/>
                    </w:rPr>
                    <w:t>2.人资部做好人员的储备，防止人员流失后给公司带来的风险；</w:t>
                  </w:r>
                </w:p>
                <w:p>
                  <w:pPr>
                    <w:rPr>
                      <w:sz w:val="18"/>
                      <w:szCs w:val="18"/>
                    </w:rPr>
                  </w:pPr>
                  <w:r>
                    <w:rPr>
                      <w:rFonts w:hint="eastAsia"/>
                      <w:sz w:val="18"/>
                      <w:szCs w:val="18"/>
                    </w:rPr>
                    <w:t>3.各职能部门加强绩效考核的有效开展，通过考核促进员工的工作积极性，提高业务素质。</w:t>
                  </w:r>
                </w:p>
              </w:tc>
              <w:tc>
                <w:tcPr>
                  <w:tcW w:w="1717" w:type="dxa"/>
                </w:tcPr>
                <w:p>
                  <w:pPr>
                    <w:rPr>
                      <w:rFonts w:hint="eastAsia" w:eastAsia="宋体"/>
                      <w:sz w:val="18"/>
                      <w:szCs w:val="18"/>
                      <w:lang w:val="en-US" w:eastAsia="zh-CN"/>
                    </w:rPr>
                  </w:pPr>
                  <w:r>
                    <w:rPr>
                      <w:rFonts w:hint="eastAsia"/>
                      <w:sz w:val="18"/>
                      <w:szCs w:val="18"/>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3" w:type="dxa"/>
                  <w:vAlign w:val="top"/>
                </w:tcPr>
                <w:p>
                  <w:pP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疫情爆发带来的不安定</w:t>
                  </w:r>
                </w:p>
              </w:tc>
              <w:tc>
                <w:tcPr>
                  <w:tcW w:w="3242" w:type="dxa"/>
                  <w:vAlign w:val="top"/>
                </w:tcPr>
                <w:p>
                  <w:pP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制定疫情应对措施，配备防疫用品，进出测量体温、定期消杀、外地人员或去过风险地区人员的报备</w:t>
                  </w:r>
                </w:p>
              </w:tc>
              <w:tc>
                <w:tcPr>
                  <w:tcW w:w="1717" w:type="dxa"/>
                </w:tcPr>
                <w:p>
                  <w:pPr>
                    <w:rPr>
                      <w:rFonts w:hint="eastAsia"/>
                      <w:sz w:val="18"/>
                      <w:szCs w:val="18"/>
                      <w:lang w:val="en-US" w:eastAsia="zh-CN"/>
                    </w:rPr>
                  </w:pPr>
                  <w:r>
                    <w:rPr>
                      <w:rFonts w:hint="eastAsia"/>
                      <w:sz w:val="18"/>
                      <w:szCs w:val="18"/>
                      <w:lang w:val="en-US"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p>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w:t>
            </w:r>
            <w:r>
              <w:rPr>
                <w:rFonts w:hint="eastAsia"/>
                <w:lang w:eastAsia="zh-CN"/>
              </w:rPr>
              <w:t>☑</w:t>
            </w:r>
            <w:r>
              <w:rPr>
                <w:rFonts w:hint="eastAsia"/>
              </w:rPr>
              <w:t>触电□化学伤害□噪声□粉尘□危险作业□高低温□危化品泄露□压力容器爆炸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w:t>
            </w:r>
            <w:r>
              <w:rPr>
                <w:rFonts w:hint="eastAsia"/>
                <w:lang w:eastAsia="zh-CN"/>
              </w:rPr>
              <w:t>☑</w:t>
            </w:r>
            <w:r>
              <w:rPr>
                <w:rFonts w:hint="eastAsia"/>
              </w:rPr>
              <w:t>漏电保护□穿戴劳保用品□作业票管理□挂牌上锁管理</w:t>
            </w:r>
          </w:p>
          <w:p>
            <w:pPr>
              <w:rPr>
                <w:highlight w:val="cyan"/>
              </w:rPr>
            </w:pPr>
            <w:r>
              <w:rPr>
                <w:rFonts w:hint="eastAsia"/>
              </w:rPr>
              <w:t>□危化品控制□压力容器检测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pPr>
              <w:rPr>
                <w:rFonts w:hint="eastAsia"/>
              </w:rPr>
            </w:pP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bCs/>
                      <w:sz w:val="24"/>
                    </w:rPr>
                    <w:t>杜绝</w:t>
                  </w:r>
                  <w:r>
                    <w:rPr>
                      <w:rFonts w:hint="eastAsia"/>
                      <w:bCs/>
                      <w:sz w:val="24"/>
                      <w:lang w:val="en-US" w:eastAsia="zh-CN"/>
                    </w:rPr>
                    <w:t>火灾触电</w:t>
                  </w:r>
                  <w:r>
                    <w:rPr>
                      <w:bCs/>
                      <w:sz w:val="24"/>
                    </w:rPr>
                    <w:t>事故</w:t>
                  </w:r>
                </w:p>
              </w:tc>
              <w:tc>
                <w:tcPr>
                  <w:tcW w:w="3136" w:type="dxa"/>
                  <w:shd w:val="clear" w:color="auto" w:fill="auto"/>
                  <w:vAlign w:val="center"/>
                </w:tcPr>
                <w:p>
                  <w:pPr>
                    <w:rPr>
                      <w:lang w:val="en-GB"/>
                    </w:rPr>
                  </w:pPr>
                  <w:r>
                    <w:rPr>
                      <w:rFonts w:hint="eastAsia" w:ascii="Times New Roman" w:hAnsi="Times New Roman" w:cs="Times New Roman"/>
                      <w:sz w:val="18"/>
                      <w:szCs w:val="18"/>
                      <w:lang w:val="en-US" w:eastAsia="zh-CN"/>
                    </w:rPr>
                    <w:t>办公室对人员进行培训，办公场所设置禁烟警示标识；及时更换失效的消防器材；对火灾进行应急预案演练；定期检查，及时排除火灾隐患</w:t>
                  </w:r>
                </w:p>
              </w:tc>
              <w:tc>
                <w:tcPr>
                  <w:tcW w:w="1350" w:type="dxa"/>
                  <w:shd w:val="clear" w:color="auto" w:fill="auto"/>
                  <w:vAlign w:val="center"/>
                </w:tcPr>
                <w:p>
                  <w:pPr>
                    <w:rPr>
                      <w:rFonts w:hint="eastAsia" w:eastAsia="宋体"/>
                      <w:lang w:val="en-US" w:eastAsia="zh-CN"/>
                    </w:rPr>
                  </w:pPr>
                  <w:r>
                    <w:rPr>
                      <w:rFonts w:hint="eastAsia"/>
                      <w:lang w:val="en-US" w:eastAsia="zh-CN"/>
                    </w:rPr>
                    <w:t>办公室</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已完成</w:t>
                  </w: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100</w:t>
            </w:r>
            <w:r>
              <w:rPr>
                <w:rFonts w:hint="eastAsia"/>
              </w:rPr>
              <w:t>平方米；生产车间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rPr>
                <w:u w:val="single"/>
              </w:rPr>
            </w:pPr>
            <w:r>
              <w:rPr>
                <w:rFonts w:hint="eastAsia"/>
              </w:rPr>
              <w:t>主要设备有：</w:t>
            </w:r>
            <w:r>
              <w:rPr>
                <w:rFonts w:hint="eastAsia" w:ascii="楷体" w:hAnsi="楷体" w:eastAsia="楷体"/>
                <w:szCs w:val="21"/>
              </w:rPr>
              <w:t>台式电脑（主机</w:t>
            </w:r>
            <w:r>
              <w:rPr>
                <w:rFonts w:ascii="楷体" w:hAnsi="楷体" w:eastAsia="楷体"/>
                <w:szCs w:val="21"/>
              </w:rPr>
              <w:t>+</w:t>
            </w:r>
            <w:r>
              <w:rPr>
                <w:rFonts w:hint="eastAsia" w:ascii="楷体" w:hAnsi="楷体" w:eastAsia="楷体"/>
                <w:szCs w:val="21"/>
              </w:rPr>
              <w:t>显示器）、描扫仪</w:t>
            </w:r>
            <w:r>
              <w:rPr>
                <w:rFonts w:ascii="楷体" w:hAnsi="楷体" w:eastAsia="楷体"/>
                <w:szCs w:val="21"/>
              </w:rPr>
              <w:t>/</w:t>
            </w:r>
            <w:r>
              <w:rPr>
                <w:rFonts w:hint="eastAsia" w:ascii="楷体" w:hAnsi="楷体" w:eastAsia="楷体"/>
                <w:szCs w:val="21"/>
              </w:rPr>
              <w:t>打印机一体</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pPr>
              <w:rPr>
                <w:rFonts w:hint="default" w:eastAsia="宋体"/>
                <w:lang w:val="en-US" w:eastAsia="zh-CN"/>
              </w:rPr>
            </w:pPr>
            <w:r>
              <w:rPr>
                <w:rFonts w:hint="eastAsia"/>
                <w:lang w:eastAsia="zh-CN"/>
              </w:rPr>
              <w:t>□</w:t>
            </w:r>
            <w:r>
              <w:rPr>
                <w:rFonts w:hint="eastAsia"/>
              </w:rPr>
              <w:t>法律法规获取充分，</w:t>
            </w:r>
            <w:r>
              <w:rPr>
                <w:rFonts w:hint="eastAsia"/>
                <w:lang w:eastAsia="zh-CN"/>
              </w:rPr>
              <w:t>☑</w:t>
            </w:r>
            <w:r>
              <w:rPr>
                <w:rFonts w:hint="eastAsia"/>
              </w:rPr>
              <w:t>法律法规获取有遗漏，缺少：</w:t>
            </w:r>
            <w:r>
              <w:rPr>
                <w:rFonts w:hint="eastAsia" w:ascii="方正仿宋简体" w:hAnsi="Times New Roman" w:eastAsia="方正仿宋简体" w:cs="Times New Roman"/>
                <w:b/>
                <w:lang w:val="en-US" w:eastAsia="zh-CN"/>
              </w:rPr>
              <w:t>中华人民共和国劳动法</w:t>
            </w:r>
            <w:r>
              <w:rPr>
                <w:rFonts w:hint="eastAsia" w:ascii="方正仿宋简体" w:eastAsia="方正仿宋简体" w:cs="Times New Roman"/>
                <w:b/>
                <w:lang w:val="en-US" w:eastAsia="zh-CN"/>
              </w:rPr>
              <w:t>。</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t>☑</w:t>
            </w:r>
            <w:r>
              <w:rPr>
                <w:rFonts w:hint="eastAsia"/>
              </w:rPr>
              <w:t>使用管理措施，包括培训；</w:t>
            </w:r>
          </w:p>
          <w:p>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rPr>
                <w:rFonts w:hint="eastAsia"/>
              </w:rPr>
            </w:pPr>
            <w:r>
              <w:rPr>
                <w:rFonts w:hint="eastAsia"/>
              </w:rPr>
              <w:t>组织的生产和服务提供流程图（见第三条款），企业危险源和职业健康安全风险控制情况</w:t>
            </w:r>
          </w:p>
          <w:p>
            <w:pPr>
              <w:pStyle w:val="2"/>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漏电保护□绝缘用具检测</w:t>
                  </w:r>
                </w:p>
              </w:tc>
              <w:tc>
                <w:tcPr>
                  <w:tcW w:w="2205" w:type="dxa"/>
                </w:tcPr>
                <w:p>
                  <w:pPr>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default" w:eastAsia="宋体"/>
                      <w:lang w:val="en-US" w:eastAsia="zh-CN"/>
                    </w:rPr>
                  </w:pPr>
                  <w:r>
                    <w:rPr>
                      <w:rFonts w:hint="eastAsia"/>
                      <w:lang w:val="en-US" w:eastAsia="zh-CN"/>
                    </w:rPr>
                    <w:t>管理方案、应急预案</w:t>
                  </w:r>
                </w:p>
              </w:tc>
              <w:tc>
                <w:tcPr>
                  <w:tcW w:w="2205" w:type="dxa"/>
                </w:tcPr>
                <w:p>
                  <w:pPr>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19</w:t>
            </w:r>
            <w:r>
              <w:rPr>
                <w:rFonts w:hint="eastAsia"/>
              </w:rPr>
              <w:t>日进行了</w:t>
            </w:r>
            <w:r>
              <w:rPr>
                <w:rFonts w:hint="eastAsia"/>
                <w:lang w:val="en-US" w:eastAsia="zh-CN"/>
              </w:rPr>
              <w:t>触电</w:t>
            </w:r>
            <w:r>
              <w:rPr>
                <w:rFonts w:hint="eastAsia"/>
              </w:rPr>
              <w:t>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t>☑</w:t>
            </w:r>
            <w:r>
              <w:rPr>
                <w:rFonts w:hint="eastAsia"/>
              </w:rPr>
              <w:t>定期（每年）：</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12</w:t>
            </w:r>
            <w:r>
              <w:rPr>
                <w:rFonts w:hint="eastAsia"/>
              </w:rPr>
              <w:t>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15</w:t>
            </w:r>
            <w:r>
              <w:rPr>
                <w:rFonts w:hint="eastAsia"/>
              </w:rPr>
              <w:t>日实施了职业健康安全管理体系内部审核，对职业健康安全管理体系的符合性和有效性进行了审核。内审发现的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Pr>
              <w:rPr>
                <w:rFonts w:hint="eastAsia"/>
              </w:rPr>
            </w:pP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25</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pPr>
              <w:rPr>
                <w:rFonts w:hint="eastAsia"/>
              </w:rPr>
            </w:pPr>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p>
            <w:pPr>
              <w:pStyle w:val="2"/>
            </w:pPr>
          </w:p>
        </w:tc>
      </w:tr>
    </w:tbl>
    <w:p>
      <w:pPr>
        <w:spacing w:before="40" w:after="40"/>
        <w:rPr>
          <w:rFonts w:eastAsia="微软雅黑"/>
          <w:sz w:val="20"/>
          <w:szCs w:val="20"/>
        </w:rPr>
      </w:pPr>
    </w:p>
    <w:p>
      <w:pPr>
        <w:pStyle w:val="2"/>
      </w:pPr>
    </w:p>
    <w:p>
      <w:pPr>
        <w:pStyle w:val="2"/>
      </w:pPr>
    </w:p>
    <w:p>
      <w:pPr>
        <w:pStyle w:val="2"/>
      </w:pPr>
      <w:bookmarkStart w:id="24" w:name="_GoBack"/>
      <w:bookmarkEnd w:id="24"/>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E8A4539"/>
    <w:rsid w:val="29577B4B"/>
    <w:rsid w:val="48B347FC"/>
    <w:rsid w:val="4A9526DF"/>
    <w:rsid w:val="4ABC2699"/>
    <w:rsid w:val="511906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3</TotalTime>
  <ScaleCrop>false</ScaleCrop>
  <LinksUpToDate>false</LinksUpToDate>
  <CharactersWithSpaces>21168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2019-05-13T03:19:00Z</cp:lastPrinted>
  <dcterms:modified xsi:type="dcterms:W3CDTF">2022-03-31T02:32:29Z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