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附录B：</w:t>
      </w:r>
    </w:p>
    <w:p>
      <w:pPr>
        <w:ind w:firstLine="1124" w:firstLineChars="400"/>
        <w:rPr>
          <w:rFonts w:ascii="宋体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lang w:eastAsia="zh-CN"/>
        </w:rPr>
        <w:t>实验桌台面厚度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测量</w:t>
      </w:r>
      <w:r>
        <w:rPr>
          <w:rFonts w:hint="eastAsia" w:ascii="宋体" w:hAnsi="宋体"/>
          <w:b/>
          <w:bCs/>
          <w:sz w:val="28"/>
          <w:szCs w:val="28"/>
        </w:rPr>
        <w:t>高度控制测量过程有效性确认记录</w:t>
      </w:r>
    </w:p>
    <w:tbl>
      <w:tblPr>
        <w:tblStyle w:val="4"/>
        <w:tblpPr w:leftFromText="180" w:rightFromText="180" w:vertAnchor="text" w:horzAnchor="page" w:tblpX="1225" w:tblpY="344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402"/>
        <w:gridCol w:w="923"/>
        <w:gridCol w:w="1879"/>
        <w:gridCol w:w="1709"/>
        <w:gridCol w:w="566"/>
        <w:gridCol w:w="1354"/>
        <w:gridCol w:w="175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50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测量过程编号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</w:t>
            </w:r>
            <w:bookmarkStart w:id="0" w:name="_GoBack"/>
            <w:bookmarkEnd w:id="0"/>
            <w:r>
              <w:rPr>
                <w:rFonts w:hint="eastAsia" w:cs="Times New Roman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01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测量过程名称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实验桌台面厚度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测量过程规范编号</w:t>
            </w:r>
          </w:p>
        </w:tc>
        <w:tc>
          <w:tcPr>
            <w:tcW w:w="17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YC-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CL-GF-202</w:t>
            </w:r>
            <w:r>
              <w:rPr>
                <w:rFonts w:hint="eastAsia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615" w:hRule="atLeast"/>
        </w:trPr>
        <w:tc>
          <w:tcPr>
            <w:tcW w:w="152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所在部门</w:t>
            </w:r>
          </w:p>
        </w:tc>
        <w:tc>
          <w:tcPr>
            <w:tcW w:w="923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质检部</w:t>
            </w:r>
          </w:p>
        </w:tc>
        <w:tc>
          <w:tcPr>
            <w:tcW w:w="187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测量项目</w:t>
            </w:r>
          </w:p>
        </w:tc>
        <w:tc>
          <w:tcPr>
            <w:tcW w:w="1709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sz w:val="24"/>
                <w:szCs w:val="24"/>
                <w:lang w:eastAsia="zh-CN"/>
              </w:rPr>
              <w:t>台面厚度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控制程度</w:t>
            </w:r>
          </w:p>
        </w:tc>
        <w:tc>
          <w:tcPr>
            <w:tcW w:w="1752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高度控制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测量过程要素概述：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将被测物件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稳固地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放置，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游标卡尺的操作规范进行检测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测量设备：（0-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  <w:p>
            <w:pPr>
              <w:autoSpaceDE w:val="0"/>
              <w:autoSpaceDN w:val="0"/>
              <w:adjustRightInd w:val="0"/>
              <w:snapToGrid w:val="0"/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测量方法：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按照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YC/WP-11-3《生产作业指导书》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进行测量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环境条件： 常温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测量软件；无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操作者技能：仪器操作人员，经培训合格，有两年以上经验，操作人员取得安全操作上岗证。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其他影响量：  无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有效性确认记录: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1、查看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，检定证书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编号DN2126087001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检定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08</w:t>
            </w:r>
            <w:r>
              <w:rPr>
                <w:rFonts w:hint="default" w:ascii="Times New Roman" w:hAnsi="Times New Roman" w:eastAsia="宋体" w:cs="Times New Roman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符合要求。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2、检测过程有效性进行确认：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（1）20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5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Equation.KSEE3" ShapeID="_x0000_i1025" DrawAspect="Content" ObjectID="_1468075725" r:id="rId4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（2）202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日，用（0-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）mm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数显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卡尺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实物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进行3次检测，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平均值为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position w:val="-1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6" o:spt="75" type="#_x0000_t75" style="height:15pt;width:10.3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Equation.KSEE3" ShapeID="_x0000_i1026" DrawAspect="Content" ObjectID="_1468075726" r:id="rId6">
                  <o:LockedField>false</o:LockedField>
                </o:OLEObject>
              </w:objec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12.9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  <w:p>
            <w:pPr>
              <w:spacing w:line="360" w:lineRule="auto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测量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的扩展不确定度为 </w:t>
            </w:r>
            <w:r>
              <w:rPr>
                <w:rFonts w:hint="default" w:ascii="Times New Roman" w:hAnsi="Times New Roman" w:eastAsia="宋体" w:cs="Times New Roman"/>
                <w:i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mm,（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k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=2）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=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position w:val="-38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object>
                <v:shape id="_x0000_i1027" o:spt="75" alt="" type="#_x0000_t75" style="height:39.5pt;width:142.95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o:OLEObject Type="Embed" ProgID="Equation.3" ShapeID="_x0000_i1027" DrawAspect="Content" ObjectID="_1468075727" r:id="rId8">
                  <o:LockedField>false</o:LockedField>
                </o:OLEObject>
              </w:object>
            </w:r>
          </w:p>
          <w:p>
            <w:pPr>
              <w:spacing w:line="420" w:lineRule="exact"/>
              <w:ind w:firstLine="630" w:firstLineChars="300"/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当E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≤1时测量过程有效。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此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n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=0.</w:t>
            </w:r>
            <w:r>
              <w:rPr>
                <w:rFonts w:hint="eastAsia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&lt;1，此测量过程有效。</w:t>
            </w:r>
          </w:p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确认人员：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drawing>
                <wp:inline distT="0" distB="0" distL="114300" distR="114300">
                  <wp:extent cx="634365" cy="440055"/>
                  <wp:effectExtent l="0" t="0" r="13335" b="17145"/>
                  <wp:docPr id="2" name="图片 2" descr="57de2ab3510d2bab1d4e9784cd31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de2ab3510d2bab1d4e9784cd31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974" r="16246" b="18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36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日期：202</w:t>
            </w:r>
            <w:r>
              <w:rPr>
                <w:rFonts w:hint="eastAsia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2.02.17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17" w:type="dxa"/>
            <w:gridSpan w:val="9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变更记录: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  期</w:t>
            </w: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变   更   内   容</w:t>
            </w: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ind w:firstLine="315" w:firstLineChars="150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批准人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79" w:type="dxa"/>
            <w:gridSpan w:val="5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14" w:type="dxa"/>
            <w:gridSpan w:val="3"/>
          </w:tcPr>
          <w:p>
            <w:pPr>
              <w:spacing w:line="420" w:lineRule="exact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</w:tbl>
    <w:p>
      <w:pPr>
        <w:spacing w:line="42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41"/>
    <w:rsid w:val="00017121"/>
    <w:rsid w:val="00017D4B"/>
    <w:rsid w:val="00024B76"/>
    <w:rsid w:val="00033738"/>
    <w:rsid w:val="00085035"/>
    <w:rsid w:val="000A31E5"/>
    <w:rsid w:val="000A78EE"/>
    <w:rsid w:val="000E64D5"/>
    <w:rsid w:val="00155CCF"/>
    <w:rsid w:val="0019548E"/>
    <w:rsid w:val="00242719"/>
    <w:rsid w:val="002706E8"/>
    <w:rsid w:val="002769A3"/>
    <w:rsid w:val="00285C9B"/>
    <w:rsid w:val="002C1369"/>
    <w:rsid w:val="002C4A34"/>
    <w:rsid w:val="00327686"/>
    <w:rsid w:val="003752B0"/>
    <w:rsid w:val="0038590B"/>
    <w:rsid w:val="003A40E6"/>
    <w:rsid w:val="003C5179"/>
    <w:rsid w:val="003D394F"/>
    <w:rsid w:val="004372F5"/>
    <w:rsid w:val="00462C30"/>
    <w:rsid w:val="004C697D"/>
    <w:rsid w:val="004E37C1"/>
    <w:rsid w:val="004E3DE6"/>
    <w:rsid w:val="005009BE"/>
    <w:rsid w:val="00512497"/>
    <w:rsid w:val="00516F19"/>
    <w:rsid w:val="0052329F"/>
    <w:rsid w:val="00553385"/>
    <w:rsid w:val="005B1D01"/>
    <w:rsid w:val="005C0ED0"/>
    <w:rsid w:val="005D10F0"/>
    <w:rsid w:val="005F2E7A"/>
    <w:rsid w:val="006245B9"/>
    <w:rsid w:val="00632D2A"/>
    <w:rsid w:val="00664C7E"/>
    <w:rsid w:val="006B4C2F"/>
    <w:rsid w:val="006C46E7"/>
    <w:rsid w:val="006D2339"/>
    <w:rsid w:val="00712B77"/>
    <w:rsid w:val="00756D95"/>
    <w:rsid w:val="007C3D73"/>
    <w:rsid w:val="007C70B9"/>
    <w:rsid w:val="0080081B"/>
    <w:rsid w:val="00860C7C"/>
    <w:rsid w:val="008A0DD7"/>
    <w:rsid w:val="00990523"/>
    <w:rsid w:val="009F4E1A"/>
    <w:rsid w:val="009F7572"/>
    <w:rsid w:val="00A00624"/>
    <w:rsid w:val="00A04902"/>
    <w:rsid w:val="00A36CBF"/>
    <w:rsid w:val="00A67C41"/>
    <w:rsid w:val="00A76DE9"/>
    <w:rsid w:val="00A921C5"/>
    <w:rsid w:val="00AE1D82"/>
    <w:rsid w:val="00B71468"/>
    <w:rsid w:val="00BB4677"/>
    <w:rsid w:val="00BD30CD"/>
    <w:rsid w:val="00BF73F1"/>
    <w:rsid w:val="00BF7D97"/>
    <w:rsid w:val="00C31A69"/>
    <w:rsid w:val="00C45DE0"/>
    <w:rsid w:val="00C56103"/>
    <w:rsid w:val="00D33312"/>
    <w:rsid w:val="00D6253A"/>
    <w:rsid w:val="00D64B35"/>
    <w:rsid w:val="00DB5B6C"/>
    <w:rsid w:val="00E174D8"/>
    <w:rsid w:val="00E46334"/>
    <w:rsid w:val="00E90CF8"/>
    <w:rsid w:val="00EA755A"/>
    <w:rsid w:val="00EF6280"/>
    <w:rsid w:val="00F17418"/>
    <w:rsid w:val="00F20BD2"/>
    <w:rsid w:val="00F56595"/>
    <w:rsid w:val="00F7042C"/>
    <w:rsid w:val="00F77A09"/>
    <w:rsid w:val="00FF0DB2"/>
    <w:rsid w:val="00FF7566"/>
    <w:rsid w:val="02325D64"/>
    <w:rsid w:val="064938E7"/>
    <w:rsid w:val="08E601F2"/>
    <w:rsid w:val="09E20BCB"/>
    <w:rsid w:val="0A7D22C2"/>
    <w:rsid w:val="0AD65606"/>
    <w:rsid w:val="0B6B5518"/>
    <w:rsid w:val="0E0D5705"/>
    <w:rsid w:val="0E633971"/>
    <w:rsid w:val="0EDA7075"/>
    <w:rsid w:val="0EFC4871"/>
    <w:rsid w:val="0FA8224E"/>
    <w:rsid w:val="0FC22D69"/>
    <w:rsid w:val="10D97158"/>
    <w:rsid w:val="12C063C8"/>
    <w:rsid w:val="12FB38F8"/>
    <w:rsid w:val="135A7270"/>
    <w:rsid w:val="13616517"/>
    <w:rsid w:val="137E3F81"/>
    <w:rsid w:val="13BB294B"/>
    <w:rsid w:val="13ED7D4F"/>
    <w:rsid w:val="146F541C"/>
    <w:rsid w:val="150A6223"/>
    <w:rsid w:val="159B509E"/>
    <w:rsid w:val="163E620D"/>
    <w:rsid w:val="16A60E19"/>
    <w:rsid w:val="17082EC9"/>
    <w:rsid w:val="17A70589"/>
    <w:rsid w:val="187B0791"/>
    <w:rsid w:val="1AC00ACD"/>
    <w:rsid w:val="1CDF0111"/>
    <w:rsid w:val="1D6C4CA0"/>
    <w:rsid w:val="1EE64F1E"/>
    <w:rsid w:val="1F937E70"/>
    <w:rsid w:val="20072A16"/>
    <w:rsid w:val="202136E5"/>
    <w:rsid w:val="216B25A1"/>
    <w:rsid w:val="24BC1FCC"/>
    <w:rsid w:val="26556FB0"/>
    <w:rsid w:val="27CC0946"/>
    <w:rsid w:val="287C6B79"/>
    <w:rsid w:val="2A3B7C3D"/>
    <w:rsid w:val="2AB60244"/>
    <w:rsid w:val="2B027DAA"/>
    <w:rsid w:val="2D0F4C79"/>
    <w:rsid w:val="2EB85A5B"/>
    <w:rsid w:val="2FE61D44"/>
    <w:rsid w:val="30C04AAF"/>
    <w:rsid w:val="31476007"/>
    <w:rsid w:val="3163198C"/>
    <w:rsid w:val="3287470F"/>
    <w:rsid w:val="32FA3A10"/>
    <w:rsid w:val="331049B2"/>
    <w:rsid w:val="339E6548"/>
    <w:rsid w:val="33B37620"/>
    <w:rsid w:val="33B92A98"/>
    <w:rsid w:val="35A20213"/>
    <w:rsid w:val="35B56E8E"/>
    <w:rsid w:val="367768CE"/>
    <w:rsid w:val="37043E05"/>
    <w:rsid w:val="374A0880"/>
    <w:rsid w:val="37DF56DE"/>
    <w:rsid w:val="3B1C7502"/>
    <w:rsid w:val="3C6B465F"/>
    <w:rsid w:val="3CCE6492"/>
    <w:rsid w:val="3D2E14F2"/>
    <w:rsid w:val="3D6A069B"/>
    <w:rsid w:val="3E081277"/>
    <w:rsid w:val="3EC16F05"/>
    <w:rsid w:val="468B61F6"/>
    <w:rsid w:val="46F807B8"/>
    <w:rsid w:val="494250D6"/>
    <w:rsid w:val="49574B9E"/>
    <w:rsid w:val="49E8004D"/>
    <w:rsid w:val="4B49653C"/>
    <w:rsid w:val="4B9B2BC6"/>
    <w:rsid w:val="4BF17380"/>
    <w:rsid w:val="4BF83A28"/>
    <w:rsid w:val="4E40208E"/>
    <w:rsid w:val="504744BB"/>
    <w:rsid w:val="51774686"/>
    <w:rsid w:val="521B3063"/>
    <w:rsid w:val="529F5BBF"/>
    <w:rsid w:val="536E4ECD"/>
    <w:rsid w:val="54E74B4C"/>
    <w:rsid w:val="55AD54B1"/>
    <w:rsid w:val="55C12487"/>
    <w:rsid w:val="5603500E"/>
    <w:rsid w:val="563F2E54"/>
    <w:rsid w:val="564A21A0"/>
    <w:rsid w:val="56C3440A"/>
    <w:rsid w:val="57F15CFC"/>
    <w:rsid w:val="57FF67F1"/>
    <w:rsid w:val="5830631C"/>
    <w:rsid w:val="5AD429F6"/>
    <w:rsid w:val="5BF14729"/>
    <w:rsid w:val="5CBD7248"/>
    <w:rsid w:val="5D1702B6"/>
    <w:rsid w:val="5D992AD7"/>
    <w:rsid w:val="5DF228D3"/>
    <w:rsid w:val="5E171D55"/>
    <w:rsid w:val="606F0E1C"/>
    <w:rsid w:val="61356C14"/>
    <w:rsid w:val="61CD0934"/>
    <w:rsid w:val="62A050EF"/>
    <w:rsid w:val="62CE4A48"/>
    <w:rsid w:val="64153D54"/>
    <w:rsid w:val="64DF1110"/>
    <w:rsid w:val="6534209E"/>
    <w:rsid w:val="65F81F78"/>
    <w:rsid w:val="670C0D43"/>
    <w:rsid w:val="674641E7"/>
    <w:rsid w:val="674A0590"/>
    <w:rsid w:val="67CC36DF"/>
    <w:rsid w:val="68CA2342"/>
    <w:rsid w:val="696A167C"/>
    <w:rsid w:val="6A6C3816"/>
    <w:rsid w:val="6ADD7E6C"/>
    <w:rsid w:val="6AE129BD"/>
    <w:rsid w:val="6B920F06"/>
    <w:rsid w:val="6C194AEB"/>
    <w:rsid w:val="6D051D75"/>
    <w:rsid w:val="6F944730"/>
    <w:rsid w:val="6FED0A0F"/>
    <w:rsid w:val="6FFE6C59"/>
    <w:rsid w:val="702B00C5"/>
    <w:rsid w:val="703004A1"/>
    <w:rsid w:val="70536AB8"/>
    <w:rsid w:val="70982F89"/>
    <w:rsid w:val="71697C36"/>
    <w:rsid w:val="722E6DB0"/>
    <w:rsid w:val="73182C21"/>
    <w:rsid w:val="7390631F"/>
    <w:rsid w:val="73DF4F29"/>
    <w:rsid w:val="74290083"/>
    <w:rsid w:val="74361C5D"/>
    <w:rsid w:val="7438575D"/>
    <w:rsid w:val="747D6BB3"/>
    <w:rsid w:val="761F4C08"/>
    <w:rsid w:val="76891A37"/>
    <w:rsid w:val="77A809C4"/>
    <w:rsid w:val="78291146"/>
    <w:rsid w:val="78335AEC"/>
    <w:rsid w:val="79041122"/>
    <w:rsid w:val="79061C25"/>
    <w:rsid w:val="79607E1E"/>
    <w:rsid w:val="7976134F"/>
    <w:rsid w:val="799F7A5F"/>
    <w:rsid w:val="79D806FA"/>
    <w:rsid w:val="7B3613A3"/>
    <w:rsid w:val="7B414011"/>
    <w:rsid w:val="7B9176E8"/>
    <w:rsid w:val="7C696009"/>
    <w:rsid w:val="7D243315"/>
    <w:rsid w:val="7E197F67"/>
    <w:rsid w:val="7E7C42E1"/>
    <w:rsid w:val="7FB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字符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120</Words>
  <Characters>687</Characters>
  <Lines>5</Lines>
  <Paragraphs>1</Paragraphs>
  <TotalTime>8</TotalTime>
  <ScaleCrop>false</ScaleCrop>
  <LinksUpToDate>false</LinksUpToDate>
  <CharactersWithSpaces>806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2015-12-09T07:02:00Z</dcterms:created>
  <dc:creator>wsp</dc:creator>
  <cp:lastModifiedBy>hp</cp:lastModifiedBy>
  <cp:lastPrinted>2019-11-26T08:36:00Z</cp:lastPrinted>
  <dcterms:modified xsi:type="dcterms:W3CDTF">2022-03-28T10:29:38Z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BF78412020F64A79964FD75BD40FC90C</vt:lpwstr>
  </property>
</Properties>
</file>