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6-2019-2022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徽宝龙环保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