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B0" w:rsidRPr="002C548E" w:rsidRDefault="003A62C3">
      <w:pPr>
        <w:spacing w:line="480" w:lineRule="exact"/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 w:rsidRPr="002C548E">
        <w:rPr>
          <w:rFonts w:asciiTheme="minorEastAsia" w:eastAsiaTheme="minorEastAsia" w:hAnsiTheme="minorEastAsia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2C60B0" w:rsidRPr="002C548E">
        <w:trPr>
          <w:trHeight w:val="515"/>
        </w:trPr>
        <w:tc>
          <w:tcPr>
            <w:tcW w:w="1809" w:type="dxa"/>
            <w:vMerge w:val="restart"/>
            <w:vAlign w:val="center"/>
          </w:tcPr>
          <w:p w:rsidR="002C60B0" w:rsidRPr="002C548E" w:rsidRDefault="003A62C3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过程与活动、</w:t>
            </w:r>
          </w:p>
          <w:p w:rsidR="002C60B0" w:rsidRPr="002C548E" w:rsidRDefault="003A62C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2C60B0" w:rsidRPr="002C548E" w:rsidRDefault="003A62C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2C60B0" w:rsidRPr="002C548E" w:rsidRDefault="003A62C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受审核部门：办公室     主管领导：</w:t>
            </w:r>
            <w:r w:rsidR="00672BAC">
              <w:rPr>
                <w:rFonts w:asciiTheme="minorEastAsia" w:eastAsiaTheme="minorEastAsia" w:hAnsiTheme="minorEastAsia" w:hint="eastAsia"/>
                <w:sz w:val="24"/>
                <w:szCs w:val="24"/>
              </w:rPr>
              <w:t>张福华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陪同人员：</w:t>
            </w:r>
            <w:r w:rsidR="00672BAC" w:rsidRPr="00004600">
              <w:rPr>
                <w:rFonts w:hint="eastAsia"/>
                <w:sz w:val="24"/>
              </w:rPr>
              <w:t>冯昌喜</w:t>
            </w:r>
          </w:p>
        </w:tc>
        <w:tc>
          <w:tcPr>
            <w:tcW w:w="1585" w:type="dxa"/>
            <w:vMerge w:val="restart"/>
            <w:vAlign w:val="center"/>
          </w:tcPr>
          <w:p w:rsidR="002C60B0" w:rsidRPr="002C548E" w:rsidRDefault="003A62C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判定</w:t>
            </w:r>
          </w:p>
        </w:tc>
      </w:tr>
      <w:tr w:rsidR="002C60B0" w:rsidRPr="002C548E">
        <w:trPr>
          <w:trHeight w:val="403"/>
        </w:trPr>
        <w:tc>
          <w:tcPr>
            <w:tcW w:w="1809" w:type="dxa"/>
            <w:vMerge/>
            <w:vAlign w:val="center"/>
          </w:tcPr>
          <w:p w:rsidR="002C60B0" w:rsidRPr="002C548E" w:rsidRDefault="002C60B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2C60B0" w:rsidRPr="002C548E" w:rsidRDefault="002C60B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2C60B0" w:rsidRPr="002C548E" w:rsidRDefault="003A62C3" w:rsidP="008A1488">
            <w:pPr>
              <w:spacing w:before="12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审核员：</w:t>
            </w:r>
            <w:r w:rsidR="00D87267"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冷春宇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审核时间：202</w:t>
            </w:r>
            <w:r w:rsidR="009C134B"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8A148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D87267"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9C134B"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585" w:type="dxa"/>
            <w:vMerge/>
          </w:tcPr>
          <w:p w:rsidR="002C60B0" w:rsidRPr="002C548E" w:rsidRDefault="002C60B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60B0" w:rsidRPr="002C548E">
        <w:trPr>
          <w:trHeight w:val="516"/>
        </w:trPr>
        <w:tc>
          <w:tcPr>
            <w:tcW w:w="1809" w:type="dxa"/>
            <w:vMerge/>
            <w:vAlign w:val="center"/>
          </w:tcPr>
          <w:p w:rsidR="002C60B0" w:rsidRPr="002C548E" w:rsidRDefault="002C60B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2C60B0" w:rsidRPr="002C548E" w:rsidRDefault="002C60B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2C60B0" w:rsidRPr="002C548E" w:rsidRDefault="003A62C3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Theme="minorEastAsia" w:eastAsiaTheme="minorEastAsia" w:hAnsiTheme="minorEastAsia" w:cs="Arial"/>
                <w:szCs w:val="21"/>
              </w:rPr>
            </w:pPr>
            <w:r w:rsidRPr="002C548E">
              <w:rPr>
                <w:rFonts w:asciiTheme="minorEastAsia" w:eastAsiaTheme="minorEastAsia" w:hAnsiTheme="minorEastAsia" w:hint="eastAsia"/>
                <w:szCs w:val="21"/>
              </w:rPr>
              <w:t>审核条款：</w:t>
            </w:r>
            <w:r w:rsidRPr="002C548E">
              <w:rPr>
                <w:rFonts w:asciiTheme="minorEastAsia" w:eastAsiaTheme="minorEastAsia" w:hAnsiTheme="minorEastAsia" w:cs="Arial" w:hint="eastAsia"/>
                <w:szCs w:val="21"/>
              </w:rPr>
              <w:t>QMS: 5.3组织的岗位、职责和权限、6.2质量目标、</w:t>
            </w:r>
            <w:r w:rsidR="009C134B" w:rsidRPr="002C548E">
              <w:rPr>
                <w:rFonts w:asciiTheme="minorEastAsia" w:eastAsiaTheme="minorEastAsia" w:hAnsiTheme="minorEastAsia" w:cs="Arial" w:hint="eastAsia"/>
                <w:szCs w:val="21"/>
              </w:rPr>
              <w:t>7.1.3基础设施、7.1.4工作环境</w:t>
            </w:r>
            <w:r w:rsidR="009C134B" w:rsidRPr="002C548E">
              <w:rPr>
                <w:rFonts w:asciiTheme="minorEastAsia" w:eastAsiaTheme="minorEastAsia" w:hAnsiTheme="minorEastAsia" w:cs="Arial" w:hint="eastAsia"/>
                <w:szCs w:val="21"/>
              </w:rPr>
              <w:t>、</w:t>
            </w:r>
            <w:r w:rsidRPr="002C548E">
              <w:rPr>
                <w:rFonts w:asciiTheme="minorEastAsia" w:eastAsiaTheme="minorEastAsia" w:hAnsiTheme="minorEastAsia" w:cs="Arial" w:hint="eastAsia"/>
                <w:szCs w:val="21"/>
              </w:rPr>
              <w:t>7.1.6组织知识、7.</w:t>
            </w:r>
            <w:r w:rsidR="009C134B" w:rsidRPr="002C548E">
              <w:rPr>
                <w:rFonts w:asciiTheme="minorEastAsia" w:eastAsiaTheme="minorEastAsia" w:hAnsiTheme="minorEastAsia" w:cs="Arial" w:hint="eastAsia"/>
                <w:szCs w:val="21"/>
              </w:rPr>
              <w:t>5</w:t>
            </w:r>
            <w:r w:rsidR="009C134B" w:rsidRPr="002C548E">
              <w:rPr>
                <w:rFonts w:asciiTheme="minorEastAsia" w:eastAsiaTheme="minorEastAsia" w:hAnsiTheme="minorEastAsia" w:cs="Arial" w:hint="eastAsia"/>
                <w:szCs w:val="21"/>
              </w:rPr>
              <w:t>形成文件的信息</w:t>
            </w:r>
            <w:r w:rsidRPr="002C548E">
              <w:rPr>
                <w:rFonts w:asciiTheme="minorEastAsia" w:eastAsiaTheme="minorEastAsia" w:hAnsiTheme="minorEastAsia" w:cs="Arial" w:hint="eastAsia"/>
                <w:szCs w:val="21"/>
              </w:rPr>
              <w:t xml:space="preserve">、9.2 内部审核、10.2不合格和纠正措施， </w:t>
            </w:r>
          </w:p>
          <w:p w:rsidR="002C60B0" w:rsidRPr="002C548E" w:rsidRDefault="003A62C3">
            <w:pPr>
              <w:adjustRightInd w:val="0"/>
              <w:snapToGrid w:val="0"/>
              <w:ind w:rightChars="50" w:right="105"/>
              <w:textAlignment w:val="baseline"/>
              <w:rPr>
                <w:rFonts w:asciiTheme="minorEastAsia" w:eastAsiaTheme="minorEastAsia" w:hAnsiTheme="minorEastAsia" w:cs="Arial"/>
                <w:szCs w:val="21"/>
              </w:rPr>
            </w:pPr>
            <w:r w:rsidRPr="002C548E">
              <w:rPr>
                <w:rFonts w:asciiTheme="minorEastAsia" w:eastAsiaTheme="minorEastAsia" w:hAnsiTheme="minorEastAsia" w:cs="Arial" w:hint="eastAsia"/>
                <w:szCs w:val="21"/>
              </w:rPr>
              <w:t>E/OMS: 5.3组织的岗位、职责和权限、6.2.1环境/职业健康安全目标、6.2.2实现环境/职业健康安全目标措施的策划、</w:t>
            </w:r>
            <w:r w:rsidR="009C134B" w:rsidRPr="002C548E">
              <w:rPr>
                <w:rFonts w:asciiTheme="minorEastAsia" w:eastAsiaTheme="minorEastAsia" w:hAnsiTheme="minorEastAsia" w:cs="Arial" w:hint="eastAsia"/>
                <w:szCs w:val="21"/>
              </w:rPr>
              <w:t>7.5</w:t>
            </w:r>
            <w:r w:rsidRPr="002C548E">
              <w:rPr>
                <w:rFonts w:asciiTheme="minorEastAsia" w:eastAsiaTheme="minorEastAsia" w:hAnsiTheme="minorEastAsia" w:cs="Arial" w:hint="eastAsia"/>
                <w:szCs w:val="21"/>
              </w:rPr>
              <w:t>形成文件的信息、9.2 内部审核、10.2不符合/事件和纠正措施，</w:t>
            </w:r>
          </w:p>
          <w:p w:rsidR="00AF2CE7" w:rsidRPr="002C548E" w:rsidRDefault="003A62C3" w:rsidP="00AF2CE7">
            <w:pPr>
              <w:rPr>
                <w:rFonts w:asciiTheme="minorEastAsia" w:eastAsiaTheme="minorEastAsia" w:hAnsiTheme="minorEastAsia" w:cs="Arial"/>
                <w:szCs w:val="21"/>
              </w:rPr>
            </w:pPr>
            <w:r w:rsidRPr="002C548E">
              <w:rPr>
                <w:rFonts w:asciiTheme="minorEastAsia" w:eastAsiaTheme="minorEastAsia" w:hAnsiTheme="minorEastAsia" w:cs="Arial" w:hint="eastAsia"/>
                <w:szCs w:val="21"/>
              </w:rPr>
              <w:t>E/OMS:6.1.2环境因素/危险源的辨识与评价、6.1.3合</w:t>
            </w:r>
            <w:proofErr w:type="gramStart"/>
            <w:r w:rsidRPr="002C548E">
              <w:rPr>
                <w:rFonts w:asciiTheme="minorEastAsia" w:eastAsiaTheme="minorEastAsia" w:hAnsiTheme="minorEastAsia" w:cs="Arial" w:hint="eastAsia"/>
                <w:szCs w:val="21"/>
              </w:rPr>
              <w:t>规</w:t>
            </w:r>
            <w:proofErr w:type="gramEnd"/>
            <w:r w:rsidRPr="002C548E">
              <w:rPr>
                <w:rFonts w:asciiTheme="minorEastAsia" w:eastAsiaTheme="minorEastAsia" w:hAnsiTheme="minorEastAsia" w:cs="Arial" w:hint="eastAsia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2C548E">
              <w:rPr>
                <w:rFonts w:asciiTheme="minorEastAsia" w:eastAsiaTheme="minorEastAsia" w:hAnsiTheme="minorEastAsia" w:cs="Arial" w:hint="eastAsia"/>
                <w:szCs w:val="21"/>
              </w:rPr>
              <w:t>规</w:t>
            </w:r>
            <w:proofErr w:type="gramEnd"/>
            <w:r w:rsidRPr="002C548E">
              <w:rPr>
                <w:rFonts w:asciiTheme="minorEastAsia" w:eastAsiaTheme="minorEastAsia" w:hAnsiTheme="minorEastAsia" w:cs="Arial" w:hint="eastAsia"/>
                <w:szCs w:val="21"/>
              </w:rPr>
              <w:t>性评价）、8.2应急准备和响应,</w:t>
            </w:r>
          </w:p>
        </w:tc>
        <w:tc>
          <w:tcPr>
            <w:tcW w:w="1585" w:type="dxa"/>
            <w:vMerge/>
          </w:tcPr>
          <w:p w:rsidR="002C60B0" w:rsidRPr="002C548E" w:rsidRDefault="002C60B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60B0" w:rsidRPr="002C548E">
        <w:trPr>
          <w:trHeight w:val="516"/>
        </w:trPr>
        <w:tc>
          <w:tcPr>
            <w:tcW w:w="1809" w:type="dxa"/>
            <w:vAlign w:val="center"/>
          </w:tcPr>
          <w:p w:rsidR="002C60B0" w:rsidRPr="002C548E" w:rsidRDefault="003A62C3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311" w:type="dxa"/>
          </w:tcPr>
          <w:p w:rsidR="002C60B0" w:rsidRPr="002C548E" w:rsidRDefault="003A62C3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QEO 5.3</w:t>
            </w:r>
          </w:p>
        </w:tc>
        <w:tc>
          <w:tcPr>
            <w:tcW w:w="10004" w:type="dxa"/>
          </w:tcPr>
          <w:p w:rsidR="002C60B0" w:rsidRPr="002C548E" w:rsidRDefault="009315AD" w:rsidP="0009559E">
            <w:pPr>
              <w:spacing w:beforeLines="69" w:before="215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现场</w:t>
            </w:r>
            <w:r w:rsidR="003A62C3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审核了解到部门主要负责：质量环境安全目标方案的制定实施，信息交流与沟通，人力资源配备，劳动合同保险管理及员工职业健康体检；后勤事务管理；企业知识的识别更新传递；文件记录的管理控制；环境因素和危险源进行识别和控制；体系运行检查、内审、合</w:t>
            </w:r>
            <w:proofErr w:type="gramStart"/>
            <w:r w:rsidR="003A62C3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="003A62C3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性评价，应急准备和相应控制，不符合纠正与预防，事故事件调查处理等。</w:t>
            </w:r>
          </w:p>
        </w:tc>
        <w:tc>
          <w:tcPr>
            <w:tcW w:w="1585" w:type="dxa"/>
          </w:tcPr>
          <w:p w:rsidR="002C60B0" w:rsidRPr="002C548E" w:rsidRDefault="002C60B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60B0" w:rsidRPr="002C548E">
        <w:trPr>
          <w:trHeight w:val="2660"/>
        </w:trPr>
        <w:tc>
          <w:tcPr>
            <w:tcW w:w="1809" w:type="dxa"/>
            <w:vAlign w:val="center"/>
          </w:tcPr>
          <w:p w:rsidR="002C60B0" w:rsidRPr="002C548E" w:rsidRDefault="003A62C3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目标和方案</w:t>
            </w:r>
          </w:p>
        </w:tc>
        <w:tc>
          <w:tcPr>
            <w:tcW w:w="1311" w:type="dxa"/>
            <w:vAlign w:val="center"/>
          </w:tcPr>
          <w:p w:rsidR="002C60B0" w:rsidRPr="002C548E" w:rsidRDefault="003A62C3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QEO 6.2</w:t>
            </w:r>
          </w:p>
        </w:tc>
        <w:tc>
          <w:tcPr>
            <w:tcW w:w="10004" w:type="dxa"/>
            <w:vAlign w:val="center"/>
          </w:tcPr>
          <w:p w:rsidR="002C60B0" w:rsidRPr="002C548E" w:rsidRDefault="003A62C3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编制了《目标指标管理方案控制程序</w:t>
            </w:r>
            <w:r w:rsidR="00672BA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SDDY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.CX10-</w:t>
            </w:r>
            <w:r w:rsidR="00672BA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2020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》，</w:t>
            </w:r>
          </w:p>
          <w:p w:rsidR="002C60B0" w:rsidRPr="002C548E" w:rsidRDefault="003A62C3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/>
                <w:sz w:val="24"/>
                <w:szCs w:val="24"/>
              </w:rPr>
              <w:t>查办公室目标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</w:t>
            </w:r>
          </w:p>
          <w:p w:rsidR="002C60B0" w:rsidRPr="002C548E" w:rsidRDefault="003A62C3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培训计划完成率100%；</w:t>
            </w:r>
          </w:p>
          <w:p w:rsidR="002C60B0" w:rsidRPr="002C548E" w:rsidRDefault="003A62C3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培训合格率100%；</w:t>
            </w:r>
          </w:p>
          <w:p w:rsidR="002C60B0" w:rsidRPr="002C548E" w:rsidRDefault="003A62C3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文件化信息受控率100%；</w:t>
            </w:r>
          </w:p>
          <w:p w:rsidR="002C60B0" w:rsidRPr="002C548E" w:rsidRDefault="003A62C3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固体废弃物有效处置率100%；</w:t>
            </w:r>
          </w:p>
          <w:p w:rsidR="002C60B0" w:rsidRPr="002C548E" w:rsidRDefault="003A62C3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火灾发生率0；</w:t>
            </w:r>
          </w:p>
          <w:p w:rsidR="002C60B0" w:rsidRPr="002C548E" w:rsidRDefault="003015E0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2022.1.10</w:t>
            </w:r>
            <w:r w:rsidR="003A62C3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日经考核已完成。</w:t>
            </w:r>
          </w:p>
          <w:p w:rsidR="002C60B0" w:rsidRPr="002C548E" w:rsidRDefault="003A62C3">
            <w:pPr>
              <w:autoSpaceDE w:val="0"/>
              <w:autoSpaceDN w:val="0"/>
              <w:spacing w:line="360" w:lineRule="auto"/>
              <w:ind w:firstLineChars="150" w:firstLine="36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查到公司制定的“环境目标、指标与管理方案一览表”和“职业健康安全目标、指标与管理方案一览表”，</w:t>
            </w:r>
            <w:r w:rsidR="00D73431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</w:t>
            </w:r>
            <w:r w:rsidR="00D73431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="007C3FA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-2022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年共有5个环境管理方案和职业健康安全管理方案，以上管理方案能有效针对环境和职业健康安全目标。</w:t>
            </w:r>
          </w:p>
          <w:p w:rsidR="002C60B0" w:rsidRPr="002C548E" w:rsidRDefault="003A62C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抽查1）环境管理方案，</w:t>
            </w:r>
          </w:p>
          <w:p w:rsidR="002C60B0" w:rsidRPr="002C548E" w:rsidRDefault="003A62C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环境目标：加强固体废物管理；</w:t>
            </w:r>
          </w:p>
          <w:p w:rsidR="002C60B0" w:rsidRPr="002C548E" w:rsidRDefault="003A62C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环境指标：固体废弃物有效处置率</w:t>
            </w:r>
            <w:r w:rsidRPr="002C548E">
              <w:rPr>
                <w:rFonts w:asciiTheme="minorEastAsia" w:eastAsiaTheme="minorEastAsia" w:hAnsiTheme="minorEastAsia" w:cs="宋体"/>
                <w:sz w:val="24"/>
                <w:szCs w:val="24"/>
              </w:rPr>
              <w:t>100%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；</w:t>
            </w:r>
          </w:p>
          <w:p w:rsidR="002C60B0" w:rsidRPr="002C548E" w:rsidRDefault="003A62C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管理方案：对本部门的固体废弃物进行登记，按照有关法律法规要求和相关制度要求进行处理；设专人管理，定期检查处置；将可回收和不可回收利用分类放置，指定专人管理，费用</w:t>
            </w:r>
            <w:r w:rsidR="00F36BE9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="00B576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00元。</w:t>
            </w:r>
          </w:p>
          <w:p w:rsidR="002C60B0" w:rsidRPr="002C548E" w:rsidRDefault="003A62C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完成时间：202</w:t>
            </w:r>
            <w:r w:rsidR="007C3FA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年12月底以前；</w:t>
            </w:r>
          </w:p>
          <w:p w:rsidR="002C60B0" w:rsidRPr="002C548E" w:rsidRDefault="003A62C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责任人：</w:t>
            </w:r>
            <w:r w:rsidR="00672BA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张福华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；</w:t>
            </w:r>
          </w:p>
          <w:p w:rsidR="002C60B0" w:rsidRPr="002C548E" w:rsidRDefault="003A62C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编制：</w:t>
            </w:r>
            <w:r w:rsidR="00672BA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张福华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、审核：</w:t>
            </w:r>
            <w:r w:rsidR="00672BA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周鲁振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、批准：</w:t>
            </w:r>
            <w:r w:rsidR="008A148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杨帆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，日期：</w:t>
            </w:r>
            <w:r w:rsidR="00F36BE9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  <w:r w:rsidR="00AA5E22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21</w:t>
            </w:r>
            <w:r w:rsidR="00F36BE9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B576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  <w:r w:rsidR="00F36BE9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B576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  <w:r w:rsidR="00AA5E22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日。</w:t>
            </w:r>
          </w:p>
          <w:p w:rsidR="002C60B0" w:rsidRPr="002C548E" w:rsidRDefault="003A62C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抽查2）职业健康安全管理方案，</w:t>
            </w:r>
          </w:p>
          <w:p w:rsidR="002C60B0" w:rsidRPr="002C548E" w:rsidRDefault="003A62C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重大风险源：</w:t>
            </w:r>
            <w:r w:rsidR="008A5C1F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触电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事故的发生；</w:t>
            </w:r>
          </w:p>
          <w:p w:rsidR="002C60B0" w:rsidRPr="002C548E" w:rsidRDefault="008A5C1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安全目标指标：触电</w:t>
            </w:r>
            <w:r w:rsidR="003A62C3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事故发生率为</w:t>
            </w:r>
            <w:r w:rsidR="003A62C3" w:rsidRPr="002C548E">
              <w:rPr>
                <w:rFonts w:asciiTheme="minorEastAsia" w:eastAsiaTheme="minorEastAsia" w:hAnsiTheme="minorEastAsia" w:cs="宋体"/>
                <w:sz w:val="24"/>
                <w:szCs w:val="24"/>
              </w:rPr>
              <w:t>0</w:t>
            </w:r>
            <w:r w:rsidR="003A62C3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；</w:t>
            </w:r>
          </w:p>
          <w:p w:rsidR="002C60B0" w:rsidRPr="002C548E" w:rsidRDefault="003A62C3" w:rsidP="008A5C1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主要的技术方案和措施：</w:t>
            </w:r>
            <w:r w:rsidR="008A5C1F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办公、生活用电知识和防触电教育；规范用电，选用优质、合格</w:t>
            </w:r>
            <w:r w:rsidR="008A5C1F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电气设备，按规定安装、使用；加强日常维修检查；严格用电规章制度，消除违章用电现象。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费用：</w:t>
            </w:r>
            <w:r w:rsidR="005152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000元；责任部门：供销部、办公室；责任人：</w:t>
            </w:r>
            <w:r w:rsidR="00672BA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张福华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</w:t>
            </w:r>
            <w:r w:rsidR="00672BA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任秀荣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；启动日期：</w:t>
            </w:r>
            <w:r w:rsidR="00F36BE9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  <w:r w:rsidR="00CD23FC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21</w:t>
            </w:r>
            <w:r w:rsidR="00F36BE9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5152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  <w:r w:rsidR="00F36BE9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5152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  <w:r w:rsidR="00CD23FC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日；完成日期：202</w:t>
            </w:r>
            <w:r w:rsidR="007C3FA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.12月；</w:t>
            </w:r>
          </w:p>
          <w:p w:rsidR="002C60B0" w:rsidRPr="002C548E" w:rsidRDefault="003A62C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编制：</w:t>
            </w:r>
            <w:r w:rsidR="00672BA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张福华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，审核：</w:t>
            </w:r>
            <w:r w:rsidR="00672BA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周鲁振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，批准：</w:t>
            </w:r>
            <w:r w:rsidR="008A148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杨帆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，日期：</w:t>
            </w:r>
            <w:r w:rsidR="00F36BE9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  <w:r w:rsidR="00CD23FC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21</w:t>
            </w:r>
            <w:r w:rsidR="00F36BE9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5152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  <w:r w:rsidR="00F36BE9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5152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  <w:r w:rsidR="00CD23FC"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日。</w:t>
            </w:r>
          </w:p>
          <w:p w:rsidR="002C60B0" w:rsidRPr="002C548E" w:rsidRDefault="003A62C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管理方案由责任部门组织实施，目前在实施中，部分已完成。</w:t>
            </w:r>
          </w:p>
        </w:tc>
        <w:tc>
          <w:tcPr>
            <w:tcW w:w="1585" w:type="dxa"/>
          </w:tcPr>
          <w:p w:rsidR="002C60B0" w:rsidRPr="002C548E" w:rsidRDefault="002C60B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60B0" w:rsidRPr="002C548E">
        <w:trPr>
          <w:trHeight w:val="2952"/>
        </w:trPr>
        <w:tc>
          <w:tcPr>
            <w:tcW w:w="1809" w:type="dxa"/>
            <w:vAlign w:val="center"/>
          </w:tcPr>
          <w:p w:rsidR="002C60B0" w:rsidRPr="002C548E" w:rsidRDefault="003A62C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组织知识</w:t>
            </w:r>
          </w:p>
        </w:tc>
        <w:tc>
          <w:tcPr>
            <w:tcW w:w="1311" w:type="dxa"/>
          </w:tcPr>
          <w:p w:rsidR="002C60B0" w:rsidRPr="002C548E" w:rsidRDefault="003A62C3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Q7.1.6 </w:t>
            </w:r>
          </w:p>
        </w:tc>
        <w:tc>
          <w:tcPr>
            <w:tcW w:w="10004" w:type="dxa"/>
          </w:tcPr>
          <w:p w:rsidR="002C60B0" w:rsidRPr="002C548E" w:rsidRDefault="003A62C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编制了《知识管理控制程序</w:t>
            </w:r>
            <w:r w:rsidR="00672BAC">
              <w:rPr>
                <w:rFonts w:asciiTheme="minorEastAsia" w:eastAsiaTheme="minorEastAsia" w:hAnsiTheme="minorEastAsia" w:hint="eastAsia"/>
                <w:sz w:val="24"/>
                <w:szCs w:val="24"/>
              </w:rPr>
              <w:t>SDDY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.CX22-</w:t>
            </w:r>
            <w:r w:rsidR="00672BAC">
              <w:rPr>
                <w:rFonts w:asciiTheme="minorEastAsia" w:eastAsiaTheme="minorEastAsia" w:hAnsiTheme="minorEastAsia" w:hint="eastAsia"/>
                <w:sz w:val="24"/>
                <w:szCs w:val="24"/>
              </w:rPr>
              <w:t>2020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》，企业确定运行过程所需要的知识，包括内部知识、外部知识。</w:t>
            </w:r>
          </w:p>
          <w:p w:rsidR="002C60B0" w:rsidRPr="002C548E" w:rsidRDefault="003A62C3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经组织识别，组织内外部知识包括：外部知识、专业知识、管理经验、教训等。</w:t>
            </w:r>
          </w:p>
          <w:p w:rsidR="002C60B0" w:rsidRPr="002C548E" w:rsidRDefault="009315AD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现场</w:t>
            </w:r>
            <w:r w:rsidR="003A62C3"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看到组织各部门层次基本有相应的管理制度、岗位职责、工作要求等组织内部知识。此外还通过文件发放、会议传达、专题培训等方式进行内部知识的获得、交流和更新等。</w:t>
            </w:r>
          </w:p>
          <w:p w:rsidR="002C60B0" w:rsidRPr="002C548E" w:rsidRDefault="003A62C3" w:rsidP="00253CB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企业知识在部门管理基本符合标准要求。</w:t>
            </w:r>
          </w:p>
        </w:tc>
        <w:tc>
          <w:tcPr>
            <w:tcW w:w="1585" w:type="dxa"/>
          </w:tcPr>
          <w:p w:rsidR="002C60B0" w:rsidRPr="002C548E" w:rsidRDefault="002C60B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134B" w:rsidRPr="002C548E" w:rsidTr="00AD6EEB">
        <w:trPr>
          <w:trHeight w:val="516"/>
        </w:trPr>
        <w:tc>
          <w:tcPr>
            <w:tcW w:w="1809" w:type="dxa"/>
          </w:tcPr>
          <w:p w:rsidR="009C134B" w:rsidRPr="002C548E" w:rsidRDefault="009C134B" w:rsidP="00FA37C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基础设施</w:t>
            </w:r>
          </w:p>
          <w:p w:rsidR="009C134B" w:rsidRPr="002C548E" w:rsidRDefault="009C134B" w:rsidP="00FA37C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过程运行环境</w:t>
            </w:r>
          </w:p>
        </w:tc>
        <w:tc>
          <w:tcPr>
            <w:tcW w:w="1311" w:type="dxa"/>
          </w:tcPr>
          <w:p w:rsidR="009C134B" w:rsidRPr="002C548E" w:rsidRDefault="009C134B" w:rsidP="00FA37C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7.1.3</w:t>
            </w:r>
          </w:p>
          <w:p w:rsidR="009C134B" w:rsidRPr="002C548E" w:rsidRDefault="009C134B" w:rsidP="00FA37C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7.1.4</w:t>
            </w:r>
          </w:p>
        </w:tc>
        <w:tc>
          <w:tcPr>
            <w:tcW w:w="10004" w:type="dxa"/>
          </w:tcPr>
          <w:p w:rsidR="009C134B" w:rsidRPr="002C548E" w:rsidRDefault="009C134B" w:rsidP="00FA37C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基础设施：</w:t>
            </w:r>
          </w:p>
          <w:p w:rsidR="009C134B" w:rsidRPr="002C548E" w:rsidRDefault="009C134B" w:rsidP="00FA37C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为确保本公司所经营的教学仪器等产品合格，本公司确定、配置和维护过程运行所需的基础设施。包括：</w:t>
            </w:r>
          </w:p>
          <w:p w:rsidR="009C134B" w:rsidRPr="002C548E" w:rsidRDefault="009C134B" w:rsidP="00FA37C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建筑物和相关设施；</w:t>
            </w:r>
            <w:r w:rsidR="00E1487A">
              <w:rPr>
                <w:rFonts w:asciiTheme="minorEastAsia" w:eastAsiaTheme="minorEastAsia" w:hAnsiTheme="minorEastAsia" w:hint="eastAsia"/>
                <w:sz w:val="24"/>
                <w:szCs w:val="24"/>
              </w:rPr>
              <w:t>办公室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、办公设备，包括硬件和软件；运输车辆；信息和</w:t>
            </w:r>
            <w:proofErr w:type="gramStart"/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通迅</w:t>
            </w:r>
            <w:proofErr w:type="gramEnd"/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技术。</w:t>
            </w:r>
          </w:p>
          <w:p w:rsidR="009C134B" w:rsidRPr="002C548E" w:rsidRDefault="009C134B" w:rsidP="00FA37C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过程运行环境：</w:t>
            </w:r>
          </w:p>
          <w:p w:rsidR="009C134B" w:rsidRPr="002C548E" w:rsidRDefault="009C134B" w:rsidP="00FA37C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本公司根据产品和服务特点，确定、提供并维护过程运行所需要的环境，包括社会因素如无歧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视、和谐稳定、无对抗；心理因素如舒缓心理压力、预防过度疲劳、保护个人情感；物理因素如温度、热量、湿度、照明、空气流通、卫生、噪声等。以获得合格产品和服务。</w:t>
            </w:r>
          </w:p>
          <w:p w:rsidR="009C134B" w:rsidRPr="002C548E" w:rsidRDefault="009C134B" w:rsidP="00FA37CD">
            <w:pPr>
              <w:pStyle w:val="a4"/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Cs w:val="24"/>
              </w:rPr>
              <w:t>基本符合标准要求；</w:t>
            </w:r>
          </w:p>
        </w:tc>
        <w:tc>
          <w:tcPr>
            <w:tcW w:w="1585" w:type="dxa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134B" w:rsidRPr="002C548E" w:rsidTr="00464F7D">
        <w:trPr>
          <w:trHeight w:val="516"/>
        </w:trPr>
        <w:tc>
          <w:tcPr>
            <w:tcW w:w="1809" w:type="dxa"/>
          </w:tcPr>
          <w:p w:rsidR="009C134B" w:rsidRPr="002C548E" w:rsidRDefault="009C134B" w:rsidP="00FA37CD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形成文件的信息总则、</w:t>
            </w:r>
          </w:p>
          <w:p w:rsidR="009C134B" w:rsidRPr="002C548E" w:rsidRDefault="009C134B" w:rsidP="00FA37CD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形成文件的信息的创建和更新、</w:t>
            </w:r>
          </w:p>
          <w:p w:rsidR="009C134B" w:rsidRPr="002C548E" w:rsidRDefault="009C134B" w:rsidP="00FA37CD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形成文件的信息的控制</w:t>
            </w:r>
          </w:p>
        </w:tc>
        <w:tc>
          <w:tcPr>
            <w:tcW w:w="1311" w:type="dxa"/>
          </w:tcPr>
          <w:p w:rsidR="009C134B" w:rsidRPr="002C548E" w:rsidRDefault="009C134B" w:rsidP="00FA37CD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7.5.1</w:t>
            </w:r>
          </w:p>
          <w:p w:rsidR="009C134B" w:rsidRPr="002C548E" w:rsidRDefault="009C134B" w:rsidP="00FA37CD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7.5.2</w:t>
            </w:r>
          </w:p>
          <w:p w:rsidR="009C134B" w:rsidRPr="002C548E" w:rsidRDefault="009C134B" w:rsidP="00FA37CD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7.5.3</w:t>
            </w:r>
          </w:p>
        </w:tc>
        <w:tc>
          <w:tcPr>
            <w:tcW w:w="10004" w:type="dxa"/>
            <w:vAlign w:val="center"/>
          </w:tcPr>
          <w:p w:rsidR="009C134B" w:rsidRPr="002C548E" w:rsidRDefault="009C134B" w:rsidP="00FA37CD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公司对管理体系文件控制进行了策划，形成了文件化的管理手册、程序文件、三级管理文件以及所要求的记录。</w:t>
            </w:r>
          </w:p>
          <w:p w:rsidR="009C134B" w:rsidRPr="002C548E" w:rsidRDefault="009C134B" w:rsidP="00FA37CD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公司编制并实施了《文件控制程序</w:t>
            </w:r>
            <w:r w:rsidR="00672BAC">
              <w:rPr>
                <w:rFonts w:asciiTheme="minorEastAsia" w:eastAsiaTheme="minorEastAsia" w:hAnsiTheme="minorEastAsia"/>
                <w:sz w:val="24"/>
                <w:szCs w:val="24"/>
              </w:rPr>
              <w:t>SDDY</w:t>
            </w:r>
            <w:r w:rsidRPr="002C548E">
              <w:rPr>
                <w:rFonts w:asciiTheme="minorEastAsia" w:eastAsiaTheme="minorEastAsia" w:hAnsiTheme="minorEastAsia"/>
                <w:sz w:val="24"/>
                <w:szCs w:val="24"/>
              </w:rPr>
              <w:t>.CX01-2020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》，文件包括：手册、程序文件及节约用水管理标准、消防管理制度、环境保护责任制等。</w:t>
            </w:r>
          </w:p>
          <w:p w:rsidR="009C134B" w:rsidRPr="002C548E" w:rsidRDefault="009C134B" w:rsidP="00FA37CD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查管理手册、程序文件等文件，编制：办公室，批准：总经理，发布实施日期2020.</w:t>
            </w:r>
            <w:r w:rsidR="00E1487A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.1</w:t>
            </w:r>
            <w:r w:rsidR="00E1487A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日，查文件编审批齐全、文件清晰符合文件控制程序基本要求。查办公室文件，为有效版本。</w:t>
            </w:r>
          </w:p>
          <w:p w:rsidR="009C134B" w:rsidRPr="002C548E" w:rsidRDefault="009C134B" w:rsidP="00FA37CD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查外来文件：与产品要求和质量、环境、职业健康安全管理体系运行有关的国家法律法规、标准等；行业、地方颁布的条例、标准、规范、规程、办法等，查外来文件具体有质量管理体系标准、产品国家标准、环境管理体系标准、职业健康安全管理体系标准等，如《中华人民共和国产品质量法》、《</w:t>
            </w:r>
            <w:r w:rsidRPr="002C548E">
              <w:rPr>
                <w:rFonts w:asciiTheme="minorEastAsia" w:eastAsiaTheme="minorEastAsia" w:hAnsiTheme="minorEastAsia"/>
                <w:sz w:val="24"/>
                <w:szCs w:val="24"/>
              </w:rPr>
              <w:t>商品经营服务质量管理规范</w:t>
            </w:r>
            <w:r w:rsidR="00CD4EF9">
              <w:rPr>
                <w:rFonts w:asciiTheme="minorEastAsia" w:eastAsiaTheme="minorEastAsia" w:hAnsiTheme="minorEastAsia" w:hint="eastAsia"/>
                <w:sz w:val="24"/>
                <w:szCs w:val="24"/>
              </w:rPr>
              <w:t>》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、《中华人民共和国民法典》《中华人民共和国劳动法》等。</w:t>
            </w:r>
          </w:p>
          <w:p w:rsidR="009C134B" w:rsidRPr="002C548E" w:rsidRDefault="009C134B" w:rsidP="00FA37CD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查文件发放：办公室下发了质量、环境、职业健康安全管理手册、程序文件等文件。</w:t>
            </w:r>
          </w:p>
          <w:p w:rsidR="009C134B" w:rsidRPr="002C548E" w:rsidRDefault="009C134B" w:rsidP="00FA37CD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查办公室文件有标识，检索方便，文件夹存放于文件柜内，防护符合要求。</w:t>
            </w:r>
          </w:p>
          <w:p w:rsidR="009C134B" w:rsidRPr="002C548E" w:rsidRDefault="009C134B" w:rsidP="00FA37CD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公司按《记录管理程序</w:t>
            </w:r>
            <w:r w:rsidR="00672BAC">
              <w:rPr>
                <w:rFonts w:asciiTheme="minorEastAsia" w:eastAsiaTheme="minorEastAsia" w:hAnsiTheme="minorEastAsia"/>
                <w:sz w:val="24"/>
                <w:szCs w:val="24"/>
              </w:rPr>
              <w:t>SDDY</w:t>
            </w:r>
            <w:r w:rsidRPr="002C548E">
              <w:rPr>
                <w:rFonts w:asciiTheme="minorEastAsia" w:eastAsiaTheme="minorEastAsia" w:hAnsiTheme="minorEastAsia"/>
                <w:sz w:val="24"/>
                <w:szCs w:val="24"/>
              </w:rPr>
              <w:t>.CX0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2C548E">
              <w:rPr>
                <w:rFonts w:asciiTheme="minorEastAsia" w:eastAsiaTheme="minorEastAsia" w:hAnsiTheme="minorEastAsia"/>
                <w:sz w:val="24"/>
                <w:szCs w:val="24"/>
              </w:rPr>
              <w:t>-2020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》实施对管理体系记录的标识、贮存、保护、检索、保存期限和处置等按规定实施。</w:t>
            </w:r>
          </w:p>
          <w:p w:rsidR="009C134B" w:rsidRPr="002C548E" w:rsidRDefault="009C134B" w:rsidP="00FA37CD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公司提供《记录清单》包括有内审报告、</w:t>
            </w:r>
            <w:r w:rsidR="00FC492F" w:rsidRPr="00FC492F">
              <w:rPr>
                <w:rFonts w:asciiTheme="minorEastAsia" w:eastAsiaTheme="minorEastAsia" w:hAnsiTheme="minorEastAsia" w:hint="eastAsia"/>
                <w:sz w:val="24"/>
                <w:szCs w:val="24"/>
              </w:rPr>
              <w:t>环境因素识别评价汇总表</w:t>
            </w:r>
            <w:r w:rsidR="00FC492F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培训记录表、</w:t>
            </w:r>
            <w:r w:rsidR="00FC492F" w:rsidRPr="00FC492F">
              <w:rPr>
                <w:rFonts w:asciiTheme="minorEastAsia" w:eastAsiaTheme="minorEastAsia" w:hAnsiTheme="minorEastAsia" w:hint="eastAsia"/>
                <w:sz w:val="24"/>
                <w:szCs w:val="24"/>
              </w:rPr>
              <w:t>环境安全管理检查记录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、应急预案演练记录、管理评审报告等记录。明确了记录名称、编号、使用保存部门、保存期限等，并经审核后使用。</w:t>
            </w:r>
          </w:p>
          <w:p w:rsidR="009C134B" w:rsidRPr="002C548E" w:rsidRDefault="009C134B" w:rsidP="00FA37CD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公司各种记录由各使用部门保存，查阅办公室保存的记录环境情况，归档文件、记录存放于文件柜内，环境干燥、通风，符合文件归档的要求。</w:t>
            </w:r>
          </w:p>
          <w:p w:rsidR="009C134B" w:rsidRPr="002C548E" w:rsidRDefault="009C134B" w:rsidP="00FA37CD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抽查归档文件整理情况，办公室已将文件进行了分类，</w:t>
            </w:r>
            <w:proofErr w:type="gramStart"/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按记录</w:t>
            </w:r>
            <w:proofErr w:type="gramEnd"/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的名称、编号及时间装文件袋进行归档，记录清洁，字迹清晰，检索方便，抽查有内部审核资料、管理评审资料等，均已装订成册。</w:t>
            </w:r>
          </w:p>
          <w:p w:rsidR="009C134B" w:rsidRPr="002C548E" w:rsidRDefault="009C134B" w:rsidP="00FA37CD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外来记录（如顾客投诉记录等）由相关部门负责保管、归档。</w:t>
            </w:r>
          </w:p>
          <w:p w:rsidR="009C134B" w:rsidRPr="002C548E" w:rsidRDefault="009C134B" w:rsidP="00FA37CD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原件记录原则上不外借，其它记录查阅时须有关部门同意后，方可查阅。</w:t>
            </w:r>
          </w:p>
          <w:p w:rsidR="009C134B" w:rsidRPr="002C548E" w:rsidRDefault="009C134B" w:rsidP="00FA37CD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提供了作废文件记录：有作废理由、作废日期及申请部门、审核人签字，自上次审核以来无作废文件记录。</w:t>
            </w:r>
          </w:p>
          <w:p w:rsidR="009C134B" w:rsidRPr="002C548E" w:rsidRDefault="009C134B" w:rsidP="00FA37CD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文件记录控制基本有效。</w:t>
            </w:r>
          </w:p>
        </w:tc>
        <w:tc>
          <w:tcPr>
            <w:tcW w:w="1585" w:type="dxa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134B" w:rsidRPr="002C548E" w:rsidTr="00EA5870">
        <w:trPr>
          <w:trHeight w:val="2235"/>
        </w:trPr>
        <w:tc>
          <w:tcPr>
            <w:tcW w:w="1809" w:type="dxa"/>
            <w:vAlign w:val="center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环境因素/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危险源</w:t>
            </w:r>
          </w:p>
        </w:tc>
        <w:tc>
          <w:tcPr>
            <w:tcW w:w="1311" w:type="dxa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EO：</w:t>
            </w:r>
            <w:r w:rsidRPr="002C548E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6.1.2</w:t>
            </w: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查有：《环境因素识别与评价控制程序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SDDY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.CX18-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2020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》、《危险源辩识风险评价控制程序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SDDY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.CX21-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2020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办公室作为环境和职业健康安全管理体系的推进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部门，主要统筹负责识别评价相关的环境因素及危险源。根据各部门业务识别及各办公、采购、质检、销售过程环节识别，最后由办公室统一汇总。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查“环境因素识别评价汇总表”，识别考虑了正常、异常、紧急，过去、现在、未来三种时态，考虑了供方、客户等可施加影响的环境因素，能考虑到</w:t>
            </w:r>
            <w:r w:rsidR="00F3432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教学仪器、科普仪器、实验室设备、音体美器材、玻璃仪器、环保仪器、幼儿教育设备、校园多媒体设备、厨房设备、科技馆设备、职教实训设备、课桌椅、橱柜、办公</w:t>
            </w:r>
            <w:proofErr w:type="gramStart"/>
            <w:r w:rsidR="00F3432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家俱</w:t>
            </w:r>
            <w:proofErr w:type="gramEnd"/>
            <w:r w:rsidR="00F3432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、公寓</w:t>
            </w:r>
            <w:proofErr w:type="gramStart"/>
            <w:r w:rsidR="00F3432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家俱</w:t>
            </w:r>
            <w:proofErr w:type="gramEnd"/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的销售的特点。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涉及办公室的环境因素有办公活动中办公纸张消耗、生活垃圾排放、废旧办公固废排放、火灾事故发生等，与上次没有变化。</w:t>
            </w:r>
          </w:p>
          <w:p w:rsidR="009C134B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查“重要环境因素清单”，采取多因子评价法，评价出固体废弃物排放、火灾事故的发生等2项重要环境因素。</w:t>
            </w:r>
          </w:p>
          <w:p w:rsidR="009244EE" w:rsidRDefault="009244EE" w:rsidP="009244E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3EDC58" wp14:editId="38980ACA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191135</wp:posOffset>
                  </wp:positionV>
                  <wp:extent cx="5486400" cy="172783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72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244EE" w:rsidRDefault="009244EE" w:rsidP="009244E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9244EE" w:rsidRDefault="009244E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9244EE" w:rsidRDefault="009244E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9244EE" w:rsidRDefault="009244E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9244EE" w:rsidRDefault="009244E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9244EE" w:rsidRPr="002C548E" w:rsidRDefault="009244E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经评价办公室的重要环境因素为：日常办公过程中固体废弃物排放、火灾事故的发生。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主要控制措施：固废分类存放、办公</w:t>
            </w:r>
            <w:proofErr w:type="gramStart"/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危废交耗材</w:t>
            </w:r>
            <w:proofErr w:type="gramEnd"/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供应公司，垃圾由环卫部门拉走，加强日常培训，日常检查，配备消防器材等措施。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查“危险源辨识和风险评价一览表”，识别了办公活动、采购销售、检验过程中的危险源。涉及办公室的危险源有办公活动过程中电脑辐射、办公用品操作不当夹伤、火灾、触电等，与上次没有变化。</w:t>
            </w:r>
          </w:p>
          <w:p w:rsidR="009C134B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查“</w:t>
            </w:r>
            <w:r w:rsidR="009244E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不可接受风险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清单”，对识别出的危险</w:t>
            </w:r>
            <w:proofErr w:type="gramStart"/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源采取</w:t>
            </w:r>
            <w:proofErr w:type="gramEnd"/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D=LEC进行评价，评价出重大危险源3个，包括：火灾、人员伤害、触电事故等。</w:t>
            </w:r>
          </w:p>
          <w:p w:rsidR="009244EE" w:rsidRDefault="009244EE" w:rsidP="009244E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3BF7300" wp14:editId="42ABB1B3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145415</wp:posOffset>
                  </wp:positionV>
                  <wp:extent cx="6127115" cy="13843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>
                            <a:biLevel thresh="75000"/>
                          </a:blip>
                          <a:srcRect t="4878"/>
                          <a:stretch/>
                        </pic:blipFill>
                        <pic:spPr bwMode="auto">
                          <a:xfrm>
                            <a:off x="0" y="0"/>
                            <a:ext cx="6127115" cy="1384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244EE" w:rsidRDefault="009244EE" w:rsidP="009244E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9244EE" w:rsidRDefault="009244E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9244EE" w:rsidRDefault="009244E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9244EE" w:rsidRDefault="009244E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9244EE" w:rsidRDefault="009244E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经评价办公室的重大危险源：触电事故、火灾事故。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主要控制措施：危险源控制执行管理方案、配备消防器材、日常检查、日常培训教育、应急演练等运行控制措施等。</w:t>
            </w:r>
          </w:p>
          <w:p w:rsidR="009C134B" w:rsidRPr="002C548E" w:rsidRDefault="009C134B" w:rsidP="008F70E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具体控制措施见ES8.1审核记录。</w:t>
            </w:r>
          </w:p>
        </w:tc>
        <w:tc>
          <w:tcPr>
            <w:tcW w:w="1585" w:type="dxa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134B" w:rsidRPr="002C548E">
        <w:trPr>
          <w:trHeight w:val="4943"/>
        </w:trPr>
        <w:tc>
          <w:tcPr>
            <w:tcW w:w="1809" w:type="dxa"/>
            <w:vAlign w:val="center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2C548E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规</w:t>
            </w:r>
            <w:proofErr w:type="gramEnd"/>
            <w:r w:rsidRPr="002C548E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义务</w:t>
            </w:r>
          </w:p>
        </w:tc>
        <w:tc>
          <w:tcPr>
            <w:tcW w:w="1311" w:type="dxa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EO：</w:t>
            </w:r>
            <w:r w:rsidRPr="002C548E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6.1.3</w:t>
            </w: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9C134B" w:rsidRPr="002C548E" w:rsidRDefault="009C134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建立实施了《法律、法规和其他要求识别管理程序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SDDY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.CX02-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2020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》。</w:t>
            </w:r>
          </w:p>
          <w:p w:rsidR="009C134B" w:rsidRPr="002C548E" w:rsidRDefault="009C134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查《法律法规清单(环境)》、《职业健康安全法律法规和其他要求清单》，识别了相关法律法规和其他要求。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其中包括：《中华人民共和国水污染防治法》、《中华人民共和国节约能源法》、《中华人民共和国消防法》、《中华人民共和国劳动合同法》、《用人单位劳动防护用品管理规范》、《山东省劳动</w:t>
            </w:r>
            <w:r w:rsidRPr="002C548E">
              <w:rPr>
                <w:rFonts w:asciiTheme="minorEastAsia" w:eastAsiaTheme="minorEastAsia" w:hAnsiTheme="minorEastAsia" w:cs="楷体"/>
                <w:sz w:val="24"/>
                <w:szCs w:val="24"/>
              </w:rPr>
              <w:t>保障监察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条例》、《污水排入城镇下水管道水质标准》、《中华人民共和国劳动法》、《中华人民共和国消防法》、《中华人民共和国安全生产法》、《用人单位劳动防护用品管理规范》等。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已识别法律法规及其它要求的适用条款，能与环境因素、危险源向对应。</w:t>
            </w:r>
          </w:p>
          <w:p w:rsidR="009C134B" w:rsidRPr="00762B03" w:rsidRDefault="006505B5" w:rsidP="00762B03">
            <w:pPr>
              <w:tabs>
                <w:tab w:val="left" w:pos="6597"/>
              </w:tabs>
              <w:spacing w:line="360" w:lineRule="auto"/>
              <w:ind w:firstLineChars="200" w:firstLine="482"/>
              <w:rPr>
                <w:rFonts w:asciiTheme="minorEastAsia" w:eastAsiaTheme="minorEastAsia" w:hAnsiTheme="minorEastAsia" w:cs="楷体"/>
                <w:b/>
                <w:sz w:val="24"/>
                <w:szCs w:val="24"/>
              </w:rPr>
            </w:pPr>
            <w:r w:rsidRPr="00762B03">
              <w:rPr>
                <w:rFonts w:asciiTheme="minorEastAsia" w:eastAsiaTheme="minorEastAsia" w:hAnsiTheme="minorEastAsia" w:cs="楷体" w:hint="eastAsia"/>
                <w:b/>
                <w:sz w:val="24"/>
                <w:szCs w:val="24"/>
              </w:rPr>
              <w:t>查看企业提供的法律法规清单，发现中华人民共和国消防法、中华人民共和国固体废物污染环境防治法、中华人民共和国职业病防治法不是最新版本，不符合规定要求</w:t>
            </w:r>
            <w:r w:rsidRPr="00762B03">
              <w:rPr>
                <w:rFonts w:asciiTheme="minorEastAsia" w:eastAsiaTheme="minorEastAsia" w:hAnsiTheme="minorEastAsia" w:cs="楷体" w:hint="eastAsia"/>
                <w:b/>
                <w:sz w:val="24"/>
                <w:szCs w:val="24"/>
              </w:rPr>
              <w:t>，开具了不符合报告</w:t>
            </w:r>
            <w:r w:rsidR="009C134B" w:rsidRPr="00762B03">
              <w:rPr>
                <w:rFonts w:asciiTheme="minorEastAsia" w:eastAsiaTheme="minorEastAsia" w:hAnsiTheme="minorEastAsia" w:cs="楷体" w:hint="eastAsia"/>
                <w:b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9C134B" w:rsidRDefault="009C134B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505B5" w:rsidRDefault="006505B5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505B5" w:rsidRDefault="006505B5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505B5" w:rsidRDefault="006505B5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505B5" w:rsidRDefault="006505B5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505B5" w:rsidRDefault="006505B5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505B5" w:rsidRDefault="006505B5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505B5" w:rsidRDefault="006505B5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505B5" w:rsidRDefault="006505B5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N</w:t>
            </w:r>
          </w:p>
          <w:p w:rsidR="006505B5" w:rsidRPr="002C548E" w:rsidRDefault="006505B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134B" w:rsidRPr="002C548E">
        <w:trPr>
          <w:trHeight w:val="3511"/>
        </w:trPr>
        <w:tc>
          <w:tcPr>
            <w:tcW w:w="1809" w:type="dxa"/>
            <w:vAlign w:val="center"/>
          </w:tcPr>
          <w:p w:rsidR="009C134B" w:rsidRPr="002C548E" w:rsidRDefault="009C134B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措施的策划</w:t>
            </w:r>
          </w:p>
        </w:tc>
        <w:tc>
          <w:tcPr>
            <w:tcW w:w="1311" w:type="dxa"/>
            <w:vAlign w:val="center"/>
          </w:tcPr>
          <w:p w:rsidR="009C134B" w:rsidRPr="002C548E" w:rsidRDefault="009C134B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EO:6.1.4</w:t>
            </w:r>
          </w:p>
        </w:tc>
        <w:tc>
          <w:tcPr>
            <w:tcW w:w="10004" w:type="dxa"/>
            <w:vAlign w:val="center"/>
          </w:tcPr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公司根据环境因素和危险源的风险辨识结果，分别制定出《重要环境因素清单》、《</w:t>
            </w:r>
            <w:r w:rsidR="00762B0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不可接受风险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清单》，清单内明确了控制措施计划，通过具体的措施进行有效控制：目标、管理方案、管理制度运行控制、应急预案、日常检查、日常培训。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制定了《法律、法规和其他要求识别管理程序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SDDY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.CX02-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2020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》、《合规性评价程序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SDDY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.CX16-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2020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》，每年对公司适用的合</w:t>
            </w:r>
            <w:proofErr w:type="gramStart"/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规</w:t>
            </w:r>
            <w:proofErr w:type="gramEnd"/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义务进行识别更新并定期评价、检查。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经组织评价，组织策划的措施基本能够满足风险和机遇应对需要，在建立、实施、保持管理体系时应用了以上措施。</w:t>
            </w:r>
          </w:p>
        </w:tc>
        <w:tc>
          <w:tcPr>
            <w:tcW w:w="1585" w:type="dxa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134B" w:rsidRPr="002C548E" w:rsidTr="00A61009">
        <w:trPr>
          <w:trHeight w:val="1122"/>
        </w:trPr>
        <w:tc>
          <w:tcPr>
            <w:tcW w:w="1809" w:type="dxa"/>
            <w:vAlign w:val="center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2C548E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规</w:t>
            </w:r>
            <w:proofErr w:type="gramEnd"/>
            <w:r w:rsidRPr="002C548E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性评价</w:t>
            </w:r>
          </w:p>
        </w:tc>
        <w:tc>
          <w:tcPr>
            <w:tcW w:w="1311" w:type="dxa"/>
            <w:vAlign w:val="center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EO:9.1.2</w:t>
            </w:r>
          </w:p>
        </w:tc>
        <w:tc>
          <w:tcPr>
            <w:tcW w:w="10004" w:type="dxa"/>
            <w:vAlign w:val="center"/>
          </w:tcPr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公司制定了：《合规性评价程序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SDDY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.CX16-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2020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</w:t>
            </w:r>
          </w:p>
          <w:p w:rsidR="009C134B" w:rsidRPr="002C548E" w:rsidRDefault="009C134B" w:rsidP="008B3C7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查到《职业健康安全法律法规符合性评价表》,根据公司的实际情况，对职业健康安全类主要的适用对应条款，进行了合</w:t>
            </w:r>
            <w:proofErr w:type="gramStart"/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规</w:t>
            </w:r>
            <w:proofErr w:type="gramEnd"/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性评价，评价结果：符合法规要求，评价人：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周鲁振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张福华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="008A1488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杨帆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，日期：2021年</w:t>
            </w:r>
            <w:r w:rsidR="007B787D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11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月</w:t>
            </w:r>
            <w:r w:rsidR="007B787D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5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日。</w:t>
            </w:r>
          </w:p>
          <w:p w:rsidR="009C134B" w:rsidRPr="002C548E" w:rsidRDefault="009C134B" w:rsidP="008B3C7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查到《合规性评价报告》,环境法律法规合</w:t>
            </w:r>
            <w:proofErr w:type="gramStart"/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规</w:t>
            </w:r>
            <w:proofErr w:type="gramEnd"/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性评价结论：公司遵守了国家的各项法律法规和标准，在杜绝污染，节约能源、资源方面取得了一定绩效，至今未发生环境事故，评价人：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周鲁振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张福华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="008A1488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杨帆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，日期：2021年</w:t>
            </w:r>
            <w:r w:rsidR="007B787D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11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月</w:t>
            </w:r>
            <w:r w:rsidR="007B787D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5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日。</w:t>
            </w:r>
          </w:p>
          <w:p w:rsidR="009C134B" w:rsidRPr="002C548E" w:rsidRDefault="009C134B" w:rsidP="00557E2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经交流，相关法律法规在公司得到了较好的贯彻，没有出现违反标准和法律法规的规定。</w:t>
            </w:r>
          </w:p>
        </w:tc>
        <w:tc>
          <w:tcPr>
            <w:tcW w:w="1585" w:type="dxa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134B" w:rsidRPr="002C548E" w:rsidTr="00A61009">
        <w:trPr>
          <w:trHeight w:val="1122"/>
        </w:trPr>
        <w:tc>
          <w:tcPr>
            <w:tcW w:w="1809" w:type="dxa"/>
            <w:vAlign w:val="center"/>
          </w:tcPr>
          <w:p w:rsidR="009C134B" w:rsidRPr="002C548E" w:rsidRDefault="009C134B" w:rsidP="0076740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监视、测量、分析和评价</w:t>
            </w:r>
          </w:p>
        </w:tc>
        <w:tc>
          <w:tcPr>
            <w:tcW w:w="1311" w:type="dxa"/>
            <w:vAlign w:val="center"/>
          </w:tcPr>
          <w:p w:rsidR="009C134B" w:rsidRPr="002C548E" w:rsidRDefault="009C134B" w:rsidP="0076740D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EO：9.1.1</w:t>
            </w:r>
          </w:p>
        </w:tc>
        <w:tc>
          <w:tcPr>
            <w:tcW w:w="10004" w:type="dxa"/>
            <w:vAlign w:val="center"/>
          </w:tcPr>
          <w:p w:rsidR="009C134B" w:rsidRPr="002C548E" w:rsidRDefault="009C134B" w:rsidP="00A6100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公司编制《绩效测量和监视程序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SDDY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.CX15-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2020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》，办公室通过月度巡查考核对各部门进行监控。</w:t>
            </w:r>
          </w:p>
          <w:p w:rsidR="009C134B" w:rsidRPr="002C548E" w:rsidRDefault="009C134B" w:rsidP="00A61009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查《质量、环境和职业健康安全目标指标考核表》，</w:t>
            </w:r>
            <w:r w:rsidR="003015E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2022.1.10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日办公室对质量、环境、职业健康安全目标完成情况进行了检测，公司及各部门目标能完成，检查人：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周鲁振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张福华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9C134B" w:rsidRPr="002C548E" w:rsidRDefault="009C134B" w:rsidP="00A61009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提供管理方案检测表，202</w:t>
            </w:r>
            <w:r w:rsidR="00D30CB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D30CB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D30CB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5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日检查，大部分措施已完成，其余的在202</w:t>
            </w:r>
            <w:r w:rsidR="00D30CB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年底完成，检查人：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周鲁振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张福华</w:t>
            </w:r>
            <w:r w:rsidR="00D30CB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="00D30CB7">
              <w:rPr>
                <w:rFonts w:hint="eastAsia"/>
                <w:sz w:val="24"/>
              </w:rPr>
              <w:t>任秀荣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9C134B" w:rsidRPr="002C548E" w:rsidRDefault="009C134B" w:rsidP="00A61009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提供“环境安全管理检查记录”，每月对各部门进行环境安全事项例行检查，检查项目包括资源能源使用、固体废弃物管理、污水控制、噪声控制、消防设施管理、管理方案控制等。</w:t>
            </w:r>
          </w:p>
          <w:p w:rsidR="009C134B" w:rsidRPr="002C548E" w:rsidRDefault="009C134B" w:rsidP="00A61009">
            <w:pPr>
              <w:spacing w:line="360" w:lineRule="auto"/>
              <w:ind w:firstLineChars="300" w:firstLine="72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抽查2021.</w:t>
            </w:r>
            <w:r w:rsidR="00881A4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9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881A4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17日检查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得分9</w:t>
            </w:r>
            <w:r w:rsidR="00881A4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6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分，2021.</w:t>
            </w:r>
            <w:r w:rsidR="00881A4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11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881A4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16日检查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得分9</w:t>
            </w:r>
            <w:r w:rsidR="00881A4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6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分，2021.</w:t>
            </w:r>
            <w:r w:rsidR="00881A4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12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.1</w:t>
            </w:r>
            <w:r w:rsidR="00881A4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4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日对检查质检部得分9</w:t>
            </w:r>
            <w:r w:rsidR="00881A4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7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分，检查人：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张福华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周鲁振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9C134B" w:rsidRPr="002C548E" w:rsidRDefault="009C134B" w:rsidP="00881A40">
            <w:pPr>
              <w:spacing w:line="360" w:lineRule="auto"/>
              <w:ind w:firstLine="4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4、抽查2021.</w:t>
            </w:r>
            <w:r w:rsidR="00F07AC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.2</w:t>
            </w:r>
            <w:r w:rsidR="00F07AC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</w:t>
            </w:r>
            <w:r w:rsidR="00881A4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“</w:t>
            </w:r>
            <w:r w:rsidR="00881A40" w:rsidRPr="00881A4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部门检查记录</w:t>
            </w:r>
            <w:r w:rsidR="00881A4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”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="00881A40" w:rsidRPr="00881A4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对供销部人员迟到、早退进行检验。对供销部设备是否损坏进行检验。对供销部发货情况进行检查。固</w:t>
            </w:r>
            <w:proofErr w:type="gramStart"/>
            <w:r w:rsidR="00881A40" w:rsidRPr="00881A4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废处理</w:t>
            </w:r>
            <w:proofErr w:type="gramEnd"/>
            <w:r w:rsidR="00881A40" w:rsidRPr="00881A4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情况。节约能源资源情况。消防器材管理。</w:t>
            </w:r>
            <w:r w:rsidR="00881A4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按照操作规程作业情况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等予以</w:t>
            </w:r>
            <w:r w:rsidR="00881A4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检查，检查</w:t>
            </w:r>
            <w:r w:rsidR="00881A40" w:rsidRPr="00881A4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改进要求：加强对员工培训强度</w:t>
            </w:r>
            <w:r w:rsidR="00881A4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="00881A40" w:rsidRPr="00881A4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使员工能够更深刻了解公司产品和服务性质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  <w:r w:rsidR="00881A40" w:rsidRPr="00881A4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编制：张福华</w:t>
            </w:r>
            <w:r w:rsidR="00881A4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="00881A40" w:rsidRPr="00881A4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审核：周鲁振</w:t>
            </w:r>
            <w:r w:rsidR="00881A4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  <w:p w:rsidR="009C134B" w:rsidRPr="002C548E" w:rsidRDefault="009C134B" w:rsidP="00A6100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5、现场与企业办公室主任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张福华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交流了解到，日常工作关注员工身体状况，当员工身体不适请假时，及时跟踪了解其健康状况。有职业病前兆后，及时安排员工休息、调岗或改善工作环境，此外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张福华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表示今后将逐步建立、健全员工健康档案资料。</w:t>
            </w:r>
          </w:p>
          <w:p w:rsidR="009C134B" w:rsidRPr="002C548E" w:rsidRDefault="009C134B" w:rsidP="00A61009">
            <w:pPr>
              <w:widowControl/>
              <w:spacing w:line="360" w:lineRule="auto"/>
              <w:ind w:left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6、交流确认，公司无安全、环境检测设备。</w:t>
            </w:r>
          </w:p>
          <w:p w:rsidR="009C134B" w:rsidRPr="002C548E" w:rsidRDefault="009C134B" w:rsidP="005E724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7、</w:t>
            </w:r>
            <w:proofErr w:type="gramStart"/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经交流</w:t>
            </w:r>
            <w:proofErr w:type="gramEnd"/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确认，公司从事销售活动，员工不涉及职业病。</w:t>
            </w:r>
          </w:p>
        </w:tc>
        <w:tc>
          <w:tcPr>
            <w:tcW w:w="1585" w:type="dxa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134B" w:rsidRPr="002C548E">
        <w:trPr>
          <w:trHeight w:val="1734"/>
        </w:trPr>
        <w:tc>
          <w:tcPr>
            <w:tcW w:w="1809" w:type="dxa"/>
            <w:vAlign w:val="center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运行策划和控制</w:t>
            </w: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财务支出</w:t>
            </w:r>
          </w:p>
        </w:tc>
        <w:tc>
          <w:tcPr>
            <w:tcW w:w="1311" w:type="dxa"/>
            <w:vAlign w:val="center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lastRenderedPageBreak/>
              <w:t>EO</w:t>
            </w:r>
            <w:r w:rsidRPr="002C548E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8.1</w:t>
            </w: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公司制定并实施了</w:t>
            </w:r>
            <w:r w:rsidR="005F7103"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《消防安全管理程序》、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《固体废弃物控制程序》、《能源资源管理程序》、《危险源辩识风险评价控制程序》、《环境保护管理办法》、《劳保、消防用品管理办法》、《职工安全守则》、《节约能源资源管理办法》、《三电管理制度》、《火灾应急响应规范》等环境与职业健康安全控制程序和管理制度。</w:t>
            </w:r>
          </w:p>
          <w:p w:rsidR="009C134B" w:rsidRPr="002C548E" w:rsidRDefault="009C134B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企业位于</w:t>
            </w:r>
            <w:r w:rsidR="003015E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山东省菏泽市鄄城县鲁西南商贸城12排19号-20号商铺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。公司四周是其他企业，无敏感区，根据体系运行的需要设置了办公室，无固定仓库，无宿舍和食堂。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企业办公及销售过程不产生工业废水，生活废水排入市政管道。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企业办公及销售过程无废气、无噪声。</w:t>
            </w:r>
          </w:p>
          <w:p w:rsidR="009C134B" w:rsidRPr="002C548E" w:rsidRDefault="009C134B" w:rsidP="00072DB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办公室垃圾主要包含可回收垃圾、硒鼓、废纸。公司配置了垃圾箱，办公室统一处理。</w:t>
            </w:r>
          </w:p>
          <w:p w:rsidR="009C134B" w:rsidRPr="002C548E" w:rsidRDefault="009C134B" w:rsidP="00072DB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对可回收的固体废弃物，一部分由厂家回收，厂家不回收的公司统一回收再利用或由物资回收公司处理。不可回收的废弃物由公司办公室统一处理，各部门不得单独处理。</w:t>
            </w:r>
          </w:p>
          <w:p w:rsidR="009C134B" w:rsidRPr="002C548E" w:rsidRDefault="009C134B" w:rsidP="00072DB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查到“废弃物处置统计表”，记录了日常生活、办公过程中的可回收及不可回收的废弃物的处理情况。</w:t>
            </w:r>
          </w:p>
          <w:p w:rsidR="009C134B" w:rsidRPr="002C548E" w:rsidRDefault="009C134B" w:rsidP="00072DB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抽202</w:t>
            </w:r>
            <w:r w:rsidR="00B73A2D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B73A2D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B73A2D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7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日的废弃物处理情况，废弃物种类：废包装物</w:t>
            </w:r>
            <w:r w:rsidR="00B73A2D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0kg，废办公用纸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ab/>
            </w:r>
            <w:r w:rsidR="00B73A2D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3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kg，废色带/硒鼓/墨盒1个</w:t>
            </w:r>
            <w:r w:rsidR="00B73A2D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，废电池2节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。处置方法：由环卫部门处理和供应商回收处理。统计人：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张福华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，审批人：</w:t>
            </w:r>
            <w:r w:rsidR="00A227F7" w:rsidRPr="00A227F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周鲁振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办公室定期组织环保和安全知识培训，员工具备了基本的环保和职业健康安全防护意识。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按公司要</w:t>
            </w:r>
            <w:proofErr w:type="gramStart"/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求人走</w:t>
            </w:r>
            <w:proofErr w:type="gramEnd"/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关灯，办公室电脑要</w:t>
            </w:r>
            <w:proofErr w:type="gramStart"/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求人走</w:t>
            </w:r>
            <w:proofErr w:type="gramEnd"/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后电源切断。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办公室内主要是电的使用，电器有漏电保护器，办公室人员经常对电路、电源进行检查，</w:t>
            </w:r>
            <w:proofErr w:type="gramStart"/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没有露电现象</w:t>
            </w:r>
            <w:proofErr w:type="gramEnd"/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发生，检查情况见EO8.2条款审核记录。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为满足环境和职业健康安全体系的运行，公司投入了环保及安全资金，主要是购买垃圾桶、消防、垃圾处理费、劳保用品费、社保等，</w:t>
            </w:r>
            <w:r w:rsidR="00FC0261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2021.12.25日统计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支出约</w:t>
            </w:r>
            <w:r w:rsidR="00FC0261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6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0000余元。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为长期员工上社保，查到2021年</w:t>
            </w:r>
            <w:r w:rsidR="00FC0261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12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月份交费证明。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办公纸张尽量采取双面打印，人走灯灭，定期检查水管跑冒滴漏。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现场巡视办公区域配备了灭火器，状况正常。</w:t>
            </w:r>
          </w:p>
          <w:p w:rsidR="009C134B" w:rsidRPr="002C548E" w:rsidRDefault="009C134B" w:rsidP="00176572">
            <w:pPr>
              <w:spacing w:line="440" w:lineRule="exact"/>
              <w:ind w:firstLine="42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新冠肺炎疫情期间，每天上班前，对公司每个员工进行体温监测；公司为每位员工佩发“一次性医用防护口罩”，要求全员佩戴；办公区配备有“医用消毒剂”，定时消杀；固定位置摆放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“废弃口罩回收垃圾箱”，收集后</w:t>
            </w:r>
            <w:proofErr w:type="gramStart"/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交工业</w:t>
            </w:r>
            <w:proofErr w:type="gramEnd"/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园环卫部门集中处理。</w:t>
            </w:r>
          </w:p>
          <w:p w:rsidR="009C134B" w:rsidRPr="002C548E" w:rsidRDefault="009C134B" w:rsidP="00E359D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部门运行控制基本符合要求。</w:t>
            </w:r>
          </w:p>
        </w:tc>
        <w:tc>
          <w:tcPr>
            <w:tcW w:w="1585" w:type="dxa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134B" w:rsidRPr="002C548E">
        <w:trPr>
          <w:trHeight w:val="2110"/>
        </w:trPr>
        <w:tc>
          <w:tcPr>
            <w:tcW w:w="1809" w:type="dxa"/>
            <w:vAlign w:val="center"/>
          </w:tcPr>
          <w:p w:rsidR="009C134B" w:rsidRPr="002C548E" w:rsidRDefault="009C134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EO：</w:t>
            </w:r>
            <w:r w:rsidRPr="002C548E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8.2</w:t>
            </w: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</w:p>
        </w:tc>
        <w:tc>
          <w:tcPr>
            <w:tcW w:w="10004" w:type="dxa"/>
          </w:tcPr>
          <w:p w:rsidR="009C134B" w:rsidRPr="002C548E" w:rsidRDefault="009C134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编制了《应急准备和响应控制程序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SDDY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.CX14-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2020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》，确定的紧急情况有：火灾、</w:t>
            </w:r>
            <w:r w:rsidRPr="002C548E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触电、人员伤亡等，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提供了这几种紧急情况的《应急预案》。</w:t>
            </w:r>
          </w:p>
          <w:p w:rsidR="009C134B" w:rsidRPr="002C548E" w:rsidRDefault="009C134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查看火灾《应急预案》，其中包括目的、适用范围、职责、应急处理细则、演习、必备资料等，相关内容基本充分。编制：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张福华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</w:t>
            </w:r>
            <w:r w:rsidR="005F239F">
              <w:rPr>
                <w:rFonts w:ascii="宋体" w:hAnsi="宋体" w:hint="eastAsia"/>
                <w:sz w:val="24"/>
              </w:rPr>
              <w:t>批准：周鲁振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2020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年</w:t>
            </w:r>
            <w:r w:rsidR="005F23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10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月1</w:t>
            </w:r>
            <w:r w:rsidR="005F23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日。</w:t>
            </w:r>
          </w:p>
          <w:p w:rsidR="009C134B" w:rsidRPr="002C548E" w:rsidRDefault="009C134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应急设施配置：办公场所配备了消防器材。</w:t>
            </w:r>
          </w:p>
          <w:p w:rsidR="009C134B" w:rsidRPr="002C548E" w:rsidRDefault="009C134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查2021.</w:t>
            </w:r>
            <w:r w:rsidR="003937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11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.10日进行的“应急预案演练记录”，包括预案名称：消防应急预案；演练地点：门口空地；组织部门：办公室；总指挥：</w:t>
            </w:r>
            <w:r w:rsidR="00672BA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周鲁振</w:t>
            </w: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；参加部门和单位：办公室、供销部、质检部人员；另外还记录了物资准备和人员培训情况、现场培训、演练过程描述等内容。</w:t>
            </w:r>
          </w:p>
          <w:p w:rsidR="009C134B" w:rsidRPr="003937E7" w:rsidRDefault="009C134B" w:rsidP="003937E7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3937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演练后对应急预案的适宜性、有效性和可操作性进行</w:t>
            </w:r>
            <w:r w:rsidR="003937E7" w:rsidRPr="003937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了</w:t>
            </w:r>
            <w:r w:rsidRPr="003937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评价</w:t>
            </w:r>
            <w:r w:rsidR="003937E7" w:rsidRPr="003937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，不需修订</w:t>
            </w:r>
            <w:r w:rsidRPr="003937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9C134B" w:rsidRPr="003937E7" w:rsidRDefault="009C134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3937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编制了新型冠状病毒肺炎疫情应急预案，每天测量体温和消杀，发现异常及时采取隔离及上报措施。</w:t>
            </w:r>
          </w:p>
          <w:p w:rsidR="009C134B" w:rsidRPr="002C548E" w:rsidRDefault="009C134B" w:rsidP="0013483A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1585" w:type="dxa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134B" w:rsidRPr="002C548E">
        <w:trPr>
          <w:trHeight w:val="1151"/>
        </w:trPr>
        <w:tc>
          <w:tcPr>
            <w:tcW w:w="1809" w:type="dxa"/>
            <w:vAlign w:val="center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内部审核</w:t>
            </w:r>
          </w:p>
        </w:tc>
        <w:tc>
          <w:tcPr>
            <w:tcW w:w="1311" w:type="dxa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QEO9.2</w:t>
            </w:r>
          </w:p>
        </w:tc>
        <w:tc>
          <w:tcPr>
            <w:tcW w:w="10004" w:type="dxa"/>
          </w:tcPr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编制了内审控制程序，由</w:t>
            </w:r>
            <w:r w:rsidRPr="002C548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组长</w:t>
            </w:r>
            <w:r w:rsidR="00672BA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张福华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组织内部审核。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查年度审核计划：提供《内部审核实施计划》，其内容已包括了审核目的、范围、准则、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审核方法，编制：</w:t>
            </w:r>
            <w:r w:rsidR="00672BAC">
              <w:rPr>
                <w:rFonts w:asciiTheme="minorEastAsia" w:eastAsiaTheme="minorEastAsia" w:hAnsiTheme="minorEastAsia" w:hint="eastAsia"/>
                <w:sz w:val="24"/>
                <w:szCs w:val="24"/>
              </w:rPr>
              <w:t>张福华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，审批：</w:t>
            </w:r>
            <w:r w:rsidR="00672BA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周鲁振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，计划编制日期：202</w:t>
            </w:r>
            <w:r w:rsidR="005B6ED6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5B6ED6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5B6ED6">
              <w:rPr>
                <w:rFonts w:asciiTheme="minorEastAsia" w:eastAsiaTheme="minorEastAsia" w:hAnsiTheme="minorEastAsia" w:hint="eastAsia"/>
                <w:sz w:val="24"/>
                <w:szCs w:val="24"/>
              </w:rPr>
              <w:t>14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日。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审核目的：验证质量、环境、职业健康安全管理体系对标准的符合性及实施的有效性和充分性，持续改进管理体系。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审核依据：GB/T19001-2016、GB/T24001-2016、ISO45001:2018的标准、体系文件、顾客要求、相关法律法规等。</w:t>
            </w:r>
          </w:p>
          <w:p w:rsidR="009C134B" w:rsidRPr="002C548E" w:rsidRDefault="009C134B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内部审核实施：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组长：</w:t>
            </w:r>
            <w:r w:rsidR="00672BA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张福华</w:t>
            </w:r>
            <w:r w:rsidRPr="002C548E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A   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组员：</w:t>
            </w:r>
            <w:r w:rsidR="00672BA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周鲁振</w:t>
            </w:r>
            <w:r w:rsidRPr="002C548E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B   </w:t>
            </w:r>
            <w:r w:rsidR="00672BAC">
              <w:rPr>
                <w:rFonts w:asciiTheme="minorEastAsia" w:eastAsiaTheme="minorEastAsia" w:hAnsiTheme="minorEastAsia" w:hint="eastAsia"/>
                <w:sz w:val="24"/>
                <w:szCs w:val="24"/>
              </w:rPr>
              <w:t>任秀荣</w:t>
            </w:r>
            <w:r w:rsidRPr="002C548E">
              <w:rPr>
                <w:rFonts w:asciiTheme="minorEastAsia" w:eastAsiaTheme="minorEastAsia" w:hAnsiTheme="minorEastAsia" w:cs="宋体"/>
                <w:sz w:val="24"/>
                <w:szCs w:val="24"/>
              </w:rPr>
              <w:t>C</w:t>
            </w:r>
            <w:r w:rsidRPr="002C548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审核时间202</w:t>
            </w:r>
            <w:r w:rsidR="005B6ED6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2</w:t>
            </w:r>
            <w:r w:rsidRPr="002C548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年</w:t>
            </w:r>
            <w:r w:rsidR="005B6ED6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2</w:t>
            </w:r>
            <w:r w:rsidRPr="002C548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  <w:r w:rsidR="005B6ED6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20</w:t>
            </w:r>
            <w:r w:rsidRPr="002C548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日</w:t>
            </w:r>
            <w:r w:rsidRPr="002C548E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—</w:t>
            </w:r>
            <w:r w:rsidR="005B6ED6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21</w:t>
            </w:r>
            <w:r w:rsidRPr="002C548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日，共2天。</w:t>
            </w:r>
          </w:p>
          <w:p w:rsidR="009C134B" w:rsidRPr="002C548E" w:rsidRDefault="009C134B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审核日程安排较为合理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，审核按计划进行，抽查检查表办公室、供销部、质检部审核记录与计划相一致，3名内审员经内部培训合格，</w:t>
            </w:r>
            <w:proofErr w:type="gramStart"/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经交流</w:t>
            </w:r>
            <w:proofErr w:type="gramEnd"/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能力尚需加强。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审核计划已考虑到互查的公正性，无审核员审核本部门的工作，计划内容涉及各部门，条款覆盖整个体系。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提供了内部审核检查证据，其中包括对总经理/管理者代表、办公室、供销部、质检部等部门的审核记录，电子档，条款与策划一致，记录完整。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本次内审发现1个一般不符合项涉及</w:t>
            </w:r>
            <w:r w:rsidR="005B6ED6" w:rsidRPr="005B6ED6">
              <w:rPr>
                <w:rFonts w:asciiTheme="minorEastAsia" w:eastAsiaTheme="minorEastAsia" w:hAnsiTheme="minorEastAsia" w:hint="eastAsia"/>
                <w:sz w:val="24"/>
                <w:szCs w:val="24"/>
              </w:rPr>
              <w:t>灭火器前有杂物，取用不方便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，不符合规定要求。针对这1个不合格，责任部门已分析了原因（</w:t>
            </w:r>
            <w:r w:rsidR="005B6ED6" w:rsidRPr="005B6ED6">
              <w:rPr>
                <w:rFonts w:asciiTheme="minorEastAsia" w:eastAsiaTheme="minorEastAsia" w:hAnsiTheme="minorEastAsia" w:hint="eastAsia"/>
                <w:sz w:val="24"/>
                <w:szCs w:val="24"/>
              </w:rPr>
              <w:t>对标准条款Q</w:t>
            </w:r>
            <w:r w:rsidR="005B6ED6" w:rsidRPr="005B6ED6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5B6ED6" w:rsidRPr="005B6ED6">
              <w:rPr>
                <w:rFonts w:asciiTheme="minorEastAsia" w:eastAsiaTheme="minorEastAsia" w:hAnsiTheme="minorEastAsia" w:hint="eastAsia"/>
                <w:sz w:val="24"/>
                <w:szCs w:val="24"/>
              </w:rPr>
              <w:t>8.5.4E/O8.2学习的不好，对此项工作没有重视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）并采取了纠正措施（</w:t>
            </w:r>
            <w:r w:rsidR="005B6ED6" w:rsidRPr="005B6ED6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组织相关人员重新学习Q</w:t>
            </w:r>
            <w:r w:rsidR="005B6ED6" w:rsidRPr="005B6ED6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5B6ED6" w:rsidRPr="005B6ED6">
              <w:rPr>
                <w:rFonts w:asciiTheme="minorEastAsia" w:eastAsiaTheme="minorEastAsia" w:hAnsiTheme="minorEastAsia" w:hint="eastAsia"/>
                <w:sz w:val="24"/>
                <w:szCs w:val="24"/>
              </w:rPr>
              <w:t>8.5.4E/O8.2条款及相关内容，清理杂物，对相关人员进行批评教育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），按要求进行了整改，</w:t>
            </w:r>
            <w:r w:rsidR="005B6ED6">
              <w:rPr>
                <w:rFonts w:asciiTheme="minorEastAsia" w:eastAsiaTheme="minorEastAsia" w:hAnsiTheme="minorEastAsia" w:hint="eastAsia"/>
                <w:sz w:val="24"/>
                <w:szCs w:val="24"/>
              </w:rPr>
              <w:t>2022.2.23日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内审员进行了验证，纠正措施实施有效。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内部审核结论：提供了《内部审核报告》，对现场审核进行了综述，对质量、环境和职业健康安全管理体系进行了符合性的综合评价，最后结论为：公司的质量、环境、职业健康安全管理体系基本符合标准要求，管理体系运行有效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公司内部审核基本有效。</w:t>
            </w:r>
          </w:p>
          <w:p w:rsidR="009C134B" w:rsidRPr="002C548E" w:rsidRDefault="00EA356D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29E70D04" wp14:editId="1FEB20E8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136525</wp:posOffset>
                  </wp:positionV>
                  <wp:extent cx="2940050" cy="3924300"/>
                  <wp:effectExtent l="0" t="0" r="0" b="0"/>
                  <wp:wrapNone/>
                  <wp:docPr id="6" name="图片 6" descr="E:\360安全云盘同步版\国标联合审核\202203\山东德业教学设备有限公司\新建文件夹\扫描全能王 2022-04-16 17.5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203\山东德业教学设备有限公司\新建文件夹\扫描全能王 2022-04-16 17.5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0" cy="392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13B26967" wp14:editId="3E825AED">
                  <wp:simplePos x="0" y="0"/>
                  <wp:positionH relativeFrom="column">
                    <wp:posOffset>3067050</wp:posOffset>
                  </wp:positionH>
                  <wp:positionV relativeFrom="paragraph">
                    <wp:posOffset>136525</wp:posOffset>
                  </wp:positionV>
                  <wp:extent cx="2952750" cy="3941445"/>
                  <wp:effectExtent l="0" t="0" r="0" b="0"/>
                  <wp:wrapNone/>
                  <wp:docPr id="5" name="图片 5" descr="E:\360安全云盘同步版\国标联合审核\202203\山东德业教学设备有限公司\新建文件夹\扫描全能王 2022-04-16 17.5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3\山东德业教学设备有限公司\新建文件夹\扫描全能王 2022-04-16 17.5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394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134B" w:rsidRPr="002C548E" w:rsidRDefault="009C134B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134B" w:rsidRPr="002C548E" w:rsidRDefault="009C134B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134B" w:rsidRPr="002C548E" w:rsidRDefault="009C134B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134B" w:rsidRPr="002C548E" w:rsidRDefault="009C134B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134B" w:rsidRPr="002C548E" w:rsidRDefault="009C134B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134B" w:rsidRPr="002C548E" w:rsidRDefault="009C134B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134B" w:rsidRPr="002C548E" w:rsidRDefault="009C134B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134B" w:rsidRPr="002C548E" w:rsidRDefault="009C134B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134B" w:rsidRPr="002C548E" w:rsidRDefault="009C134B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134B" w:rsidRPr="002C548E" w:rsidRDefault="009C134B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134B" w:rsidRPr="002C548E" w:rsidRDefault="009C134B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134B" w:rsidRPr="002C548E" w:rsidRDefault="009C134B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134B" w:rsidRPr="002C548E" w:rsidRDefault="009C134B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134B" w:rsidRPr="002C548E" w:rsidRDefault="009C134B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85" w:type="dxa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134B" w:rsidRPr="002C548E">
        <w:trPr>
          <w:trHeight w:val="1151"/>
        </w:trPr>
        <w:tc>
          <w:tcPr>
            <w:tcW w:w="1809" w:type="dxa"/>
            <w:vAlign w:val="center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不合格和纠正措施</w:t>
            </w:r>
          </w:p>
        </w:tc>
        <w:tc>
          <w:tcPr>
            <w:tcW w:w="1311" w:type="dxa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QEO10.2</w:t>
            </w:r>
          </w:p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10004" w:type="dxa"/>
          </w:tcPr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编制了《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纠正措施和预防措施控制程序</w:t>
            </w:r>
            <w:r w:rsidR="00FD031D">
              <w:rPr>
                <w:rFonts w:ascii="宋体" w:hAnsi="宋体" w:hint="eastAsia"/>
                <w:sz w:val="24"/>
              </w:rPr>
              <w:t>SDDY.CX08-2020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》、《</w:t>
            </w:r>
            <w:r w:rsidRPr="002C548E">
              <w:rPr>
                <w:rFonts w:asciiTheme="minorEastAsia" w:eastAsiaTheme="minorEastAsia" w:hAnsiTheme="minorEastAsia" w:hint="eastAsia"/>
                <w:sz w:val="24"/>
                <w:szCs w:val="24"/>
              </w:rPr>
              <w:t>事件调查、事故处置、不符合控制程序</w:t>
            </w:r>
            <w:r w:rsidR="00FD031D">
              <w:rPr>
                <w:rFonts w:ascii="宋体" w:hAnsi="宋体" w:hint="eastAsia"/>
                <w:sz w:val="24"/>
              </w:rPr>
              <w:t>SDDY.CX</w:t>
            </w:r>
            <w:r w:rsidR="00FD031D">
              <w:rPr>
                <w:rFonts w:ascii="宋体" w:hAnsi="宋体" w:hint="eastAsia"/>
                <w:sz w:val="24"/>
              </w:rPr>
              <w:t>17</w:t>
            </w:r>
            <w:r w:rsidR="00FD031D">
              <w:rPr>
                <w:rFonts w:ascii="宋体" w:hAnsi="宋体" w:hint="eastAsia"/>
                <w:sz w:val="24"/>
              </w:rPr>
              <w:t>-2020</w:t>
            </w: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》，对纠正预防措施识别、评审、验证，事故事件报告、调查、处理等作了规定，其内容符合组织实际及标准要求。 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内审中提出不合格项进行了原因分析,并制定、实施了纠正措施，并由内审员对所采取的纠正措施进行了验证，纠正措施有效，管理评审中发现的薄弱环节，分析了原因，采取了纠正措施（参见管理评审记录）。</w:t>
            </w:r>
          </w:p>
          <w:p w:rsidR="009C134B" w:rsidRPr="002C548E" w:rsidRDefault="009C134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体系运行以来公司按照体系的要求，通过运行控制、加强</w:t>
            </w:r>
            <w:bookmarkStart w:id="0" w:name="_GoBack"/>
            <w:bookmarkEnd w:id="0"/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培训，以及开展管理评审活动等方式采取预防措施，防止不符合/不合格的发生，不符合得到了有效控制，人员质量、环保、安全意识有了明显提高，没有发现潜在的不符合，没有发生重大质量事故和投诉处罚，没有发生环境、职业健康安全事件和投诉处罚。</w:t>
            </w:r>
          </w:p>
          <w:p w:rsidR="009C134B" w:rsidRPr="002C548E" w:rsidRDefault="009C134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4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企业纠正和预防措施的管理符合标准规定要求。</w:t>
            </w:r>
          </w:p>
        </w:tc>
        <w:tc>
          <w:tcPr>
            <w:tcW w:w="1585" w:type="dxa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134B" w:rsidRPr="002C548E">
        <w:trPr>
          <w:trHeight w:val="722"/>
        </w:trPr>
        <w:tc>
          <w:tcPr>
            <w:tcW w:w="1809" w:type="dxa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9C134B" w:rsidRPr="002C548E" w:rsidRDefault="009C134B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9C134B" w:rsidRPr="002C548E" w:rsidRDefault="009C134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2C60B0" w:rsidRPr="002C548E" w:rsidRDefault="003A62C3">
      <w:pPr>
        <w:rPr>
          <w:rFonts w:asciiTheme="minorEastAsia" w:eastAsiaTheme="minorEastAsia" w:hAnsiTheme="minorEastAsia"/>
        </w:rPr>
      </w:pPr>
      <w:r w:rsidRPr="002C548E">
        <w:rPr>
          <w:rFonts w:asciiTheme="minorEastAsia" w:eastAsiaTheme="minorEastAsia" w:hAnsiTheme="minorEastAsia"/>
        </w:rPr>
        <w:ptab w:relativeTo="margin" w:alignment="center" w:leader="none"/>
      </w:r>
    </w:p>
    <w:p w:rsidR="002C60B0" w:rsidRPr="002C548E" w:rsidRDefault="002C60B0">
      <w:pPr>
        <w:rPr>
          <w:rFonts w:asciiTheme="minorEastAsia" w:eastAsiaTheme="minorEastAsia" w:hAnsiTheme="minorEastAsia"/>
        </w:rPr>
      </w:pPr>
    </w:p>
    <w:p w:rsidR="002C60B0" w:rsidRPr="002C548E" w:rsidRDefault="003A62C3">
      <w:pPr>
        <w:pStyle w:val="a7"/>
        <w:rPr>
          <w:rFonts w:asciiTheme="minorEastAsia" w:eastAsiaTheme="minorEastAsia" w:hAnsiTheme="minorEastAsia"/>
        </w:rPr>
      </w:pPr>
      <w:r w:rsidRPr="002C548E">
        <w:rPr>
          <w:rFonts w:asciiTheme="minorEastAsia" w:eastAsiaTheme="minorEastAsia" w:hAnsiTheme="minorEastAsia" w:hint="eastAsia"/>
        </w:rPr>
        <w:t>说明：不符合标注N</w:t>
      </w:r>
    </w:p>
    <w:sectPr w:rsidR="002C60B0" w:rsidRPr="002C548E" w:rsidSect="00AA543D">
      <w:headerReference w:type="default" r:id="rId13"/>
      <w:footerReference w:type="default" r:id="rId14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6B6" w:rsidRDefault="001E06B6">
      <w:r>
        <w:separator/>
      </w:r>
    </w:p>
  </w:endnote>
  <w:endnote w:type="continuationSeparator" w:id="0">
    <w:p w:rsidR="001E06B6" w:rsidRDefault="001E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2C60B0" w:rsidRDefault="00271894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A62C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D031D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  <w:r w:rsidR="003A62C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A62C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D031D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C60B0" w:rsidRDefault="002C60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6B6" w:rsidRDefault="001E06B6">
      <w:r>
        <w:separator/>
      </w:r>
    </w:p>
  </w:footnote>
  <w:footnote w:type="continuationSeparator" w:id="0">
    <w:p w:rsidR="001E06B6" w:rsidRDefault="001E0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0B0" w:rsidRDefault="009C134B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52C8228" wp14:editId="6789F273">
          <wp:simplePos x="0" y="0"/>
          <wp:positionH relativeFrom="column">
            <wp:posOffset>-38100</wp:posOffset>
          </wp:positionH>
          <wp:positionV relativeFrom="paragraph">
            <wp:posOffset>18415</wp:posOffset>
          </wp:positionV>
          <wp:extent cx="485775" cy="485775"/>
          <wp:effectExtent l="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62C3">
      <w:rPr>
        <w:rStyle w:val="CharChar1"/>
        <w:rFonts w:hint="default"/>
      </w:rPr>
      <w:t>北京国标联合认证有限公司</w:t>
    </w:r>
    <w:r w:rsidR="003A62C3">
      <w:rPr>
        <w:rStyle w:val="CharChar1"/>
        <w:rFonts w:hint="default"/>
      </w:rPr>
      <w:tab/>
    </w:r>
    <w:r w:rsidR="003A62C3">
      <w:rPr>
        <w:rStyle w:val="CharChar1"/>
        <w:rFonts w:hint="default"/>
      </w:rPr>
      <w:tab/>
    </w:r>
    <w:r w:rsidR="003A62C3">
      <w:rPr>
        <w:rStyle w:val="CharChar1"/>
        <w:rFonts w:hint="default"/>
      </w:rPr>
      <w:tab/>
    </w:r>
  </w:p>
  <w:p w:rsidR="002C60B0" w:rsidRDefault="001E06B6" w:rsidP="009C134B">
    <w:pPr>
      <w:pStyle w:val="a8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D87267" w:rsidRDefault="00D87267" w:rsidP="00D8726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  <w:p w:rsidR="002C60B0" w:rsidRDefault="002C60B0"/>
            </w:txbxContent>
          </v:textbox>
        </v:shape>
      </w:pict>
    </w:r>
    <w:r w:rsidR="003A62C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A62C3">
      <w:rPr>
        <w:rStyle w:val="CharChar1"/>
        <w:rFonts w:hint="default"/>
        <w:w w:val="90"/>
      </w:rPr>
      <w:t>Co.</w:t>
    </w:r>
    <w:proofErr w:type="gramStart"/>
    <w:r w:rsidR="003A62C3">
      <w:rPr>
        <w:rStyle w:val="CharChar1"/>
        <w:rFonts w:hint="default"/>
        <w:w w:val="90"/>
      </w:rPr>
      <w:t>,Ltd</w:t>
    </w:r>
    <w:proofErr w:type="spellEnd"/>
    <w:proofErr w:type="gramEnd"/>
    <w:r w:rsidR="003A62C3">
      <w:rPr>
        <w:rStyle w:val="CharChar1"/>
        <w:rFonts w:hint="default"/>
        <w:w w:val="90"/>
      </w:rPr>
      <w:t>.</w:t>
    </w:r>
  </w:p>
  <w:p w:rsidR="002C60B0" w:rsidRDefault="002C60B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58A54BD"/>
    <w:multiLevelType w:val="multilevel"/>
    <w:tmpl w:val="558A54BD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38DC"/>
    <w:rsid w:val="00004817"/>
    <w:rsid w:val="000146B2"/>
    <w:rsid w:val="00014A12"/>
    <w:rsid w:val="000156FE"/>
    <w:rsid w:val="000214B6"/>
    <w:rsid w:val="0002531E"/>
    <w:rsid w:val="000277D0"/>
    <w:rsid w:val="0003138C"/>
    <w:rsid w:val="00032100"/>
    <w:rsid w:val="0003373A"/>
    <w:rsid w:val="00035FB9"/>
    <w:rsid w:val="000412F6"/>
    <w:rsid w:val="00045092"/>
    <w:rsid w:val="0005199E"/>
    <w:rsid w:val="00052580"/>
    <w:rsid w:val="0005697E"/>
    <w:rsid w:val="000579CF"/>
    <w:rsid w:val="00060270"/>
    <w:rsid w:val="00061EE8"/>
    <w:rsid w:val="00061F6E"/>
    <w:rsid w:val="00072DB7"/>
    <w:rsid w:val="00082216"/>
    <w:rsid w:val="00082398"/>
    <w:rsid w:val="00083343"/>
    <w:rsid w:val="000849D2"/>
    <w:rsid w:val="00084DAD"/>
    <w:rsid w:val="000870FB"/>
    <w:rsid w:val="00092F91"/>
    <w:rsid w:val="00094791"/>
    <w:rsid w:val="0009559E"/>
    <w:rsid w:val="000A067A"/>
    <w:rsid w:val="000A30F9"/>
    <w:rsid w:val="000A5E44"/>
    <w:rsid w:val="000A6B86"/>
    <w:rsid w:val="000B1394"/>
    <w:rsid w:val="000B40BD"/>
    <w:rsid w:val="000B6EAD"/>
    <w:rsid w:val="000C123B"/>
    <w:rsid w:val="000C25C3"/>
    <w:rsid w:val="000C2D5B"/>
    <w:rsid w:val="000D4F09"/>
    <w:rsid w:val="000D5401"/>
    <w:rsid w:val="000D697A"/>
    <w:rsid w:val="000E2B69"/>
    <w:rsid w:val="000E355F"/>
    <w:rsid w:val="000E4402"/>
    <w:rsid w:val="000E7EF7"/>
    <w:rsid w:val="000F300E"/>
    <w:rsid w:val="000F35F1"/>
    <w:rsid w:val="000F38E4"/>
    <w:rsid w:val="000F4207"/>
    <w:rsid w:val="000F7D53"/>
    <w:rsid w:val="001022F1"/>
    <w:rsid w:val="001037D5"/>
    <w:rsid w:val="00106F20"/>
    <w:rsid w:val="001076D1"/>
    <w:rsid w:val="00123A35"/>
    <w:rsid w:val="00124A78"/>
    <w:rsid w:val="00132572"/>
    <w:rsid w:val="0013483A"/>
    <w:rsid w:val="00135F92"/>
    <w:rsid w:val="00145688"/>
    <w:rsid w:val="001456CB"/>
    <w:rsid w:val="001462CD"/>
    <w:rsid w:val="001474F2"/>
    <w:rsid w:val="00147EDB"/>
    <w:rsid w:val="001564F9"/>
    <w:rsid w:val="001662A1"/>
    <w:rsid w:val="001677C1"/>
    <w:rsid w:val="00170B6A"/>
    <w:rsid w:val="0017204F"/>
    <w:rsid w:val="00176572"/>
    <w:rsid w:val="00176B5D"/>
    <w:rsid w:val="00181F3C"/>
    <w:rsid w:val="001833DD"/>
    <w:rsid w:val="00183631"/>
    <w:rsid w:val="00187C5A"/>
    <w:rsid w:val="001918ED"/>
    <w:rsid w:val="00192A7F"/>
    <w:rsid w:val="001940FC"/>
    <w:rsid w:val="00194D96"/>
    <w:rsid w:val="001972C0"/>
    <w:rsid w:val="001A2A07"/>
    <w:rsid w:val="001A2D7F"/>
    <w:rsid w:val="001A3DF8"/>
    <w:rsid w:val="001A572D"/>
    <w:rsid w:val="001B324E"/>
    <w:rsid w:val="001B36F4"/>
    <w:rsid w:val="001B6887"/>
    <w:rsid w:val="001B6E5E"/>
    <w:rsid w:val="001B700E"/>
    <w:rsid w:val="001C0776"/>
    <w:rsid w:val="001C2BC9"/>
    <w:rsid w:val="001C34EA"/>
    <w:rsid w:val="001C39CB"/>
    <w:rsid w:val="001D1D7C"/>
    <w:rsid w:val="001D4AD8"/>
    <w:rsid w:val="001D54FF"/>
    <w:rsid w:val="001D5787"/>
    <w:rsid w:val="001E06B6"/>
    <w:rsid w:val="001E1974"/>
    <w:rsid w:val="001E312D"/>
    <w:rsid w:val="001E3282"/>
    <w:rsid w:val="001E72C1"/>
    <w:rsid w:val="001F5799"/>
    <w:rsid w:val="001F71E8"/>
    <w:rsid w:val="00202BC2"/>
    <w:rsid w:val="00214113"/>
    <w:rsid w:val="00215081"/>
    <w:rsid w:val="00222532"/>
    <w:rsid w:val="00235ED5"/>
    <w:rsid w:val="00237445"/>
    <w:rsid w:val="00243F31"/>
    <w:rsid w:val="00245047"/>
    <w:rsid w:val="00245CB6"/>
    <w:rsid w:val="00253CBF"/>
    <w:rsid w:val="00262DC0"/>
    <w:rsid w:val="002651A6"/>
    <w:rsid w:val="002715B5"/>
    <w:rsid w:val="00271894"/>
    <w:rsid w:val="002760CB"/>
    <w:rsid w:val="0027659A"/>
    <w:rsid w:val="002769EB"/>
    <w:rsid w:val="0028195E"/>
    <w:rsid w:val="00282AB8"/>
    <w:rsid w:val="0029464B"/>
    <w:rsid w:val="002973F0"/>
    <w:rsid w:val="002975C1"/>
    <w:rsid w:val="002A0E6E"/>
    <w:rsid w:val="002A33CC"/>
    <w:rsid w:val="002A4A4F"/>
    <w:rsid w:val="002A62D8"/>
    <w:rsid w:val="002B1808"/>
    <w:rsid w:val="002B23A9"/>
    <w:rsid w:val="002C1ACE"/>
    <w:rsid w:val="002C3E0D"/>
    <w:rsid w:val="002C548E"/>
    <w:rsid w:val="002C60B0"/>
    <w:rsid w:val="002D41FB"/>
    <w:rsid w:val="002E0587"/>
    <w:rsid w:val="002E1E1D"/>
    <w:rsid w:val="002E72F8"/>
    <w:rsid w:val="002F030C"/>
    <w:rsid w:val="002F1DCE"/>
    <w:rsid w:val="003006E2"/>
    <w:rsid w:val="003015E0"/>
    <w:rsid w:val="003120F5"/>
    <w:rsid w:val="00317401"/>
    <w:rsid w:val="00317FAF"/>
    <w:rsid w:val="0032112D"/>
    <w:rsid w:val="00326FC1"/>
    <w:rsid w:val="00330DBC"/>
    <w:rsid w:val="00337922"/>
    <w:rsid w:val="00340867"/>
    <w:rsid w:val="00342857"/>
    <w:rsid w:val="00350CBB"/>
    <w:rsid w:val="00351CD4"/>
    <w:rsid w:val="003608CB"/>
    <w:rsid w:val="00360D60"/>
    <w:rsid w:val="003627B6"/>
    <w:rsid w:val="003675FE"/>
    <w:rsid w:val="003708D5"/>
    <w:rsid w:val="0037587D"/>
    <w:rsid w:val="0038061A"/>
    <w:rsid w:val="0038063B"/>
    <w:rsid w:val="00380837"/>
    <w:rsid w:val="00382EDD"/>
    <w:rsid w:val="003836CA"/>
    <w:rsid w:val="00384B3E"/>
    <w:rsid w:val="00386A98"/>
    <w:rsid w:val="00392D5A"/>
    <w:rsid w:val="003937E7"/>
    <w:rsid w:val="003947A2"/>
    <w:rsid w:val="003A1E9C"/>
    <w:rsid w:val="003A499A"/>
    <w:rsid w:val="003A57BB"/>
    <w:rsid w:val="003A62C3"/>
    <w:rsid w:val="003B0E41"/>
    <w:rsid w:val="003B63F4"/>
    <w:rsid w:val="003B686D"/>
    <w:rsid w:val="003B6EB8"/>
    <w:rsid w:val="003D1723"/>
    <w:rsid w:val="003D470D"/>
    <w:rsid w:val="003D6BE3"/>
    <w:rsid w:val="003D78BB"/>
    <w:rsid w:val="003E0E52"/>
    <w:rsid w:val="003E2C93"/>
    <w:rsid w:val="003F20A5"/>
    <w:rsid w:val="003F6D4B"/>
    <w:rsid w:val="00400B96"/>
    <w:rsid w:val="00401C89"/>
    <w:rsid w:val="00405AA6"/>
    <w:rsid w:val="00405D57"/>
    <w:rsid w:val="00405D5F"/>
    <w:rsid w:val="00410914"/>
    <w:rsid w:val="00415AA3"/>
    <w:rsid w:val="00420650"/>
    <w:rsid w:val="00420C60"/>
    <w:rsid w:val="004254A5"/>
    <w:rsid w:val="0043032D"/>
    <w:rsid w:val="00430432"/>
    <w:rsid w:val="00433759"/>
    <w:rsid w:val="0043494E"/>
    <w:rsid w:val="00435641"/>
    <w:rsid w:val="00440BBC"/>
    <w:rsid w:val="004414A5"/>
    <w:rsid w:val="00441B50"/>
    <w:rsid w:val="004428CE"/>
    <w:rsid w:val="00446FD4"/>
    <w:rsid w:val="00456697"/>
    <w:rsid w:val="00463AD4"/>
    <w:rsid w:val="00463F22"/>
    <w:rsid w:val="00465FE1"/>
    <w:rsid w:val="00475491"/>
    <w:rsid w:val="00476D56"/>
    <w:rsid w:val="004869FB"/>
    <w:rsid w:val="00491735"/>
    <w:rsid w:val="00494A46"/>
    <w:rsid w:val="0049642C"/>
    <w:rsid w:val="004A1070"/>
    <w:rsid w:val="004A4AF8"/>
    <w:rsid w:val="004A7106"/>
    <w:rsid w:val="004B217F"/>
    <w:rsid w:val="004B3E7F"/>
    <w:rsid w:val="004C07FE"/>
    <w:rsid w:val="004C3A73"/>
    <w:rsid w:val="004C5731"/>
    <w:rsid w:val="004C5BFE"/>
    <w:rsid w:val="004C78A9"/>
    <w:rsid w:val="004D3E4C"/>
    <w:rsid w:val="004D55E7"/>
    <w:rsid w:val="004D62EF"/>
    <w:rsid w:val="004D631F"/>
    <w:rsid w:val="004E5609"/>
    <w:rsid w:val="004E61BC"/>
    <w:rsid w:val="004E6863"/>
    <w:rsid w:val="004F185D"/>
    <w:rsid w:val="004F3000"/>
    <w:rsid w:val="005052B3"/>
    <w:rsid w:val="005056ED"/>
    <w:rsid w:val="00505819"/>
    <w:rsid w:val="005064D2"/>
    <w:rsid w:val="0050677E"/>
    <w:rsid w:val="00513B4A"/>
    <w:rsid w:val="0051525F"/>
    <w:rsid w:val="00515C94"/>
    <w:rsid w:val="00517E4C"/>
    <w:rsid w:val="00521BB1"/>
    <w:rsid w:val="00521CF0"/>
    <w:rsid w:val="00527341"/>
    <w:rsid w:val="00531857"/>
    <w:rsid w:val="0053208B"/>
    <w:rsid w:val="0053444E"/>
    <w:rsid w:val="005345E9"/>
    <w:rsid w:val="00534814"/>
    <w:rsid w:val="00536930"/>
    <w:rsid w:val="005416AA"/>
    <w:rsid w:val="00541AE2"/>
    <w:rsid w:val="00544CA6"/>
    <w:rsid w:val="00546D5F"/>
    <w:rsid w:val="00552BDE"/>
    <w:rsid w:val="005571F6"/>
    <w:rsid w:val="00557E2C"/>
    <w:rsid w:val="00560A2A"/>
    <w:rsid w:val="00564E53"/>
    <w:rsid w:val="00570F8E"/>
    <w:rsid w:val="00571FB2"/>
    <w:rsid w:val="00576C70"/>
    <w:rsid w:val="00583277"/>
    <w:rsid w:val="00592C3E"/>
    <w:rsid w:val="00597617"/>
    <w:rsid w:val="00597A1E"/>
    <w:rsid w:val="005A000F"/>
    <w:rsid w:val="005A26D9"/>
    <w:rsid w:val="005B173D"/>
    <w:rsid w:val="005B6888"/>
    <w:rsid w:val="005B6ED6"/>
    <w:rsid w:val="005C5D13"/>
    <w:rsid w:val="005D1D88"/>
    <w:rsid w:val="005E7248"/>
    <w:rsid w:val="005F239F"/>
    <w:rsid w:val="005F4B58"/>
    <w:rsid w:val="005F6C65"/>
    <w:rsid w:val="005F7103"/>
    <w:rsid w:val="00600F02"/>
    <w:rsid w:val="00601460"/>
    <w:rsid w:val="006014D4"/>
    <w:rsid w:val="0060444D"/>
    <w:rsid w:val="0061191A"/>
    <w:rsid w:val="00623037"/>
    <w:rsid w:val="00624222"/>
    <w:rsid w:val="00642776"/>
    <w:rsid w:val="00642D31"/>
    <w:rsid w:val="00644FE2"/>
    <w:rsid w:val="00645D58"/>
    <w:rsid w:val="00645E5C"/>
    <w:rsid w:val="00645FB8"/>
    <w:rsid w:val="006505B5"/>
    <w:rsid w:val="00651986"/>
    <w:rsid w:val="00652F53"/>
    <w:rsid w:val="006545E8"/>
    <w:rsid w:val="00660E81"/>
    <w:rsid w:val="00664736"/>
    <w:rsid w:val="00665980"/>
    <w:rsid w:val="006711B0"/>
    <w:rsid w:val="00672BAC"/>
    <w:rsid w:val="0067640C"/>
    <w:rsid w:val="006836D9"/>
    <w:rsid w:val="0068548D"/>
    <w:rsid w:val="00691265"/>
    <w:rsid w:val="006946B4"/>
    <w:rsid w:val="00695256"/>
    <w:rsid w:val="0069527B"/>
    <w:rsid w:val="00695570"/>
    <w:rsid w:val="006958B3"/>
    <w:rsid w:val="006969F1"/>
    <w:rsid w:val="00696AF1"/>
    <w:rsid w:val="006A3B31"/>
    <w:rsid w:val="006A68F3"/>
    <w:rsid w:val="006B0113"/>
    <w:rsid w:val="006B2C63"/>
    <w:rsid w:val="006B39AA"/>
    <w:rsid w:val="006B4127"/>
    <w:rsid w:val="006B4F28"/>
    <w:rsid w:val="006C24BF"/>
    <w:rsid w:val="006C40B9"/>
    <w:rsid w:val="006D4DF7"/>
    <w:rsid w:val="006D66D2"/>
    <w:rsid w:val="006E4893"/>
    <w:rsid w:val="006E678B"/>
    <w:rsid w:val="006E762B"/>
    <w:rsid w:val="0070367F"/>
    <w:rsid w:val="00710655"/>
    <w:rsid w:val="00710688"/>
    <w:rsid w:val="00712F3C"/>
    <w:rsid w:val="007170AA"/>
    <w:rsid w:val="007175F5"/>
    <w:rsid w:val="0072638A"/>
    <w:rsid w:val="00726642"/>
    <w:rsid w:val="00732B66"/>
    <w:rsid w:val="007378E4"/>
    <w:rsid w:val="00737C8F"/>
    <w:rsid w:val="007406DE"/>
    <w:rsid w:val="00743E79"/>
    <w:rsid w:val="00744BEA"/>
    <w:rsid w:val="00751532"/>
    <w:rsid w:val="00751C37"/>
    <w:rsid w:val="00754C46"/>
    <w:rsid w:val="0075769B"/>
    <w:rsid w:val="007618BC"/>
    <w:rsid w:val="00762B03"/>
    <w:rsid w:val="00765D3B"/>
    <w:rsid w:val="00772340"/>
    <w:rsid w:val="007737BA"/>
    <w:rsid w:val="007757F3"/>
    <w:rsid w:val="007815DC"/>
    <w:rsid w:val="007839F5"/>
    <w:rsid w:val="00787C80"/>
    <w:rsid w:val="00790D5E"/>
    <w:rsid w:val="00790FC6"/>
    <w:rsid w:val="00795FA6"/>
    <w:rsid w:val="007A47FB"/>
    <w:rsid w:val="007A6E97"/>
    <w:rsid w:val="007B106B"/>
    <w:rsid w:val="007B275D"/>
    <w:rsid w:val="007B35C5"/>
    <w:rsid w:val="007B668F"/>
    <w:rsid w:val="007B787D"/>
    <w:rsid w:val="007C3FA3"/>
    <w:rsid w:val="007C7898"/>
    <w:rsid w:val="007E6AEB"/>
    <w:rsid w:val="007E6B6E"/>
    <w:rsid w:val="007E7C11"/>
    <w:rsid w:val="007F01EC"/>
    <w:rsid w:val="007F6A62"/>
    <w:rsid w:val="007F7DF2"/>
    <w:rsid w:val="008015B9"/>
    <w:rsid w:val="00803706"/>
    <w:rsid w:val="0080433F"/>
    <w:rsid w:val="008079FA"/>
    <w:rsid w:val="00810D58"/>
    <w:rsid w:val="00815AF5"/>
    <w:rsid w:val="008160E3"/>
    <w:rsid w:val="00817412"/>
    <w:rsid w:val="008343CB"/>
    <w:rsid w:val="00834F70"/>
    <w:rsid w:val="00835B31"/>
    <w:rsid w:val="00850591"/>
    <w:rsid w:val="008575F9"/>
    <w:rsid w:val="008638DE"/>
    <w:rsid w:val="00863B20"/>
    <w:rsid w:val="008646DE"/>
    <w:rsid w:val="00864902"/>
    <w:rsid w:val="00864BE7"/>
    <w:rsid w:val="00865200"/>
    <w:rsid w:val="00871695"/>
    <w:rsid w:val="00881A40"/>
    <w:rsid w:val="00885631"/>
    <w:rsid w:val="00886006"/>
    <w:rsid w:val="00891C25"/>
    <w:rsid w:val="00894200"/>
    <w:rsid w:val="008973EE"/>
    <w:rsid w:val="008A1488"/>
    <w:rsid w:val="008A19C5"/>
    <w:rsid w:val="008A5C1F"/>
    <w:rsid w:val="008A7C7E"/>
    <w:rsid w:val="008B21BA"/>
    <w:rsid w:val="008B3C74"/>
    <w:rsid w:val="008B4EE2"/>
    <w:rsid w:val="008B6809"/>
    <w:rsid w:val="008B7644"/>
    <w:rsid w:val="008C199E"/>
    <w:rsid w:val="008C1CA5"/>
    <w:rsid w:val="008D089D"/>
    <w:rsid w:val="008E0E14"/>
    <w:rsid w:val="008E792C"/>
    <w:rsid w:val="008F0B04"/>
    <w:rsid w:val="008F6788"/>
    <w:rsid w:val="008F70E6"/>
    <w:rsid w:val="008F7C55"/>
    <w:rsid w:val="00901BAF"/>
    <w:rsid w:val="00904E82"/>
    <w:rsid w:val="0091272B"/>
    <w:rsid w:val="00915512"/>
    <w:rsid w:val="009244EE"/>
    <w:rsid w:val="00930694"/>
    <w:rsid w:val="009315AD"/>
    <w:rsid w:val="009316EF"/>
    <w:rsid w:val="00932193"/>
    <w:rsid w:val="00932BE6"/>
    <w:rsid w:val="0093521F"/>
    <w:rsid w:val="0093786C"/>
    <w:rsid w:val="00945677"/>
    <w:rsid w:val="0095571F"/>
    <w:rsid w:val="00955B84"/>
    <w:rsid w:val="0095689B"/>
    <w:rsid w:val="009619EF"/>
    <w:rsid w:val="00962F78"/>
    <w:rsid w:val="00964CF5"/>
    <w:rsid w:val="00965A0E"/>
    <w:rsid w:val="0096609F"/>
    <w:rsid w:val="00971600"/>
    <w:rsid w:val="009718BA"/>
    <w:rsid w:val="00972B2C"/>
    <w:rsid w:val="009769AA"/>
    <w:rsid w:val="00984271"/>
    <w:rsid w:val="00984342"/>
    <w:rsid w:val="00985D2E"/>
    <w:rsid w:val="0099301F"/>
    <w:rsid w:val="009969D2"/>
    <w:rsid w:val="009973B4"/>
    <w:rsid w:val="009A1279"/>
    <w:rsid w:val="009A4B5C"/>
    <w:rsid w:val="009B3649"/>
    <w:rsid w:val="009B4D68"/>
    <w:rsid w:val="009B6AB3"/>
    <w:rsid w:val="009B7EB8"/>
    <w:rsid w:val="009C131F"/>
    <w:rsid w:val="009C134B"/>
    <w:rsid w:val="009C2CA5"/>
    <w:rsid w:val="009C31BF"/>
    <w:rsid w:val="009D0C50"/>
    <w:rsid w:val="009D1075"/>
    <w:rsid w:val="009D1A3F"/>
    <w:rsid w:val="009D2F66"/>
    <w:rsid w:val="009D57CF"/>
    <w:rsid w:val="009D7E70"/>
    <w:rsid w:val="009E2238"/>
    <w:rsid w:val="009E30DA"/>
    <w:rsid w:val="009E3D68"/>
    <w:rsid w:val="009E461A"/>
    <w:rsid w:val="009E6193"/>
    <w:rsid w:val="009E7DD1"/>
    <w:rsid w:val="009F7BFC"/>
    <w:rsid w:val="009F7EED"/>
    <w:rsid w:val="00A0091F"/>
    <w:rsid w:val="00A0615F"/>
    <w:rsid w:val="00A06235"/>
    <w:rsid w:val="00A0721A"/>
    <w:rsid w:val="00A138EC"/>
    <w:rsid w:val="00A13A49"/>
    <w:rsid w:val="00A227F7"/>
    <w:rsid w:val="00A22BF9"/>
    <w:rsid w:val="00A23822"/>
    <w:rsid w:val="00A3538B"/>
    <w:rsid w:val="00A378F6"/>
    <w:rsid w:val="00A41F32"/>
    <w:rsid w:val="00A4482F"/>
    <w:rsid w:val="00A50B4B"/>
    <w:rsid w:val="00A52368"/>
    <w:rsid w:val="00A54B81"/>
    <w:rsid w:val="00A61009"/>
    <w:rsid w:val="00A648EC"/>
    <w:rsid w:val="00A7519D"/>
    <w:rsid w:val="00A801DE"/>
    <w:rsid w:val="00A811EC"/>
    <w:rsid w:val="00A81FD7"/>
    <w:rsid w:val="00A824AF"/>
    <w:rsid w:val="00A90A22"/>
    <w:rsid w:val="00A94BAE"/>
    <w:rsid w:val="00A969B9"/>
    <w:rsid w:val="00A97734"/>
    <w:rsid w:val="00AA1858"/>
    <w:rsid w:val="00AA543D"/>
    <w:rsid w:val="00AA5E22"/>
    <w:rsid w:val="00AA7F40"/>
    <w:rsid w:val="00AB41FC"/>
    <w:rsid w:val="00AB7D2F"/>
    <w:rsid w:val="00AC24B1"/>
    <w:rsid w:val="00AC260E"/>
    <w:rsid w:val="00AD08D4"/>
    <w:rsid w:val="00AD145D"/>
    <w:rsid w:val="00AD20E6"/>
    <w:rsid w:val="00AD3ACD"/>
    <w:rsid w:val="00AD6F34"/>
    <w:rsid w:val="00AE020D"/>
    <w:rsid w:val="00AF0AAB"/>
    <w:rsid w:val="00AF156F"/>
    <w:rsid w:val="00AF2CE7"/>
    <w:rsid w:val="00AF3B58"/>
    <w:rsid w:val="00AF616B"/>
    <w:rsid w:val="00B034AD"/>
    <w:rsid w:val="00B04169"/>
    <w:rsid w:val="00B0685B"/>
    <w:rsid w:val="00B14206"/>
    <w:rsid w:val="00B15C03"/>
    <w:rsid w:val="00B22D22"/>
    <w:rsid w:val="00B23030"/>
    <w:rsid w:val="00B237B9"/>
    <w:rsid w:val="00B23CAA"/>
    <w:rsid w:val="00B2489D"/>
    <w:rsid w:val="00B410EE"/>
    <w:rsid w:val="00B576E4"/>
    <w:rsid w:val="00B63BD0"/>
    <w:rsid w:val="00B72906"/>
    <w:rsid w:val="00B73A2D"/>
    <w:rsid w:val="00B73B0E"/>
    <w:rsid w:val="00B73EA8"/>
    <w:rsid w:val="00B7696F"/>
    <w:rsid w:val="00B8202D"/>
    <w:rsid w:val="00B82181"/>
    <w:rsid w:val="00B826F3"/>
    <w:rsid w:val="00B91271"/>
    <w:rsid w:val="00B91605"/>
    <w:rsid w:val="00B91895"/>
    <w:rsid w:val="00B929FD"/>
    <w:rsid w:val="00B95B99"/>
    <w:rsid w:val="00B95F69"/>
    <w:rsid w:val="00B95F75"/>
    <w:rsid w:val="00BA4A2A"/>
    <w:rsid w:val="00BB6AD3"/>
    <w:rsid w:val="00BC0122"/>
    <w:rsid w:val="00BC16C1"/>
    <w:rsid w:val="00BC2015"/>
    <w:rsid w:val="00BC66FE"/>
    <w:rsid w:val="00BC71B0"/>
    <w:rsid w:val="00BD4E08"/>
    <w:rsid w:val="00BD6DBC"/>
    <w:rsid w:val="00BE363D"/>
    <w:rsid w:val="00BE3E2D"/>
    <w:rsid w:val="00BF4590"/>
    <w:rsid w:val="00BF597E"/>
    <w:rsid w:val="00C03098"/>
    <w:rsid w:val="00C10351"/>
    <w:rsid w:val="00C10EF3"/>
    <w:rsid w:val="00C14685"/>
    <w:rsid w:val="00C1548E"/>
    <w:rsid w:val="00C24553"/>
    <w:rsid w:val="00C31C73"/>
    <w:rsid w:val="00C45B83"/>
    <w:rsid w:val="00C5112E"/>
    <w:rsid w:val="00C513CB"/>
    <w:rsid w:val="00C51A36"/>
    <w:rsid w:val="00C548BE"/>
    <w:rsid w:val="00C55228"/>
    <w:rsid w:val="00C62031"/>
    <w:rsid w:val="00C67E19"/>
    <w:rsid w:val="00C67E47"/>
    <w:rsid w:val="00C71E85"/>
    <w:rsid w:val="00C73C26"/>
    <w:rsid w:val="00C745AF"/>
    <w:rsid w:val="00C750BE"/>
    <w:rsid w:val="00C76A3E"/>
    <w:rsid w:val="00C82B64"/>
    <w:rsid w:val="00C86F9B"/>
    <w:rsid w:val="00C87FEE"/>
    <w:rsid w:val="00C90930"/>
    <w:rsid w:val="00C9113A"/>
    <w:rsid w:val="00C920A9"/>
    <w:rsid w:val="00C93340"/>
    <w:rsid w:val="00C973D0"/>
    <w:rsid w:val="00CB0154"/>
    <w:rsid w:val="00CB0D49"/>
    <w:rsid w:val="00CB127F"/>
    <w:rsid w:val="00CB260B"/>
    <w:rsid w:val="00CB3729"/>
    <w:rsid w:val="00CB43FE"/>
    <w:rsid w:val="00CB49F0"/>
    <w:rsid w:val="00CC2A01"/>
    <w:rsid w:val="00CC6864"/>
    <w:rsid w:val="00CD23FC"/>
    <w:rsid w:val="00CD394A"/>
    <w:rsid w:val="00CD4EF9"/>
    <w:rsid w:val="00CD6C83"/>
    <w:rsid w:val="00CE0AA5"/>
    <w:rsid w:val="00CE2A9E"/>
    <w:rsid w:val="00CE315A"/>
    <w:rsid w:val="00CE4B8A"/>
    <w:rsid w:val="00CE7BE1"/>
    <w:rsid w:val="00CF1062"/>
    <w:rsid w:val="00CF147A"/>
    <w:rsid w:val="00CF1726"/>
    <w:rsid w:val="00CF5473"/>
    <w:rsid w:val="00CF5717"/>
    <w:rsid w:val="00CF6C5C"/>
    <w:rsid w:val="00CF7295"/>
    <w:rsid w:val="00D004F0"/>
    <w:rsid w:val="00D06F59"/>
    <w:rsid w:val="00D1198C"/>
    <w:rsid w:val="00D209B7"/>
    <w:rsid w:val="00D21AF9"/>
    <w:rsid w:val="00D21FF5"/>
    <w:rsid w:val="00D30CB7"/>
    <w:rsid w:val="00D3392D"/>
    <w:rsid w:val="00D34A3D"/>
    <w:rsid w:val="00D34C3B"/>
    <w:rsid w:val="00D379ED"/>
    <w:rsid w:val="00D37D1B"/>
    <w:rsid w:val="00D41F5E"/>
    <w:rsid w:val="00D429D7"/>
    <w:rsid w:val="00D42D53"/>
    <w:rsid w:val="00D55E69"/>
    <w:rsid w:val="00D562F6"/>
    <w:rsid w:val="00D73431"/>
    <w:rsid w:val="00D74FBF"/>
    <w:rsid w:val="00D80770"/>
    <w:rsid w:val="00D83050"/>
    <w:rsid w:val="00D8388C"/>
    <w:rsid w:val="00D87267"/>
    <w:rsid w:val="00D87CF4"/>
    <w:rsid w:val="00D90417"/>
    <w:rsid w:val="00D94B75"/>
    <w:rsid w:val="00D97182"/>
    <w:rsid w:val="00DA0DF0"/>
    <w:rsid w:val="00DB1D00"/>
    <w:rsid w:val="00DC179A"/>
    <w:rsid w:val="00DD10DC"/>
    <w:rsid w:val="00DD1C8E"/>
    <w:rsid w:val="00DD1D21"/>
    <w:rsid w:val="00DD255F"/>
    <w:rsid w:val="00DD7876"/>
    <w:rsid w:val="00DE146D"/>
    <w:rsid w:val="00DE2D80"/>
    <w:rsid w:val="00DE6FCE"/>
    <w:rsid w:val="00DF1C4B"/>
    <w:rsid w:val="00DF6570"/>
    <w:rsid w:val="00DF76DB"/>
    <w:rsid w:val="00E038E4"/>
    <w:rsid w:val="00E0475D"/>
    <w:rsid w:val="00E0521C"/>
    <w:rsid w:val="00E070B7"/>
    <w:rsid w:val="00E11CD7"/>
    <w:rsid w:val="00E13D9A"/>
    <w:rsid w:val="00E1487A"/>
    <w:rsid w:val="00E14BA9"/>
    <w:rsid w:val="00E221C3"/>
    <w:rsid w:val="00E31F2E"/>
    <w:rsid w:val="00E32D13"/>
    <w:rsid w:val="00E359DF"/>
    <w:rsid w:val="00E43822"/>
    <w:rsid w:val="00E43A35"/>
    <w:rsid w:val="00E457E0"/>
    <w:rsid w:val="00E45C87"/>
    <w:rsid w:val="00E54035"/>
    <w:rsid w:val="00E5717A"/>
    <w:rsid w:val="00E62996"/>
    <w:rsid w:val="00E63714"/>
    <w:rsid w:val="00E64A51"/>
    <w:rsid w:val="00E6527A"/>
    <w:rsid w:val="00E676F9"/>
    <w:rsid w:val="00E67C09"/>
    <w:rsid w:val="00E910C0"/>
    <w:rsid w:val="00E954BE"/>
    <w:rsid w:val="00E95637"/>
    <w:rsid w:val="00E97424"/>
    <w:rsid w:val="00EA356D"/>
    <w:rsid w:val="00EA55F7"/>
    <w:rsid w:val="00EA5870"/>
    <w:rsid w:val="00EA7E29"/>
    <w:rsid w:val="00EB0164"/>
    <w:rsid w:val="00EB2D87"/>
    <w:rsid w:val="00EB5DF5"/>
    <w:rsid w:val="00EB65F7"/>
    <w:rsid w:val="00EC31A0"/>
    <w:rsid w:val="00EC42F5"/>
    <w:rsid w:val="00ED07FB"/>
    <w:rsid w:val="00ED0F62"/>
    <w:rsid w:val="00ED49CB"/>
    <w:rsid w:val="00EE5CD9"/>
    <w:rsid w:val="00EE6713"/>
    <w:rsid w:val="00EE6F50"/>
    <w:rsid w:val="00EF29B6"/>
    <w:rsid w:val="00EF3569"/>
    <w:rsid w:val="00EF36E7"/>
    <w:rsid w:val="00F06B25"/>
    <w:rsid w:val="00F06D09"/>
    <w:rsid w:val="00F079BB"/>
    <w:rsid w:val="00F07AC6"/>
    <w:rsid w:val="00F11201"/>
    <w:rsid w:val="00F115BF"/>
    <w:rsid w:val="00F14D99"/>
    <w:rsid w:val="00F2038C"/>
    <w:rsid w:val="00F25AFF"/>
    <w:rsid w:val="00F31E8A"/>
    <w:rsid w:val="00F32CB9"/>
    <w:rsid w:val="00F33729"/>
    <w:rsid w:val="00F3372A"/>
    <w:rsid w:val="00F34322"/>
    <w:rsid w:val="00F35A80"/>
    <w:rsid w:val="00F35CD7"/>
    <w:rsid w:val="00F3666E"/>
    <w:rsid w:val="00F36BE9"/>
    <w:rsid w:val="00F377A9"/>
    <w:rsid w:val="00F41617"/>
    <w:rsid w:val="00F42776"/>
    <w:rsid w:val="00F44D4E"/>
    <w:rsid w:val="00F47878"/>
    <w:rsid w:val="00F55DB9"/>
    <w:rsid w:val="00F606E1"/>
    <w:rsid w:val="00F66C77"/>
    <w:rsid w:val="00F6739D"/>
    <w:rsid w:val="00F83639"/>
    <w:rsid w:val="00F83EB6"/>
    <w:rsid w:val="00F840C3"/>
    <w:rsid w:val="00F856F5"/>
    <w:rsid w:val="00F8598C"/>
    <w:rsid w:val="00F956F5"/>
    <w:rsid w:val="00F97505"/>
    <w:rsid w:val="00FA0833"/>
    <w:rsid w:val="00FA2988"/>
    <w:rsid w:val="00FA350D"/>
    <w:rsid w:val="00FB03C3"/>
    <w:rsid w:val="00FB150B"/>
    <w:rsid w:val="00FB5A65"/>
    <w:rsid w:val="00FB6C45"/>
    <w:rsid w:val="00FC01AB"/>
    <w:rsid w:val="00FC0261"/>
    <w:rsid w:val="00FC32E5"/>
    <w:rsid w:val="00FC492F"/>
    <w:rsid w:val="00FC5A11"/>
    <w:rsid w:val="00FD031D"/>
    <w:rsid w:val="00FD0A28"/>
    <w:rsid w:val="00FD2869"/>
    <w:rsid w:val="00FD5EE5"/>
    <w:rsid w:val="00FD72A6"/>
    <w:rsid w:val="00FE09C9"/>
    <w:rsid w:val="00FE3DB1"/>
    <w:rsid w:val="00FE62BD"/>
    <w:rsid w:val="108219C2"/>
    <w:rsid w:val="4FF0324F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3D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nhideWhenUsed/>
    <w:qFormat/>
    <w:rsid w:val="00AA54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AA543D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ody Text"/>
    <w:basedOn w:val="a"/>
    <w:link w:val="Char"/>
    <w:uiPriority w:val="99"/>
    <w:unhideWhenUsed/>
    <w:qFormat/>
    <w:rsid w:val="00AA543D"/>
    <w:pPr>
      <w:spacing w:line="420" w:lineRule="exact"/>
    </w:pPr>
    <w:rPr>
      <w:sz w:val="24"/>
    </w:rPr>
  </w:style>
  <w:style w:type="paragraph" w:styleId="a5">
    <w:name w:val="Plain Text"/>
    <w:basedOn w:val="a"/>
    <w:link w:val="Char0"/>
    <w:qFormat/>
    <w:rsid w:val="00AA543D"/>
    <w:rPr>
      <w:rFonts w:ascii="宋体" w:hAnsi="Courier New"/>
    </w:rPr>
  </w:style>
  <w:style w:type="paragraph" w:styleId="a6">
    <w:name w:val="Balloon Text"/>
    <w:basedOn w:val="a"/>
    <w:link w:val="Char1"/>
    <w:uiPriority w:val="99"/>
    <w:semiHidden/>
    <w:unhideWhenUsed/>
    <w:qFormat/>
    <w:rsid w:val="00AA543D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AA5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rsid w:val="00AA5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link w:val="Char4"/>
    <w:qFormat/>
    <w:rsid w:val="00AA543D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3">
    <w:name w:val="页眉 Char"/>
    <w:basedOn w:val="a0"/>
    <w:link w:val="a8"/>
    <w:rsid w:val="00AA543D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AA543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543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A543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AA543D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sid w:val="00AA543D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AA543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正文文本 Char"/>
    <w:basedOn w:val="a0"/>
    <w:link w:val="a4"/>
    <w:uiPriority w:val="99"/>
    <w:rsid w:val="00AA543D"/>
    <w:rPr>
      <w:rFonts w:ascii="Times New Roman" w:eastAsia="宋体" w:hAnsi="Times New Roman" w:cs="Times New Roman"/>
      <w:kern w:val="2"/>
      <w:sz w:val="24"/>
    </w:rPr>
  </w:style>
  <w:style w:type="paragraph" w:customStyle="1" w:styleId="aa">
    <w:name w:val="表格文字"/>
    <w:basedOn w:val="a"/>
    <w:qFormat/>
    <w:rsid w:val="00AA543D"/>
    <w:pPr>
      <w:spacing w:before="25" w:after="25"/>
    </w:pPr>
    <w:rPr>
      <w:bCs/>
      <w:spacing w:val="10"/>
    </w:rPr>
  </w:style>
  <w:style w:type="character" w:customStyle="1" w:styleId="Char0">
    <w:name w:val="纯文本 Char"/>
    <w:basedOn w:val="a0"/>
    <w:link w:val="a5"/>
    <w:rsid w:val="00AA543D"/>
    <w:rPr>
      <w:rFonts w:ascii="宋体" w:eastAsia="宋体" w:hAnsi="Courier New" w:cs="Times New Roman"/>
      <w:kern w:val="2"/>
      <w:sz w:val="21"/>
    </w:rPr>
  </w:style>
  <w:style w:type="character" w:customStyle="1" w:styleId="Char4">
    <w:name w:val="标题 Char"/>
    <w:basedOn w:val="a0"/>
    <w:link w:val="a9"/>
    <w:qFormat/>
    <w:rsid w:val="00AA543D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b">
    <w:name w:val="List Paragraph"/>
    <w:basedOn w:val="a"/>
    <w:uiPriority w:val="99"/>
    <w:unhideWhenUsed/>
    <w:qFormat/>
    <w:rsid w:val="00AA543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2283</TotalTime>
  <Pages>15</Pages>
  <Words>1155</Words>
  <Characters>6586</Characters>
  <Application>Microsoft Office Word</Application>
  <DocSecurity>0</DocSecurity>
  <Lines>54</Lines>
  <Paragraphs>15</Paragraphs>
  <ScaleCrop>false</ScaleCrop>
  <Company/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1013</cp:revision>
  <dcterms:created xsi:type="dcterms:W3CDTF">2015-06-17T12:51:00Z</dcterms:created>
  <dcterms:modified xsi:type="dcterms:W3CDTF">2022-04-17T12:39:00Z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