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B968E4">
              <w:rPr>
                <w:rFonts w:ascii="楷体" w:eastAsia="楷体" w:hAnsi="楷体" w:hint="eastAsia"/>
                <w:sz w:val="24"/>
                <w:szCs w:val="24"/>
              </w:rPr>
              <w:t>任秀荣</w:t>
            </w:r>
            <w:r>
              <w:rPr>
                <w:rFonts w:ascii="楷体" w:eastAsia="楷体" w:hAnsi="楷体" w:hint="eastAsia"/>
                <w:sz w:val="24"/>
                <w:szCs w:val="24"/>
              </w:rPr>
              <w:t xml:space="preserve">     陪同人员：</w:t>
            </w:r>
            <w:r w:rsidR="00B968E4" w:rsidRPr="00B968E4">
              <w:rPr>
                <w:rFonts w:ascii="楷体" w:eastAsia="楷体" w:hAnsi="楷体" w:hint="eastAsia"/>
                <w:sz w:val="24"/>
                <w:szCs w:val="24"/>
              </w:rPr>
              <w:t>吕凤娥</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977723">
            <w:pPr>
              <w:spacing w:before="120" w:line="360" w:lineRule="auto"/>
              <w:rPr>
                <w:rFonts w:ascii="楷体" w:eastAsia="楷体" w:hAnsi="楷体"/>
                <w:sz w:val="24"/>
                <w:szCs w:val="24"/>
              </w:rPr>
            </w:pPr>
            <w:r>
              <w:rPr>
                <w:rFonts w:ascii="楷体" w:eastAsia="楷体" w:hAnsi="楷体" w:hint="eastAsia"/>
                <w:sz w:val="24"/>
                <w:szCs w:val="24"/>
              </w:rPr>
              <w:t>审核员：</w:t>
            </w:r>
            <w:r w:rsidR="00977723">
              <w:rPr>
                <w:rFonts w:ascii="楷体" w:eastAsia="楷体" w:hAnsi="楷体" w:hint="eastAsia"/>
                <w:sz w:val="24"/>
                <w:szCs w:val="24"/>
              </w:rPr>
              <w:t>姜海军</w:t>
            </w:r>
            <w:r w:rsidR="00865127">
              <w:rPr>
                <w:rFonts w:ascii="楷体" w:eastAsia="楷体" w:hAnsi="楷体" w:hint="eastAsia"/>
                <w:sz w:val="24"/>
                <w:szCs w:val="24"/>
              </w:rPr>
              <w:t xml:space="preserve">   </w:t>
            </w:r>
            <w:r>
              <w:rPr>
                <w:rFonts w:ascii="楷体" w:eastAsia="楷体" w:hAnsi="楷体" w:hint="eastAsia"/>
                <w:sz w:val="24"/>
                <w:szCs w:val="24"/>
              </w:rPr>
              <w:t xml:space="preserve">        审核时间：202</w:t>
            </w:r>
            <w:r w:rsidR="00977723">
              <w:rPr>
                <w:rFonts w:ascii="楷体" w:eastAsia="楷体" w:hAnsi="楷体" w:hint="eastAsia"/>
                <w:sz w:val="24"/>
                <w:szCs w:val="24"/>
              </w:rPr>
              <w:t>2</w:t>
            </w:r>
            <w:r>
              <w:rPr>
                <w:rFonts w:ascii="楷体" w:eastAsia="楷体" w:hAnsi="楷体" w:hint="eastAsia"/>
                <w:sz w:val="24"/>
                <w:szCs w:val="24"/>
              </w:rPr>
              <w:t>.</w:t>
            </w:r>
            <w:r w:rsidR="00977723">
              <w:rPr>
                <w:rFonts w:ascii="楷体" w:eastAsia="楷体" w:hAnsi="楷体" w:hint="eastAsia"/>
                <w:sz w:val="24"/>
                <w:szCs w:val="24"/>
              </w:rPr>
              <w:t>3</w:t>
            </w:r>
            <w:r>
              <w:rPr>
                <w:rFonts w:ascii="楷体" w:eastAsia="楷体" w:hAnsi="楷体" w:hint="eastAsia"/>
                <w:sz w:val="24"/>
                <w:szCs w:val="24"/>
              </w:rPr>
              <w:t>.</w:t>
            </w:r>
            <w:r w:rsidR="00977723">
              <w:rPr>
                <w:rFonts w:ascii="楷体" w:eastAsia="楷体" w:hAnsi="楷体" w:hint="eastAsia"/>
                <w:sz w:val="24"/>
                <w:szCs w:val="24"/>
              </w:rPr>
              <w:t>17</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w:t>
            </w:r>
            <w:r w:rsidRPr="00314D75">
              <w:rPr>
                <w:rFonts w:ascii="楷体" w:eastAsia="楷体" w:hAnsi="楷体" w:cs="Arial" w:hint="eastAsia"/>
                <w:szCs w:val="21"/>
              </w:rPr>
              <w:t>8.4外部提供过程、产品和服务的控制、</w:t>
            </w:r>
            <w:r>
              <w:rPr>
                <w:rFonts w:ascii="楷体" w:eastAsia="楷体" w:hAnsi="楷体" w:cs="Arial" w:hint="eastAsia"/>
                <w:szCs w:val="21"/>
              </w:rPr>
              <w:t>8.1运行策划和控制、8.3产品和服务的设计和开发不适用确认、8.5.1销售和服务提供的控制、8.5.2产品标识和可追朔性、8.5.4产品防护</w:t>
            </w:r>
            <w:r w:rsidR="00977723">
              <w:rPr>
                <w:rFonts w:ascii="楷体" w:eastAsia="楷体" w:hAnsi="楷体" w:cs="Arial" w:hint="eastAsia"/>
                <w:szCs w:val="21"/>
              </w:rPr>
              <w:t>、8.5.3顾客或外部供方的财产</w:t>
            </w:r>
            <w:r>
              <w:rPr>
                <w:rFonts w:ascii="楷体" w:eastAsia="楷体" w:hAnsi="楷体" w:cs="Arial" w:hint="eastAsia"/>
                <w:szCs w:val="21"/>
              </w:rPr>
              <w:t>、8.5.5交付后的活动、8.5.6销售和服务提供的更改控制</w:t>
            </w:r>
            <w:r w:rsidR="00977723">
              <w:rPr>
                <w:rFonts w:ascii="楷体" w:eastAsia="楷体" w:hAnsi="楷体" w:cs="Arial" w:hint="eastAsia"/>
                <w:szCs w:val="21"/>
              </w:rPr>
              <w:t>、9.1.2顾客满意</w:t>
            </w:r>
            <w:r>
              <w:rPr>
                <w:rFonts w:ascii="楷体" w:eastAsia="楷体" w:hAnsi="楷体" w:cs="Arial" w:hint="eastAsia"/>
                <w:szCs w:val="21"/>
              </w:rPr>
              <w:t>，</w:t>
            </w:r>
          </w:p>
          <w:p w:rsidR="00024A54" w:rsidRPr="00024A54" w:rsidRDefault="00500DD5" w:rsidP="00314D7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442AC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024A54">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D47303">
              <w:rPr>
                <w:rFonts w:ascii="楷体" w:eastAsia="楷体" w:hAnsi="楷体" w:cs="Arial" w:hint="eastAsia"/>
                <w:sz w:val="24"/>
                <w:szCs w:val="24"/>
              </w:rPr>
              <w:t>2022.1.10</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B968E4">
              <w:rPr>
                <w:rFonts w:ascii="楷体" w:eastAsia="楷体" w:hAnsi="楷体" w:cs="楷体" w:hint="eastAsia"/>
                <w:kern w:val="0"/>
                <w:szCs w:val="24"/>
              </w:rPr>
              <w:t>教学仪器、科普仪器、实验室设备、音体美器材、玻璃仪器、环保仪器、幼儿教育设备、校园多媒体设备、厨房设备、科技馆设备、职教实训设备、课桌椅、橱柜、办公</w:t>
            </w:r>
            <w:proofErr w:type="gramStart"/>
            <w:r w:rsidR="00B968E4">
              <w:rPr>
                <w:rFonts w:ascii="楷体" w:eastAsia="楷体" w:hAnsi="楷体" w:cs="楷体" w:hint="eastAsia"/>
                <w:kern w:val="0"/>
                <w:szCs w:val="24"/>
              </w:rPr>
              <w:t>家俱</w:t>
            </w:r>
            <w:proofErr w:type="gramEnd"/>
            <w:r w:rsidR="00B968E4">
              <w:rPr>
                <w:rFonts w:ascii="楷体" w:eastAsia="楷体" w:hAnsi="楷体" w:cs="楷体" w:hint="eastAsia"/>
                <w:kern w:val="0"/>
                <w:szCs w:val="24"/>
              </w:rPr>
              <w:t>、公寓</w:t>
            </w:r>
            <w:proofErr w:type="gramStart"/>
            <w:r w:rsidR="00B968E4">
              <w:rPr>
                <w:rFonts w:ascii="楷体" w:eastAsia="楷体" w:hAnsi="楷体" w:cs="楷体" w:hint="eastAsia"/>
                <w:kern w:val="0"/>
                <w:szCs w:val="24"/>
              </w:rPr>
              <w:t>家俱</w:t>
            </w:r>
            <w:proofErr w:type="gramEnd"/>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w:t>
            </w:r>
            <w:r w:rsidR="00314D75">
              <w:rPr>
                <w:rFonts w:ascii="楷体" w:eastAsia="楷体" w:hAnsi="楷体" w:hint="eastAsia"/>
                <w:szCs w:val="24"/>
              </w:rPr>
              <w:t>Q</w:t>
            </w:r>
            <w:r>
              <w:rPr>
                <w:rFonts w:ascii="楷体" w:eastAsia="楷体" w:hAnsi="楷体" w:hint="eastAsia"/>
                <w:szCs w:val="24"/>
              </w:rPr>
              <w:t>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lastRenderedPageBreak/>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B968E4">
              <w:rPr>
                <w:rFonts w:ascii="楷体" w:eastAsia="楷体" w:hAnsi="楷体" w:cs="楷体" w:hint="eastAsia"/>
                <w:sz w:val="24"/>
                <w:szCs w:val="24"/>
              </w:rPr>
              <w:t>教学仪器、科普仪器、实验室设备、音体美器材、玻璃仪器、环保仪器、幼儿教育设备、校园多媒体设备、厨房设备、科技馆设备、职教实训设备、课桌椅、橱柜、办公</w:t>
            </w:r>
            <w:proofErr w:type="gramStart"/>
            <w:r w:rsidR="00B968E4">
              <w:rPr>
                <w:rFonts w:ascii="楷体" w:eastAsia="楷体" w:hAnsi="楷体" w:cs="楷体" w:hint="eastAsia"/>
                <w:sz w:val="24"/>
                <w:szCs w:val="24"/>
              </w:rPr>
              <w:t>家俱</w:t>
            </w:r>
            <w:proofErr w:type="gramEnd"/>
            <w:r w:rsidR="00B968E4">
              <w:rPr>
                <w:rFonts w:ascii="楷体" w:eastAsia="楷体" w:hAnsi="楷体" w:cs="楷体" w:hint="eastAsia"/>
                <w:sz w:val="24"/>
                <w:szCs w:val="24"/>
              </w:rPr>
              <w:t>、公寓</w:t>
            </w:r>
            <w:proofErr w:type="gramStart"/>
            <w:r w:rsidR="00B968E4">
              <w:rPr>
                <w:rFonts w:ascii="楷体" w:eastAsia="楷体" w:hAnsi="楷体" w:cs="楷体" w:hint="eastAsia"/>
                <w:sz w:val="24"/>
                <w:szCs w:val="24"/>
              </w:rPr>
              <w:t>家俱</w:t>
            </w:r>
            <w:proofErr w:type="gramEnd"/>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Pr="00314D75" w:rsidRDefault="00500DD5">
            <w:pPr>
              <w:spacing w:line="360" w:lineRule="auto"/>
              <w:rPr>
                <w:rFonts w:ascii="楷体" w:eastAsia="楷体" w:hAnsi="楷体" w:cs="楷体"/>
                <w:sz w:val="24"/>
                <w:szCs w:val="24"/>
              </w:rPr>
            </w:pPr>
            <w:r w:rsidRPr="00314D75">
              <w:rPr>
                <w:rFonts w:ascii="楷体" w:eastAsia="楷体" w:hAnsi="楷体" w:cs="楷体" w:hint="eastAsia"/>
                <w:sz w:val="24"/>
                <w:szCs w:val="24"/>
              </w:rPr>
              <w:t>外部提供过程、产品和服务的控制</w:t>
            </w:r>
          </w:p>
        </w:tc>
        <w:tc>
          <w:tcPr>
            <w:tcW w:w="1311" w:type="dxa"/>
          </w:tcPr>
          <w:p w:rsidR="006124F4" w:rsidRPr="00314D75" w:rsidRDefault="00500DD5">
            <w:pPr>
              <w:spacing w:line="360" w:lineRule="auto"/>
              <w:rPr>
                <w:rFonts w:ascii="楷体" w:eastAsia="楷体" w:hAnsi="楷体" w:cs="楷体"/>
                <w:sz w:val="24"/>
                <w:szCs w:val="24"/>
              </w:rPr>
            </w:pPr>
            <w:r w:rsidRPr="00314D75">
              <w:rPr>
                <w:rFonts w:ascii="楷体" w:eastAsia="楷体" w:hAnsi="楷体" w:cs="楷体" w:hint="eastAsia"/>
                <w:sz w:val="24"/>
                <w:szCs w:val="24"/>
              </w:rPr>
              <w:t>Q8.4</w:t>
            </w:r>
          </w:p>
        </w:tc>
        <w:tc>
          <w:tcPr>
            <w:tcW w:w="10004" w:type="dxa"/>
          </w:tcPr>
          <w:p w:rsidR="006124F4" w:rsidRPr="00314D75"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314D75">
              <w:rPr>
                <w:rFonts w:ascii="楷体" w:eastAsia="楷体" w:hAnsi="楷体" w:cs="楷体" w:hint="eastAsia"/>
                <w:sz w:val="24"/>
                <w:szCs w:val="24"/>
              </w:rPr>
              <w:t>查见《外部提供过程产品服务控制程序</w:t>
            </w:r>
            <w:r w:rsidR="00B968E4">
              <w:rPr>
                <w:rFonts w:ascii="楷体" w:eastAsia="楷体" w:hAnsi="楷体" w:cs="楷体" w:hint="eastAsia"/>
                <w:sz w:val="24"/>
                <w:szCs w:val="24"/>
              </w:rPr>
              <w:t>SDDY</w:t>
            </w:r>
            <w:r w:rsidRPr="00314D75">
              <w:rPr>
                <w:rFonts w:ascii="楷体" w:eastAsia="楷体" w:hAnsi="楷体" w:cs="楷体" w:hint="eastAsia"/>
                <w:sz w:val="24"/>
                <w:szCs w:val="24"/>
              </w:rPr>
              <w:t>.CX23-</w:t>
            </w:r>
            <w:r w:rsidR="00B968E4">
              <w:rPr>
                <w:rFonts w:ascii="楷体" w:eastAsia="楷体" w:hAnsi="楷体" w:cs="楷体" w:hint="eastAsia"/>
                <w:sz w:val="24"/>
                <w:szCs w:val="24"/>
              </w:rPr>
              <w:t>2020</w:t>
            </w:r>
            <w:r w:rsidRPr="00314D75">
              <w:rPr>
                <w:rFonts w:ascii="楷体" w:eastAsia="楷体" w:hAnsi="楷体" w:cs="楷体" w:hint="eastAsia"/>
                <w:sz w:val="24"/>
                <w:szCs w:val="24"/>
              </w:rPr>
              <w:t>》，</w:t>
            </w:r>
            <w:r w:rsidR="00B374FA" w:rsidRPr="00314D75">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Pr="00314D75" w:rsidRDefault="00500DD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Pr="00314D75" w:rsidRDefault="00500DD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提供了《合格供方名录》，收录</w:t>
            </w:r>
            <w:r w:rsidR="00B71FF3" w:rsidRPr="00B71FF3">
              <w:rPr>
                <w:rFonts w:ascii="楷体" w:eastAsia="楷体" w:hAnsi="楷体" w:cs="楷体" w:hint="eastAsia"/>
                <w:sz w:val="24"/>
                <w:szCs w:val="24"/>
              </w:rPr>
              <w:t>江苏启迪教学仪器有限公司</w:t>
            </w:r>
            <w:r w:rsidR="00B71FF3" w:rsidRPr="00B71FF3">
              <w:rPr>
                <w:rFonts w:ascii="楷体" w:eastAsia="楷体" w:hAnsi="楷体" w:cs="楷体" w:hint="eastAsia"/>
                <w:sz w:val="24"/>
                <w:szCs w:val="24"/>
              </w:rPr>
              <w:t>、</w:t>
            </w:r>
            <w:r w:rsidR="00B71FF3" w:rsidRPr="00B71FF3">
              <w:rPr>
                <w:rFonts w:ascii="楷体" w:eastAsia="楷体" w:hAnsi="楷体" w:cs="楷体" w:hint="eastAsia"/>
                <w:sz w:val="24"/>
                <w:szCs w:val="24"/>
              </w:rPr>
              <w:t>山东菏泽学明科教仪器有限公司</w:t>
            </w:r>
            <w:r w:rsidR="00B71FF3" w:rsidRPr="00B71FF3">
              <w:rPr>
                <w:rFonts w:ascii="楷体" w:eastAsia="楷体" w:hAnsi="楷体" w:cs="楷体" w:hint="eastAsia"/>
                <w:sz w:val="24"/>
                <w:szCs w:val="24"/>
              </w:rPr>
              <w:t>、</w:t>
            </w:r>
            <w:r w:rsidR="00B71FF3" w:rsidRPr="00B71FF3">
              <w:rPr>
                <w:rFonts w:ascii="楷体" w:eastAsia="楷体" w:hAnsi="楷体" w:cs="楷体" w:hint="eastAsia"/>
                <w:sz w:val="24"/>
                <w:szCs w:val="24"/>
              </w:rPr>
              <w:t>河北永烁文教体育用品制造有限公司</w:t>
            </w:r>
            <w:r w:rsidR="00B71FF3" w:rsidRPr="00B71FF3">
              <w:rPr>
                <w:rFonts w:ascii="楷体" w:eastAsia="楷体" w:hAnsi="楷体" w:cs="楷体" w:hint="eastAsia"/>
                <w:sz w:val="24"/>
                <w:szCs w:val="24"/>
              </w:rPr>
              <w:t>、</w:t>
            </w:r>
            <w:r w:rsidR="00B71FF3" w:rsidRPr="00B71FF3">
              <w:rPr>
                <w:rFonts w:ascii="楷体" w:eastAsia="楷体" w:hAnsi="楷体" w:cs="楷体" w:hint="eastAsia"/>
                <w:sz w:val="24"/>
                <w:szCs w:val="24"/>
              </w:rPr>
              <w:t>深圳天福电子有限公司</w:t>
            </w:r>
            <w:r w:rsidR="00B71FF3" w:rsidRPr="00B71FF3">
              <w:rPr>
                <w:rFonts w:ascii="楷体" w:eastAsia="楷体" w:hAnsi="楷体" w:cs="楷体" w:hint="eastAsia"/>
                <w:sz w:val="24"/>
                <w:szCs w:val="24"/>
              </w:rPr>
              <w:t>、</w:t>
            </w:r>
            <w:r w:rsidR="00B71FF3" w:rsidRPr="00B71FF3">
              <w:rPr>
                <w:rFonts w:ascii="楷体" w:eastAsia="楷体" w:hAnsi="楷体" w:cs="楷体" w:hint="eastAsia"/>
                <w:sz w:val="24"/>
                <w:szCs w:val="24"/>
              </w:rPr>
              <w:t>余姚市城北教仪厂</w:t>
            </w:r>
            <w:r w:rsidR="005232A6" w:rsidRPr="005232A6">
              <w:rPr>
                <w:rFonts w:ascii="楷体" w:eastAsia="楷体" w:hAnsi="楷体" w:cs="楷体" w:hint="eastAsia"/>
                <w:sz w:val="24"/>
                <w:szCs w:val="24"/>
              </w:rPr>
              <w:t>、</w:t>
            </w:r>
            <w:hyperlink r:id="rId8" w:history="1">
              <w:r w:rsidR="00B71FF3" w:rsidRPr="00B71FF3">
                <w:rPr>
                  <w:rFonts w:ascii="楷体" w:eastAsia="楷体" w:hAnsi="楷体" w:cs="楷体" w:hint="eastAsia"/>
                  <w:sz w:val="24"/>
                  <w:szCs w:val="24"/>
                </w:rPr>
                <w:t>山东菏泽万达物流运输公司</w:t>
              </w:r>
            </w:hyperlink>
            <w:r w:rsidRPr="00314D75">
              <w:rPr>
                <w:rFonts w:ascii="楷体" w:eastAsia="楷体" w:hAnsi="楷体" w:cs="楷体" w:hint="eastAsia"/>
                <w:sz w:val="24"/>
                <w:szCs w:val="24"/>
              </w:rPr>
              <w:t>（运输外包）等合格供方，有供方名称，供应产品、列入日期、联系人、联系电话、供方详细地址等信息。</w:t>
            </w:r>
          </w:p>
          <w:p w:rsidR="006124F4" w:rsidRPr="00314D75" w:rsidRDefault="00500DD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lastRenderedPageBreak/>
              <w:t>查见《合格供方评价记录》，有供方名称、评价项目及得分、评价结果等内容，对以上供方及外包方进行了评价，评价人</w:t>
            </w:r>
            <w:r w:rsidR="00B968E4">
              <w:rPr>
                <w:rFonts w:ascii="楷体" w:eastAsia="楷体" w:hAnsi="楷体" w:cs="楷体" w:hint="eastAsia"/>
                <w:sz w:val="24"/>
                <w:szCs w:val="24"/>
              </w:rPr>
              <w:t>周鲁振</w:t>
            </w:r>
            <w:r w:rsidRPr="00314D75">
              <w:rPr>
                <w:rFonts w:ascii="楷体" w:eastAsia="楷体" w:hAnsi="楷体" w:cs="楷体" w:hint="eastAsia"/>
                <w:sz w:val="24"/>
                <w:szCs w:val="24"/>
              </w:rPr>
              <w:t>、</w:t>
            </w:r>
            <w:r w:rsidR="00B968E4">
              <w:rPr>
                <w:rFonts w:ascii="楷体" w:eastAsia="楷体" w:hAnsi="楷体" w:cs="楷体" w:hint="eastAsia"/>
                <w:sz w:val="24"/>
                <w:szCs w:val="24"/>
              </w:rPr>
              <w:t>任秀荣</w:t>
            </w:r>
            <w:r w:rsidRPr="00314D75">
              <w:rPr>
                <w:rFonts w:ascii="楷体" w:eastAsia="楷体" w:hAnsi="楷体" w:cs="楷体" w:hint="eastAsia"/>
                <w:sz w:val="24"/>
                <w:szCs w:val="24"/>
              </w:rPr>
              <w:t>、</w:t>
            </w:r>
            <w:r w:rsidR="00B968E4">
              <w:rPr>
                <w:rFonts w:ascii="楷体" w:eastAsia="楷体" w:hAnsi="楷体" w:cs="楷体" w:hint="eastAsia"/>
                <w:sz w:val="24"/>
                <w:szCs w:val="24"/>
              </w:rPr>
              <w:t>张福华</w:t>
            </w:r>
            <w:r w:rsidRPr="00314D75">
              <w:rPr>
                <w:rFonts w:ascii="楷体" w:eastAsia="楷体" w:hAnsi="楷体" w:cs="楷体" w:hint="eastAsia"/>
                <w:sz w:val="24"/>
                <w:szCs w:val="24"/>
              </w:rPr>
              <w:t>等，批准</w:t>
            </w:r>
            <w:r w:rsidR="00B968E4">
              <w:rPr>
                <w:rFonts w:ascii="楷体" w:eastAsia="楷体" w:hAnsi="楷体" w:cs="楷体" w:hint="eastAsia"/>
                <w:sz w:val="24"/>
                <w:szCs w:val="24"/>
              </w:rPr>
              <w:t>杨帆</w:t>
            </w:r>
            <w:r w:rsidRPr="00314D75">
              <w:rPr>
                <w:rFonts w:ascii="楷体" w:eastAsia="楷体" w:hAnsi="楷体" w:cs="楷体" w:hint="eastAsia"/>
                <w:sz w:val="24"/>
                <w:szCs w:val="24"/>
              </w:rPr>
              <w:t>，日期20</w:t>
            </w:r>
            <w:r w:rsidR="005232A6">
              <w:rPr>
                <w:rFonts w:ascii="楷体" w:eastAsia="楷体" w:hAnsi="楷体" w:cs="楷体" w:hint="eastAsia"/>
                <w:sz w:val="24"/>
                <w:szCs w:val="24"/>
              </w:rPr>
              <w:t>21</w:t>
            </w:r>
            <w:r w:rsidRPr="00314D75">
              <w:rPr>
                <w:rFonts w:ascii="楷体" w:eastAsia="楷体" w:hAnsi="楷体" w:cs="楷体" w:hint="eastAsia"/>
                <w:sz w:val="24"/>
                <w:szCs w:val="24"/>
              </w:rPr>
              <w:t>.</w:t>
            </w:r>
            <w:r w:rsidR="00B71FF3">
              <w:rPr>
                <w:rFonts w:ascii="楷体" w:eastAsia="楷体" w:hAnsi="楷体" w:cs="楷体" w:hint="eastAsia"/>
                <w:sz w:val="24"/>
                <w:szCs w:val="24"/>
              </w:rPr>
              <w:t>10</w:t>
            </w:r>
            <w:r w:rsidRPr="00314D75">
              <w:rPr>
                <w:rFonts w:ascii="楷体" w:eastAsia="楷体" w:hAnsi="楷体" w:cs="楷体" w:hint="eastAsia"/>
                <w:sz w:val="24"/>
                <w:szCs w:val="24"/>
              </w:rPr>
              <w:t>.</w:t>
            </w:r>
            <w:r w:rsidR="00B71FF3">
              <w:rPr>
                <w:rFonts w:ascii="楷体" w:eastAsia="楷体" w:hAnsi="楷体" w:cs="楷体" w:hint="eastAsia"/>
                <w:sz w:val="24"/>
                <w:szCs w:val="24"/>
              </w:rPr>
              <w:t>2</w:t>
            </w:r>
            <w:r w:rsidR="0090150F" w:rsidRPr="00314D75">
              <w:rPr>
                <w:rFonts w:ascii="楷体" w:eastAsia="楷体" w:hAnsi="楷体" w:cs="楷体" w:hint="eastAsia"/>
                <w:sz w:val="24"/>
                <w:szCs w:val="24"/>
              </w:rPr>
              <w:t>5</w:t>
            </w:r>
            <w:r w:rsidRPr="00314D75">
              <w:rPr>
                <w:rFonts w:ascii="楷体" w:eastAsia="楷体" w:hAnsi="楷体" w:cs="楷体" w:hint="eastAsia"/>
                <w:sz w:val="24"/>
                <w:szCs w:val="24"/>
              </w:rPr>
              <w:t>日。</w:t>
            </w:r>
          </w:p>
          <w:p w:rsidR="006124F4" w:rsidRPr="00314D75" w:rsidRDefault="00500DD5" w:rsidP="00500DD5">
            <w:pPr>
              <w:spacing w:line="360" w:lineRule="auto"/>
              <w:ind w:firstLineChars="147" w:firstLine="353"/>
              <w:rPr>
                <w:rFonts w:ascii="楷体" w:eastAsia="楷体" w:hAnsi="楷体" w:cs="楷体"/>
                <w:sz w:val="24"/>
                <w:szCs w:val="24"/>
              </w:rPr>
            </w:pPr>
            <w:r w:rsidRPr="00314D75">
              <w:rPr>
                <w:rFonts w:ascii="楷体" w:eastAsia="楷体" w:hAnsi="楷体" w:cs="楷体"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314D75"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314D75">
              <w:rPr>
                <w:rFonts w:ascii="楷体" w:eastAsia="楷体" w:hAnsi="楷体" w:cs="楷体" w:hint="eastAsia"/>
                <w:sz w:val="24"/>
                <w:szCs w:val="24"/>
              </w:rPr>
              <w:t>供销</w:t>
            </w:r>
            <w:r w:rsidR="001446FB" w:rsidRPr="00314D75">
              <w:rPr>
                <w:rFonts w:ascii="楷体" w:eastAsia="楷体" w:hAnsi="楷体" w:cs="楷体" w:hint="eastAsia"/>
                <w:sz w:val="24"/>
                <w:szCs w:val="24"/>
              </w:rPr>
              <w:t>部</w:t>
            </w:r>
            <w:r w:rsidRPr="00314D75">
              <w:rPr>
                <w:rFonts w:ascii="楷体" w:eastAsia="楷体" w:hAnsi="楷体" w:cs="楷体" w:hint="eastAsia"/>
                <w:sz w:val="24"/>
                <w:szCs w:val="24"/>
              </w:rPr>
              <w:t>经理介绍，根据</w:t>
            </w:r>
            <w:r w:rsidR="00222BDA" w:rsidRPr="00314D75">
              <w:rPr>
                <w:rFonts w:ascii="楷体" w:eastAsia="楷体" w:hAnsi="楷体" w:cs="楷体" w:hint="eastAsia"/>
                <w:sz w:val="24"/>
                <w:szCs w:val="24"/>
              </w:rPr>
              <w:t>销售产品及交付时间</w:t>
            </w:r>
            <w:r w:rsidR="001446FB" w:rsidRPr="00314D75">
              <w:rPr>
                <w:rFonts w:ascii="楷体" w:eastAsia="楷体" w:hAnsi="楷体" w:cs="楷体" w:hint="eastAsia"/>
                <w:sz w:val="24"/>
                <w:szCs w:val="24"/>
              </w:rPr>
              <w:t>的</w:t>
            </w:r>
            <w:r w:rsidRPr="00314D75">
              <w:rPr>
                <w:rFonts w:ascii="楷体" w:eastAsia="楷体" w:hAnsi="楷体" w:cs="楷体" w:hint="eastAsia"/>
                <w:sz w:val="24"/>
                <w:szCs w:val="24"/>
              </w:rPr>
              <w:t>需要提报采购申请，经批准后组织实施采购。在实施采购前公司</w:t>
            </w:r>
            <w:r w:rsidR="00222BDA" w:rsidRPr="00314D75">
              <w:rPr>
                <w:rFonts w:ascii="楷体" w:eastAsia="楷体" w:hAnsi="楷体" w:cs="楷体" w:hint="eastAsia"/>
                <w:sz w:val="24"/>
                <w:szCs w:val="24"/>
              </w:rPr>
              <w:t>业务员</w:t>
            </w:r>
            <w:r w:rsidRPr="00314D75">
              <w:rPr>
                <w:rFonts w:ascii="楷体" w:eastAsia="楷体" w:hAnsi="楷体" w:cs="楷体" w:hint="eastAsia"/>
                <w:sz w:val="24"/>
                <w:szCs w:val="24"/>
              </w:rPr>
              <w:t>与供方进行沟通后编制采购文件，注明名称、型号、数量、要求、交付期等内容，列入采购计划组织实施。</w:t>
            </w:r>
          </w:p>
          <w:p w:rsidR="00BA3355" w:rsidRPr="00314D75" w:rsidRDefault="00C54D2F" w:rsidP="00C54D2F">
            <w:pPr>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抽查</w:t>
            </w:r>
            <w:r w:rsidR="00BA3355" w:rsidRPr="00314D75">
              <w:rPr>
                <w:rFonts w:ascii="楷体" w:eastAsia="楷体" w:hAnsi="楷体" w:cs="楷体" w:hint="eastAsia"/>
                <w:sz w:val="24"/>
                <w:szCs w:val="24"/>
              </w:rPr>
              <w:t>20</w:t>
            </w:r>
            <w:r w:rsidR="00105895">
              <w:rPr>
                <w:rFonts w:ascii="楷体" w:eastAsia="楷体" w:hAnsi="楷体" w:cs="楷体" w:hint="eastAsia"/>
                <w:sz w:val="24"/>
                <w:szCs w:val="24"/>
              </w:rPr>
              <w:t>2</w:t>
            </w:r>
            <w:r w:rsidR="00A100E2">
              <w:rPr>
                <w:rFonts w:ascii="楷体" w:eastAsia="楷体" w:hAnsi="楷体" w:cs="楷体" w:hint="eastAsia"/>
                <w:sz w:val="24"/>
                <w:szCs w:val="24"/>
              </w:rPr>
              <w:t>2</w:t>
            </w:r>
            <w:r w:rsidR="00BA3355" w:rsidRPr="00314D75">
              <w:rPr>
                <w:rFonts w:ascii="楷体" w:eastAsia="楷体" w:hAnsi="楷体" w:cs="楷体" w:hint="eastAsia"/>
                <w:sz w:val="24"/>
                <w:szCs w:val="24"/>
              </w:rPr>
              <w:t>.</w:t>
            </w:r>
            <w:r w:rsidR="00A100E2">
              <w:rPr>
                <w:rFonts w:ascii="楷体" w:eastAsia="楷体" w:hAnsi="楷体" w:cs="楷体" w:hint="eastAsia"/>
                <w:sz w:val="24"/>
                <w:szCs w:val="24"/>
              </w:rPr>
              <w:t>1</w:t>
            </w:r>
            <w:r w:rsidR="00105895">
              <w:rPr>
                <w:rFonts w:ascii="楷体" w:eastAsia="楷体" w:hAnsi="楷体" w:cs="楷体" w:hint="eastAsia"/>
                <w:sz w:val="24"/>
                <w:szCs w:val="24"/>
              </w:rPr>
              <w:t>.</w:t>
            </w:r>
            <w:r w:rsidR="00A100E2">
              <w:rPr>
                <w:rFonts w:ascii="楷体" w:eastAsia="楷体" w:hAnsi="楷体" w:cs="楷体" w:hint="eastAsia"/>
                <w:sz w:val="24"/>
                <w:szCs w:val="24"/>
              </w:rPr>
              <w:t>16</w:t>
            </w:r>
            <w:r w:rsidR="00BA3355" w:rsidRPr="00314D75">
              <w:rPr>
                <w:rFonts w:ascii="楷体" w:eastAsia="楷体" w:hAnsi="楷体" w:cs="楷体" w:hint="eastAsia"/>
                <w:sz w:val="24"/>
                <w:szCs w:val="24"/>
              </w:rPr>
              <w:t>日、20</w:t>
            </w:r>
            <w:r w:rsidR="00105895">
              <w:rPr>
                <w:rFonts w:ascii="楷体" w:eastAsia="楷体" w:hAnsi="楷体" w:cs="楷体" w:hint="eastAsia"/>
                <w:sz w:val="24"/>
                <w:szCs w:val="24"/>
              </w:rPr>
              <w:t>21</w:t>
            </w:r>
            <w:r w:rsidR="00BA3355" w:rsidRPr="00314D75">
              <w:rPr>
                <w:rFonts w:ascii="楷体" w:eastAsia="楷体" w:hAnsi="楷体" w:cs="楷体" w:hint="eastAsia"/>
                <w:sz w:val="24"/>
                <w:szCs w:val="24"/>
              </w:rPr>
              <w:t>.</w:t>
            </w:r>
            <w:r w:rsidR="00A100E2">
              <w:rPr>
                <w:rFonts w:ascii="楷体" w:eastAsia="楷体" w:hAnsi="楷体" w:cs="楷体" w:hint="eastAsia"/>
                <w:sz w:val="24"/>
                <w:szCs w:val="24"/>
              </w:rPr>
              <w:t>11</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1</w:t>
            </w:r>
            <w:r w:rsidR="00A100E2">
              <w:rPr>
                <w:rFonts w:ascii="楷体" w:eastAsia="楷体" w:hAnsi="楷体" w:cs="楷体" w:hint="eastAsia"/>
                <w:sz w:val="24"/>
                <w:szCs w:val="24"/>
              </w:rPr>
              <w:t>7</w:t>
            </w:r>
            <w:r w:rsidR="00BA3355" w:rsidRPr="00314D75">
              <w:rPr>
                <w:rFonts w:ascii="楷体" w:eastAsia="楷体" w:hAnsi="楷体" w:cs="楷体" w:hint="eastAsia"/>
                <w:sz w:val="24"/>
                <w:szCs w:val="24"/>
              </w:rPr>
              <w:t>日、20</w:t>
            </w:r>
            <w:r w:rsidR="001446FB" w:rsidRPr="00314D75">
              <w:rPr>
                <w:rFonts w:ascii="楷体" w:eastAsia="楷体" w:hAnsi="楷体" w:cs="楷体" w:hint="eastAsia"/>
                <w:sz w:val="24"/>
                <w:szCs w:val="24"/>
              </w:rPr>
              <w:t>2</w:t>
            </w:r>
            <w:r w:rsidR="00105895">
              <w:rPr>
                <w:rFonts w:ascii="楷体" w:eastAsia="楷体" w:hAnsi="楷体" w:cs="楷体" w:hint="eastAsia"/>
                <w:sz w:val="24"/>
                <w:szCs w:val="24"/>
              </w:rPr>
              <w:t>1</w:t>
            </w:r>
            <w:r w:rsidR="00BA3355" w:rsidRPr="00314D75">
              <w:rPr>
                <w:rFonts w:ascii="楷体" w:eastAsia="楷体" w:hAnsi="楷体" w:cs="楷体" w:hint="eastAsia"/>
                <w:sz w:val="24"/>
                <w:szCs w:val="24"/>
              </w:rPr>
              <w:t>.</w:t>
            </w:r>
            <w:r w:rsidR="00A100E2">
              <w:rPr>
                <w:rFonts w:ascii="楷体" w:eastAsia="楷体" w:hAnsi="楷体" w:cs="楷体" w:hint="eastAsia"/>
                <w:sz w:val="24"/>
                <w:szCs w:val="24"/>
              </w:rPr>
              <w:t>8</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1</w:t>
            </w:r>
            <w:r w:rsidR="00A100E2">
              <w:rPr>
                <w:rFonts w:ascii="楷体" w:eastAsia="楷体" w:hAnsi="楷体" w:cs="楷体" w:hint="eastAsia"/>
                <w:sz w:val="24"/>
                <w:szCs w:val="24"/>
              </w:rPr>
              <w:t>9</w:t>
            </w:r>
            <w:r w:rsidR="00BA3355" w:rsidRPr="00314D75">
              <w:rPr>
                <w:rFonts w:ascii="楷体" w:eastAsia="楷体" w:hAnsi="楷体" w:cs="楷体" w:hint="eastAsia"/>
                <w:sz w:val="24"/>
                <w:szCs w:val="24"/>
              </w:rPr>
              <w:t>日</w:t>
            </w:r>
            <w:r w:rsidR="001446FB" w:rsidRPr="00314D75">
              <w:rPr>
                <w:rFonts w:ascii="楷体" w:eastAsia="楷体" w:hAnsi="楷体" w:cs="楷体" w:hint="eastAsia"/>
                <w:sz w:val="24"/>
                <w:szCs w:val="24"/>
              </w:rPr>
              <w:t>等</w:t>
            </w:r>
            <w:r w:rsidR="00BA3355" w:rsidRPr="00314D75">
              <w:rPr>
                <w:rFonts w:ascii="楷体" w:eastAsia="楷体" w:hAnsi="楷体" w:cs="楷体" w:hint="eastAsia"/>
                <w:sz w:val="24"/>
                <w:szCs w:val="24"/>
              </w:rPr>
              <w:t>采购计划表，</w:t>
            </w:r>
            <w:r w:rsidR="001446FB" w:rsidRPr="00314D75">
              <w:rPr>
                <w:rFonts w:ascii="楷体" w:eastAsia="楷体" w:hAnsi="楷体" w:cs="楷体" w:hint="eastAsia"/>
                <w:sz w:val="24"/>
                <w:szCs w:val="24"/>
              </w:rPr>
              <w:t>编制：</w:t>
            </w:r>
            <w:r w:rsidR="00B968E4">
              <w:rPr>
                <w:rFonts w:ascii="楷体" w:eastAsia="楷体" w:hAnsi="楷体" w:cs="楷体" w:hint="eastAsia"/>
                <w:sz w:val="24"/>
                <w:szCs w:val="24"/>
              </w:rPr>
              <w:t>任秀荣</w:t>
            </w:r>
            <w:r w:rsidR="001446FB" w:rsidRPr="00314D75">
              <w:rPr>
                <w:rFonts w:ascii="楷体" w:eastAsia="楷体" w:hAnsi="楷体" w:cs="楷体" w:hint="eastAsia"/>
                <w:sz w:val="24"/>
                <w:szCs w:val="24"/>
              </w:rPr>
              <w:t>，批准：</w:t>
            </w:r>
            <w:r w:rsidR="00853FAD" w:rsidRPr="00853FAD">
              <w:rPr>
                <w:rFonts w:ascii="楷体" w:eastAsia="楷体" w:hAnsi="楷体" w:cs="楷体" w:hint="eastAsia"/>
                <w:sz w:val="24"/>
                <w:szCs w:val="24"/>
              </w:rPr>
              <w:t>杨帆</w:t>
            </w:r>
            <w:r w:rsidR="001446FB" w:rsidRPr="00314D75">
              <w:rPr>
                <w:rFonts w:ascii="楷体" w:eastAsia="楷体" w:hAnsi="楷体" w:cs="楷体" w:hint="eastAsia"/>
                <w:sz w:val="24"/>
                <w:szCs w:val="24"/>
              </w:rPr>
              <w:t>，</w:t>
            </w:r>
            <w:r w:rsidR="00540396" w:rsidRPr="00314D75">
              <w:rPr>
                <w:rFonts w:ascii="楷体" w:eastAsia="楷体" w:hAnsi="楷体" w:cs="楷体" w:hint="eastAsia"/>
                <w:sz w:val="24"/>
                <w:szCs w:val="24"/>
              </w:rPr>
              <w:t>均经过审批。</w:t>
            </w:r>
          </w:p>
          <w:p w:rsidR="00BA3355" w:rsidRPr="00314D75" w:rsidRDefault="00BA3355" w:rsidP="00723789">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314D75">
              <w:rPr>
                <w:rFonts w:ascii="楷体" w:eastAsia="楷体" w:hAnsi="楷体" w:cs="楷体" w:hint="eastAsia"/>
                <w:sz w:val="24"/>
                <w:szCs w:val="24"/>
              </w:rPr>
              <w:t>采购产品包括</w:t>
            </w:r>
            <w:r w:rsidR="00723789" w:rsidRPr="00723789">
              <w:rPr>
                <w:rFonts w:ascii="楷体" w:eastAsia="楷体" w:hAnsi="楷体" w:cs="楷体" w:hint="eastAsia"/>
                <w:sz w:val="24"/>
                <w:szCs w:val="24"/>
              </w:rPr>
              <w:t>课桌</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凳子</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重力演示物理模型</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力的传递演示模型</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容量瓶</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滴定管</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篮球</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足球</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螺旋连接玩具</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音叉</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小鼓</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画板</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光度计</w:t>
            </w:r>
            <w:r w:rsidR="00723789">
              <w:rPr>
                <w:rFonts w:ascii="楷体" w:eastAsia="楷体" w:hAnsi="楷体" w:cs="楷体" w:hint="eastAsia"/>
                <w:sz w:val="24"/>
                <w:szCs w:val="24"/>
              </w:rPr>
              <w:t>、色谱仪、</w:t>
            </w:r>
            <w:r w:rsidR="00723789" w:rsidRPr="00723789">
              <w:rPr>
                <w:rFonts w:ascii="楷体" w:eastAsia="楷体" w:hAnsi="楷体" w:cs="楷体" w:hint="eastAsia"/>
                <w:sz w:val="24"/>
                <w:szCs w:val="24"/>
              </w:rPr>
              <w:t>文件夹</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笔记本电脑</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投影机</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显示器</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蒸锅</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电冰箱</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办公桌</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书柜</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双层床</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太空舱</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人类起源图</w:t>
            </w:r>
            <w:r w:rsidR="00723789">
              <w:rPr>
                <w:rFonts w:ascii="楷体" w:eastAsia="楷体" w:hAnsi="楷体" w:cs="楷体" w:hint="eastAsia"/>
                <w:sz w:val="24"/>
                <w:szCs w:val="24"/>
              </w:rPr>
              <w:t>、</w:t>
            </w:r>
            <w:r w:rsidR="00723789" w:rsidRPr="00723789">
              <w:rPr>
                <w:rFonts w:ascii="楷体" w:eastAsia="楷体" w:hAnsi="楷体" w:cs="楷体" w:hint="eastAsia"/>
                <w:sz w:val="24"/>
                <w:szCs w:val="24"/>
              </w:rPr>
              <w:t>跷跷板</w:t>
            </w:r>
            <w:r w:rsidRPr="00314D75">
              <w:rPr>
                <w:rFonts w:ascii="楷体" w:eastAsia="楷体" w:hAnsi="楷体" w:cs="楷体"/>
                <w:sz w:val="24"/>
                <w:szCs w:val="24"/>
              </w:rPr>
              <w:t>……</w:t>
            </w:r>
            <w:r w:rsidRPr="00314D75">
              <w:rPr>
                <w:rFonts w:ascii="楷体" w:eastAsia="楷体" w:hAnsi="楷体" w:cs="楷体" w:hint="eastAsia"/>
                <w:sz w:val="24"/>
                <w:szCs w:val="24"/>
              </w:rPr>
              <w:t>，提供给外部供方的信息表述清晰、充分并经过了批准，能涵盖公司认证范围等的产品。</w:t>
            </w:r>
          </w:p>
          <w:p w:rsidR="006124F4" w:rsidRPr="00314D75" w:rsidRDefault="00BA3355" w:rsidP="00BA335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w:t>
            </w:r>
            <w:r w:rsidR="00055CEF">
              <w:rPr>
                <w:rFonts w:ascii="楷体" w:eastAsia="楷体" w:hAnsi="楷体" w:cs="楷体" w:hint="eastAsia"/>
                <w:sz w:val="24"/>
                <w:szCs w:val="24"/>
              </w:rPr>
              <w:t>Q</w:t>
            </w:r>
            <w:r w:rsidRPr="00314D75">
              <w:rPr>
                <w:rFonts w:ascii="楷体" w:eastAsia="楷体" w:hAnsi="楷体" w:cs="楷体" w:hint="eastAsia"/>
                <w:sz w:val="24"/>
                <w:szCs w:val="24"/>
              </w:rPr>
              <w:t>8.6工作单。</w:t>
            </w:r>
          </w:p>
          <w:p w:rsidR="000C471F" w:rsidRPr="00314D75" w:rsidRDefault="000C471F" w:rsidP="00BA3355">
            <w:pPr>
              <w:tabs>
                <w:tab w:val="left" w:pos="6597"/>
              </w:tabs>
              <w:spacing w:line="360" w:lineRule="auto"/>
              <w:ind w:firstLineChars="200" w:firstLine="480"/>
              <w:rPr>
                <w:rFonts w:ascii="楷体" w:eastAsia="楷体" w:hAnsi="楷体" w:cs="楷体"/>
                <w:sz w:val="24"/>
                <w:szCs w:val="24"/>
              </w:rPr>
            </w:pP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442AC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供销部负责人介绍沟通方式：主要是电话、资料传递、招投标会、交流会等形式宣传本公司有关产品及公司的有关信誉等。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w:t>
            </w:r>
            <w:r w:rsidRPr="007E1086">
              <w:rPr>
                <w:rFonts w:ascii="楷体" w:eastAsia="楷体" w:hAnsi="楷体" w:cs="楷体" w:hint="eastAsia"/>
                <w:sz w:val="24"/>
                <w:szCs w:val="24"/>
              </w:rPr>
              <w:t>查20</w:t>
            </w:r>
            <w:r w:rsidR="00D320DB" w:rsidRPr="007E1086">
              <w:rPr>
                <w:rFonts w:ascii="楷体" w:eastAsia="楷体" w:hAnsi="楷体" w:cs="楷体" w:hint="eastAsia"/>
                <w:sz w:val="24"/>
                <w:szCs w:val="24"/>
              </w:rPr>
              <w:t>21</w:t>
            </w:r>
            <w:r w:rsidRPr="007E1086">
              <w:rPr>
                <w:rFonts w:ascii="楷体" w:eastAsia="楷体" w:hAnsi="楷体" w:cs="楷体" w:hint="eastAsia"/>
                <w:sz w:val="24"/>
                <w:szCs w:val="24"/>
              </w:rPr>
              <w:t>.</w:t>
            </w:r>
            <w:r w:rsidR="00FB6B60">
              <w:rPr>
                <w:rFonts w:ascii="楷体" w:eastAsia="楷体" w:hAnsi="楷体" w:cs="楷体" w:hint="eastAsia"/>
                <w:sz w:val="24"/>
                <w:szCs w:val="24"/>
              </w:rPr>
              <w:t>8</w:t>
            </w:r>
            <w:r w:rsidRPr="007E1086">
              <w:rPr>
                <w:rFonts w:ascii="楷体" w:eastAsia="楷体" w:hAnsi="楷体" w:cs="楷体" w:hint="eastAsia"/>
                <w:sz w:val="24"/>
                <w:szCs w:val="24"/>
              </w:rPr>
              <w:t>.</w:t>
            </w:r>
            <w:r w:rsidR="00D320DB" w:rsidRPr="007E1086">
              <w:rPr>
                <w:rFonts w:ascii="楷体" w:eastAsia="楷体" w:hAnsi="楷体" w:cs="楷体" w:hint="eastAsia"/>
                <w:sz w:val="24"/>
                <w:szCs w:val="24"/>
              </w:rPr>
              <w:t>1</w:t>
            </w:r>
            <w:r w:rsidR="00FB6B60">
              <w:rPr>
                <w:rFonts w:ascii="楷体" w:eastAsia="楷体" w:hAnsi="楷体" w:cs="楷体" w:hint="eastAsia"/>
                <w:sz w:val="24"/>
                <w:szCs w:val="24"/>
              </w:rPr>
              <w:t>5</w:t>
            </w:r>
            <w:r w:rsidRPr="007E1086">
              <w:rPr>
                <w:rFonts w:ascii="楷体" w:eastAsia="楷体" w:hAnsi="楷体" w:cs="楷体" w:hint="eastAsia"/>
                <w:sz w:val="24"/>
                <w:szCs w:val="24"/>
              </w:rPr>
              <w:t>日的《招投标文件评</w:t>
            </w:r>
            <w:r>
              <w:rPr>
                <w:rFonts w:ascii="楷体" w:eastAsia="楷体" w:hAnsi="楷体" w:cs="楷体" w:hint="eastAsia"/>
                <w:sz w:val="24"/>
                <w:szCs w:val="24"/>
              </w:rPr>
              <w:t>审记录》，包括了如下内容：顾客名称：</w:t>
            </w:r>
            <w:r w:rsidR="00FB6B60" w:rsidRPr="00FB6B60">
              <w:rPr>
                <w:rFonts w:ascii="楷体" w:eastAsia="楷体" w:hAnsi="楷体" w:cs="楷体" w:hint="eastAsia"/>
                <w:sz w:val="24"/>
                <w:szCs w:val="24"/>
              </w:rPr>
              <w:t>定陶区职教中心</w:t>
            </w:r>
            <w:r>
              <w:rPr>
                <w:rFonts w:ascii="楷体" w:eastAsia="楷体" w:hAnsi="楷体" w:cs="楷体" w:hint="eastAsia"/>
                <w:sz w:val="24"/>
                <w:szCs w:val="24"/>
              </w:rPr>
              <w:t>，项目名称：</w:t>
            </w:r>
            <w:r w:rsidR="00FB6B60" w:rsidRPr="00FB6B60">
              <w:rPr>
                <w:rFonts w:ascii="楷体" w:eastAsia="楷体" w:hAnsi="楷体" w:cs="楷体" w:hint="eastAsia"/>
                <w:sz w:val="24"/>
                <w:szCs w:val="24"/>
              </w:rPr>
              <w:t>科技馆设备、公寓</w:t>
            </w:r>
            <w:proofErr w:type="gramStart"/>
            <w:r w:rsidR="00FB6B60" w:rsidRPr="00FB6B60">
              <w:rPr>
                <w:rFonts w:ascii="楷体" w:eastAsia="楷体" w:hAnsi="楷体" w:cs="楷体" w:hint="eastAsia"/>
                <w:sz w:val="24"/>
                <w:szCs w:val="24"/>
              </w:rPr>
              <w:t>家俱</w:t>
            </w:r>
            <w:proofErr w:type="gramEnd"/>
            <w:r w:rsidR="00FB6B60" w:rsidRPr="00FB6B60">
              <w:rPr>
                <w:rFonts w:ascii="楷体" w:eastAsia="楷体" w:hAnsi="楷体" w:cs="楷体" w:hint="eastAsia"/>
                <w:sz w:val="24"/>
                <w:szCs w:val="24"/>
              </w:rPr>
              <w:t>、玻璃仪器</w:t>
            </w:r>
            <w:r w:rsidR="00D320DB" w:rsidRPr="007E1086">
              <w:rPr>
                <w:rFonts w:ascii="楷体" w:eastAsia="楷体" w:hAnsi="楷体" w:cs="楷体" w:hint="eastAsia"/>
                <w:sz w:val="24"/>
                <w:szCs w:val="24"/>
              </w:rPr>
              <w:t>1包</w:t>
            </w:r>
            <w:r>
              <w:rPr>
                <w:rFonts w:ascii="楷体" w:eastAsia="楷体" w:hAnsi="楷体" w:cs="楷体" w:hint="eastAsia"/>
                <w:sz w:val="24"/>
                <w:szCs w:val="24"/>
              </w:rPr>
              <w:t>，在招投标文件中明确了质量、价格、交货期、数量、服务、付款方式等要求，开标日期20</w:t>
            </w:r>
            <w:r w:rsidR="00D320DB">
              <w:rPr>
                <w:rFonts w:ascii="楷体" w:eastAsia="楷体" w:hAnsi="楷体" w:cs="楷体" w:hint="eastAsia"/>
                <w:sz w:val="24"/>
                <w:szCs w:val="24"/>
              </w:rPr>
              <w:t>21</w:t>
            </w:r>
            <w:r>
              <w:rPr>
                <w:rFonts w:ascii="楷体" w:eastAsia="楷体" w:hAnsi="楷体" w:cs="楷体" w:hint="eastAsia"/>
                <w:sz w:val="24"/>
                <w:szCs w:val="24"/>
              </w:rPr>
              <w:t>.</w:t>
            </w:r>
            <w:r w:rsidR="00FB6B60">
              <w:rPr>
                <w:rFonts w:ascii="楷体" w:eastAsia="楷体" w:hAnsi="楷体" w:cs="楷体" w:hint="eastAsia"/>
                <w:sz w:val="24"/>
                <w:szCs w:val="24"/>
              </w:rPr>
              <w:t>9</w:t>
            </w:r>
            <w:r>
              <w:rPr>
                <w:rFonts w:ascii="楷体" w:eastAsia="楷体" w:hAnsi="楷体" w:cs="楷体" w:hint="eastAsia"/>
                <w:sz w:val="24"/>
                <w:szCs w:val="24"/>
              </w:rPr>
              <w:t>.</w:t>
            </w:r>
            <w:r w:rsidR="00D320DB">
              <w:rPr>
                <w:rFonts w:ascii="楷体" w:eastAsia="楷体" w:hAnsi="楷体" w:cs="楷体" w:hint="eastAsia"/>
                <w:sz w:val="24"/>
                <w:szCs w:val="24"/>
              </w:rPr>
              <w:t>2</w:t>
            </w:r>
            <w:r>
              <w:rPr>
                <w:rFonts w:ascii="楷体" w:eastAsia="楷体" w:hAnsi="楷体" w:cs="楷体" w:hint="eastAsia"/>
                <w:sz w:val="24"/>
                <w:szCs w:val="24"/>
              </w:rPr>
              <w:t>日，评审人员：</w:t>
            </w:r>
            <w:r w:rsidR="00B968E4">
              <w:rPr>
                <w:rFonts w:ascii="楷体" w:eastAsia="楷体" w:hAnsi="楷体" w:cs="楷体" w:hint="eastAsia"/>
                <w:sz w:val="24"/>
                <w:szCs w:val="24"/>
              </w:rPr>
              <w:t>吕凤娥</w:t>
            </w:r>
            <w:r w:rsidR="00463D34" w:rsidRPr="00397B23">
              <w:rPr>
                <w:rFonts w:ascii="楷体" w:eastAsia="楷体" w:hAnsi="楷体" w:cs="楷体" w:hint="eastAsia"/>
                <w:sz w:val="24"/>
                <w:szCs w:val="24"/>
              </w:rPr>
              <w:t>、</w:t>
            </w:r>
            <w:r w:rsidR="00B968E4">
              <w:rPr>
                <w:rFonts w:ascii="楷体" w:eastAsia="楷体" w:hAnsi="楷体" w:cs="楷体" w:hint="eastAsia"/>
                <w:sz w:val="24"/>
                <w:szCs w:val="24"/>
              </w:rPr>
              <w:t>任秀荣</w:t>
            </w:r>
            <w:r>
              <w:rPr>
                <w:rFonts w:ascii="楷体" w:eastAsia="楷体" w:hAnsi="楷体" w:cs="楷体" w:hint="eastAsia"/>
                <w:sz w:val="24"/>
                <w:szCs w:val="24"/>
              </w:rPr>
              <w:t>、</w:t>
            </w:r>
            <w:r w:rsidR="00B968E4">
              <w:rPr>
                <w:rFonts w:ascii="楷体" w:eastAsia="楷体" w:hAnsi="楷体" w:cs="楷体" w:hint="eastAsia"/>
                <w:sz w:val="24"/>
                <w:szCs w:val="24"/>
              </w:rPr>
              <w:t>周鲁振</w:t>
            </w:r>
            <w:r>
              <w:rPr>
                <w:rFonts w:ascii="楷体" w:eastAsia="楷体" w:hAnsi="楷体" w:cs="楷体" w:hint="eastAsia"/>
                <w:sz w:val="24"/>
                <w:szCs w:val="24"/>
              </w:rPr>
              <w:t>、</w:t>
            </w:r>
            <w:r w:rsidR="00B968E4">
              <w:rPr>
                <w:rFonts w:ascii="楷体" w:eastAsia="楷体" w:hAnsi="楷体" w:cs="楷体" w:hint="eastAsia"/>
                <w:sz w:val="24"/>
                <w:szCs w:val="24"/>
              </w:rPr>
              <w:t>张福华</w:t>
            </w:r>
            <w:r>
              <w:rPr>
                <w:rFonts w:ascii="楷体" w:eastAsia="楷体" w:hAnsi="楷体" w:cs="楷体" w:hint="eastAsia"/>
                <w:sz w:val="24"/>
                <w:szCs w:val="24"/>
              </w:rPr>
              <w:t>、</w:t>
            </w:r>
            <w:r w:rsidR="00B968E4">
              <w:rPr>
                <w:rFonts w:ascii="楷体" w:eastAsia="楷体" w:hAnsi="楷体" w:cs="楷体" w:hint="eastAsia"/>
                <w:sz w:val="24"/>
                <w:szCs w:val="24"/>
              </w:rPr>
              <w:t>杨帆</w:t>
            </w:r>
            <w:r>
              <w:rPr>
                <w:rFonts w:ascii="楷体" w:eastAsia="楷体" w:hAnsi="楷体" w:cs="楷体" w:hint="eastAsia"/>
                <w:sz w:val="24"/>
                <w:szCs w:val="24"/>
              </w:rPr>
              <w:t>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w:t>
            </w:r>
            <w:r w:rsidR="00463D34">
              <w:rPr>
                <w:rFonts w:ascii="楷体" w:eastAsia="楷体" w:hAnsi="楷体" w:cs="楷体" w:hint="eastAsia"/>
                <w:sz w:val="24"/>
                <w:szCs w:val="24"/>
              </w:rPr>
              <w:t>21</w:t>
            </w:r>
            <w:r>
              <w:rPr>
                <w:rFonts w:ascii="楷体" w:eastAsia="楷体" w:hAnsi="楷体" w:cs="楷体" w:hint="eastAsia"/>
                <w:sz w:val="24"/>
                <w:szCs w:val="24"/>
              </w:rPr>
              <w:t>.</w:t>
            </w:r>
            <w:r w:rsidR="00FB6B60">
              <w:rPr>
                <w:rFonts w:ascii="楷体" w:eastAsia="楷体" w:hAnsi="楷体" w:cs="楷体" w:hint="eastAsia"/>
                <w:sz w:val="24"/>
                <w:szCs w:val="24"/>
              </w:rPr>
              <w:t>9</w:t>
            </w:r>
            <w:r>
              <w:rPr>
                <w:rFonts w:ascii="楷体" w:eastAsia="楷体" w:hAnsi="楷体" w:cs="楷体" w:hint="eastAsia"/>
                <w:sz w:val="24"/>
                <w:szCs w:val="24"/>
              </w:rPr>
              <w:t>.</w:t>
            </w:r>
            <w:r w:rsidR="00463D34">
              <w:rPr>
                <w:rFonts w:ascii="楷体" w:eastAsia="楷体" w:hAnsi="楷体" w:cs="楷体" w:hint="eastAsia"/>
                <w:sz w:val="24"/>
                <w:szCs w:val="24"/>
              </w:rPr>
              <w:t>1</w:t>
            </w:r>
            <w:r w:rsidR="00FB6B60">
              <w:rPr>
                <w:rFonts w:ascii="楷体" w:eastAsia="楷体" w:hAnsi="楷体" w:cs="楷体" w:hint="eastAsia"/>
                <w:sz w:val="24"/>
                <w:szCs w:val="24"/>
              </w:rPr>
              <w:t>4</w:t>
            </w:r>
            <w:r>
              <w:rPr>
                <w:rFonts w:ascii="楷体" w:eastAsia="楷体" w:hAnsi="楷体" w:cs="楷体" w:hint="eastAsia"/>
                <w:sz w:val="24"/>
                <w:szCs w:val="24"/>
              </w:rPr>
              <w:t>日</w:t>
            </w:r>
            <w:r w:rsidR="00FB6B60" w:rsidRPr="00FB6B60">
              <w:rPr>
                <w:rFonts w:ascii="楷体" w:eastAsia="楷体" w:hAnsi="楷体" w:cs="楷体" w:hint="eastAsia"/>
                <w:sz w:val="24"/>
                <w:szCs w:val="24"/>
              </w:rPr>
              <w:t>新乡县技工学校</w:t>
            </w:r>
            <w:r>
              <w:rPr>
                <w:rFonts w:ascii="楷体" w:eastAsia="楷体" w:hAnsi="楷体" w:cs="楷体" w:hint="eastAsia"/>
                <w:sz w:val="24"/>
                <w:szCs w:val="24"/>
              </w:rPr>
              <w:t>的《招投标文件评审记录》，项目名称</w:t>
            </w:r>
            <w:r w:rsidR="00FB6B60" w:rsidRPr="00FB6B60">
              <w:rPr>
                <w:rFonts w:ascii="楷体" w:eastAsia="楷体" w:hAnsi="楷体" w:cs="楷体" w:hint="eastAsia"/>
                <w:sz w:val="24"/>
                <w:szCs w:val="24"/>
              </w:rPr>
              <w:t>橱柜、办公家具、物理实验室设备、职教实</w:t>
            </w:r>
            <w:proofErr w:type="gramStart"/>
            <w:r w:rsidR="00FB6B60" w:rsidRPr="00FB6B60">
              <w:rPr>
                <w:rFonts w:ascii="楷体" w:eastAsia="楷体" w:hAnsi="楷体" w:cs="楷体" w:hint="eastAsia"/>
                <w:sz w:val="24"/>
                <w:szCs w:val="24"/>
              </w:rPr>
              <w:t>训设备</w:t>
            </w:r>
            <w:proofErr w:type="gramEnd"/>
            <w:r w:rsidR="00463D34" w:rsidRPr="00397B23">
              <w:rPr>
                <w:rFonts w:ascii="楷体" w:eastAsia="楷体" w:hAnsi="楷体" w:cs="楷体" w:hint="eastAsia"/>
                <w:sz w:val="24"/>
                <w:szCs w:val="24"/>
              </w:rPr>
              <w:t>1包</w:t>
            </w:r>
            <w:r>
              <w:rPr>
                <w:rFonts w:ascii="楷体" w:eastAsia="楷体" w:hAnsi="楷体" w:cs="楷体" w:hint="eastAsia"/>
                <w:sz w:val="24"/>
                <w:szCs w:val="24"/>
              </w:rPr>
              <w:t>。</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3）再抽20</w:t>
            </w:r>
            <w:r w:rsidR="00463D34">
              <w:rPr>
                <w:rFonts w:ascii="楷体" w:eastAsia="楷体" w:hAnsi="楷体" w:cs="楷体" w:hint="eastAsia"/>
                <w:sz w:val="24"/>
                <w:szCs w:val="24"/>
              </w:rPr>
              <w:t>21</w:t>
            </w:r>
            <w:r>
              <w:rPr>
                <w:rFonts w:ascii="楷体" w:eastAsia="楷体" w:hAnsi="楷体" w:cs="楷体" w:hint="eastAsia"/>
                <w:sz w:val="24"/>
                <w:szCs w:val="24"/>
              </w:rPr>
              <w:t>.</w:t>
            </w:r>
            <w:r w:rsidR="00FB6B60">
              <w:rPr>
                <w:rFonts w:ascii="楷体" w:eastAsia="楷体" w:hAnsi="楷体" w:cs="楷体" w:hint="eastAsia"/>
                <w:sz w:val="24"/>
                <w:szCs w:val="24"/>
              </w:rPr>
              <w:t>11</w:t>
            </w:r>
            <w:r w:rsidR="007A5DFE">
              <w:rPr>
                <w:rFonts w:ascii="楷体" w:eastAsia="楷体" w:hAnsi="楷体" w:cs="楷体" w:hint="eastAsia"/>
                <w:sz w:val="24"/>
                <w:szCs w:val="24"/>
              </w:rPr>
              <w:t>.</w:t>
            </w:r>
            <w:r w:rsidR="00FB6B60">
              <w:rPr>
                <w:rFonts w:ascii="楷体" w:eastAsia="楷体" w:hAnsi="楷体" w:cs="楷体" w:hint="eastAsia"/>
                <w:sz w:val="24"/>
                <w:szCs w:val="24"/>
              </w:rPr>
              <w:t>27</w:t>
            </w:r>
            <w:r>
              <w:rPr>
                <w:rFonts w:ascii="楷体" w:eastAsia="楷体" w:hAnsi="楷体" w:cs="楷体" w:hint="eastAsia"/>
                <w:sz w:val="24"/>
                <w:szCs w:val="24"/>
              </w:rPr>
              <w:t>日</w:t>
            </w:r>
            <w:r w:rsidR="00FB6B60" w:rsidRPr="00FB6B60">
              <w:rPr>
                <w:rFonts w:ascii="楷体" w:eastAsia="楷体" w:hAnsi="楷体" w:cs="楷体" w:hint="eastAsia"/>
                <w:sz w:val="24"/>
                <w:szCs w:val="24"/>
              </w:rPr>
              <w:t>山西垣曲职业中学</w:t>
            </w:r>
            <w:r>
              <w:rPr>
                <w:rFonts w:ascii="楷体" w:eastAsia="楷体" w:hAnsi="楷体" w:cs="楷体" w:hint="eastAsia"/>
                <w:sz w:val="24"/>
                <w:szCs w:val="24"/>
              </w:rPr>
              <w:t>的《招投标文件评审记录》，项目名称：</w:t>
            </w:r>
            <w:r w:rsidR="00FB6B60" w:rsidRPr="00FB6B60">
              <w:rPr>
                <w:rFonts w:ascii="楷体" w:eastAsia="楷体" w:hAnsi="楷体" w:cs="楷体" w:hint="eastAsia"/>
                <w:sz w:val="24"/>
                <w:szCs w:val="24"/>
              </w:rPr>
              <w:t>教学仪器与实验室仪器、校园多媒体设备、办公家具</w:t>
            </w:r>
            <w:r>
              <w:rPr>
                <w:rFonts w:ascii="楷体" w:eastAsia="楷体" w:hAnsi="楷体" w:cs="楷体" w:hint="eastAsia"/>
                <w:sz w:val="24"/>
                <w:szCs w:val="24"/>
              </w:rPr>
              <w:t>1包；20</w:t>
            </w:r>
            <w:r w:rsidR="00463D34">
              <w:rPr>
                <w:rFonts w:ascii="楷体" w:eastAsia="楷体" w:hAnsi="楷体" w:cs="楷体" w:hint="eastAsia"/>
                <w:sz w:val="24"/>
                <w:szCs w:val="24"/>
              </w:rPr>
              <w:t>21</w:t>
            </w:r>
            <w:r>
              <w:rPr>
                <w:rFonts w:ascii="楷体" w:eastAsia="楷体" w:hAnsi="楷体" w:cs="楷体" w:hint="eastAsia"/>
                <w:sz w:val="24"/>
                <w:szCs w:val="24"/>
              </w:rPr>
              <w:t>.1</w:t>
            </w:r>
            <w:r w:rsidR="00463D34">
              <w:rPr>
                <w:rFonts w:ascii="楷体" w:eastAsia="楷体" w:hAnsi="楷体" w:cs="楷体" w:hint="eastAsia"/>
                <w:sz w:val="24"/>
                <w:szCs w:val="24"/>
              </w:rPr>
              <w:t>0</w:t>
            </w:r>
            <w:r>
              <w:rPr>
                <w:rFonts w:ascii="楷体" w:eastAsia="楷体" w:hAnsi="楷体" w:cs="楷体" w:hint="eastAsia"/>
                <w:sz w:val="24"/>
                <w:szCs w:val="24"/>
              </w:rPr>
              <w:t>.</w:t>
            </w:r>
            <w:r w:rsidR="00463D34">
              <w:rPr>
                <w:rFonts w:ascii="楷体" w:eastAsia="楷体" w:hAnsi="楷体" w:cs="楷体" w:hint="eastAsia"/>
                <w:sz w:val="24"/>
                <w:szCs w:val="24"/>
              </w:rPr>
              <w:t>2</w:t>
            </w:r>
            <w:r w:rsidR="00FB6B60">
              <w:rPr>
                <w:rFonts w:ascii="楷体" w:eastAsia="楷体" w:hAnsi="楷体" w:cs="楷体" w:hint="eastAsia"/>
                <w:sz w:val="24"/>
                <w:szCs w:val="24"/>
              </w:rPr>
              <w:t>5</w:t>
            </w:r>
            <w:r>
              <w:rPr>
                <w:rFonts w:ascii="楷体" w:eastAsia="楷体" w:hAnsi="楷体" w:cs="楷体" w:hint="eastAsia"/>
                <w:sz w:val="24"/>
                <w:szCs w:val="24"/>
              </w:rPr>
              <w:t>日</w:t>
            </w:r>
            <w:r w:rsidR="00FB6B60" w:rsidRPr="00FB6B60">
              <w:rPr>
                <w:rFonts w:ascii="楷体" w:eastAsia="楷体" w:hAnsi="楷体" w:cs="楷体" w:hint="eastAsia"/>
                <w:sz w:val="24"/>
                <w:szCs w:val="24"/>
              </w:rPr>
              <w:t>曹县小天使幼儿园</w:t>
            </w:r>
            <w:r>
              <w:rPr>
                <w:rFonts w:ascii="楷体" w:eastAsia="楷体" w:hAnsi="楷体" w:cs="楷体" w:hint="eastAsia"/>
                <w:sz w:val="24"/>
                <w:szCs w:val="24"/>
              </w:rPr>
              <w:t>的《招投标文件评审记录》，项目名称：</w:t>
            </w:r>
            <w:r w:rsidR="00463D34" w:rsidRPr="00397B23">
              <w:rPr>
                <w:rFonts w:ascii="楷体" w:eastAsia="楷体" w:hAnsi="楷体" w:cs="楷体"/>
                <w:sz w:val="24"/>
                <w:szCs w:val="24"/>
              </w:rPr>
              <w:t>幼儿玩具及教具</w:t>
            </w:r>
            <w:r w:rsidR="00463D34" w:rsidRPr="00397B23">
              <w:rPr>
                <w:rFonts w:ascii="楷体" w:eastAsia="楷体" w:hAnsi="楷体" w:cs="楷体" w:hint="eastAsia"/>
                <w:sz w:val="24"/>
                <w:szCs w:val="24"/>
              </w:rPr>
              <w:t>、</w:t>
            </w:r>
            <w:r w:rsidR="00FB6B60" w:rsidRPr="00FB6B60">
              <w:rPr>
                <w:rFonts w:ascii="楷体" w:eastAsia="楷体" w:hAnsi="楷体" w:cs="楷体" w:hint="eastAsia"/>
                <w:sz w:val="24"/>
                <w:szCs w:val="24"/>
              </w:rPr>
              <w:t>公寓</w:t>
            </w:r>
            <w:proofErr w:type="gramStart"/>
            <w:r w:rsidR="00FB6B60" w:rsidRPr="00FB6B60">
              <w:rPr>
                <w:rFonts w:ascii="楷体" w:eastAsia="楷体" w:hAnsi="楷体" w:cs="楷体" w:hint="eastAsia"/>
                <w:sz w:val="24"/>
                <w:szCs w:val="24"/>
              </w:rPr>
              <w:t>家俱</w:t>
            </w:r>
            <w:proofErr w:type="gramEnd"/>
            <w:r w:rsidR="00FB6B60" w:rsidRPr="00FB6B60">
              <w:rPr>
                <w:rFonts w:ascii="楷体" w:eastAsia="楷体" w:hAnsi="楷体" w:cs="楷体" w:hint="eastAsia"/>
                <w:sz w:val="24"/>
                <w:szCs w:val="24"/>
              </w:rPr>
              <w:t>、多媒体设备、课桌椅、办公家具</w:t>
            </w:r>
            <w:r>
              <w:rPr>
                <w:rFonts w:ascii="楷体" w:eastAsia="楷体" w:hAnsi="楷体" w:cs="楷体" w:hint="eastAsia"/>
                <w:sz w:val="24"/>
                <w:szCs w:val="24"/>
              </w:rPr>
              <w:t>1包；20</w:t>
            </w:r>
            <w:r w:rsidR="00381F0F">
              <w:rPr>
                <w:rFonts w:ascii="楷体" w:eastAsia="楷体" w:hAnsi="楷体" w:cs="楷体" w:hint="eastAsia"/>
                <w:sz w:val="24"/>
                <w:szCs w:val="24"/>
              </w:rPr>
              <w:t>2</w:t>
            </w:r>
            <w:r w:rsidR="00FB6B60">
              <w:rPr>
                <w:rFonts w:ascii="楷体" w:eastAsia="楷体" w:hAnsi="楷体" w:cs="楷体" w:hint="eastAsia"/>
                <w:sz w:val="24"/>
                <w:szCs w:val="24"/>
              </w:rPr>
              <w:t>2</w:t>
            </w:r>
            <w:r>
              <w:rPr>
                <w:rFonts w:ascii="楷体" w:eastAsia="楷体" w:hAnsi="楷体" w:cs="楷体" w:hint="eastAsia"/>
                <w:sz w:val="24"/>
                <w:szCs w:val="24"/>
              </w:rPr>
              <w:t>.</w:t>
            </w:r>
            <w:r w:rsidR="00381F0F">
              <w:rPr>
                <w:rFonts w:ascii="楷体" w:eastAsia="楷体" w:hAnsi="楷体" w:cs="楷体" w:hint="eastAsia"/>
                <w:sz w:val="24"/>
                <w:szCs w:val="24"/>
              </w:rPr>
              <w:t>3</w:t>
            </w:r>
            <w:r>
              <w:rPr>
                <w:rFonts w:ascii="楷体" w:eastAsia="楷体" w:hAnsi="楷体" w:cs="楷体" w:hint="eastAsia"/>
                <w:sz w:val="24"/>
                <w:szCs w:val="24"/>
              </w:rPr>
              <w:t>.</w:t>
            </w:r>
            <w:r w:rsidR="00397B23">
              <w:rPr>
                <w:rFonts w:ascii="楷体" w:eastAsia="楷体" w:hAnsi="楷体" w:cs="楷体" w:hint="eastAsia"/>
                <w:sz w:val="24"/>
                <w:szCs w:val="24"/>
              </w:rPr>
              <w:t>6</w:t>
            </w:r>
            <w:r>
              <w:rPr>
                <w:rFonts w:ascii="楷体" w:eastAsia="楷体" w:hAnsi="楷体" w:cs="楷体" w:hint="eastAsia"/>
                <w:sz w:val="24"/>
                <w:szCs w:val="24"/>
              </w:rPr>
              <w:t>日</w:t>
            </w:r>
            <w:r w:rsidR="00FB6B60" w:rsidRPr="00FB6B60">
              <w:rPr>
                <w:rFonts w:ascii="楷体" w:eastAsia="楷体" w:hAnsi="楷体" w:cs="楷体" w:hint="eastAsia"/>
                <w:sz w:val="24"/>
                <w:szCs w:val="24"/>
              </w:rPr>
              <w:t>上饶市教委</w:t>
            </w:r>
            <w:r>
              <w:rPr>
                <w:rFonts w:ascii="楷体" w:eastAsia="楷体" w:hAnsi="楷体" w:cs="楷体" w:hint="eastAsia"/>
                <w:sz w:val="24"/>
                <w:szCs w:val="24"/>
              </w:rPr>
              <w:t>的《招投标文件评审记录》，项目名称：</w:t>
            </w:r>
            <w:r w:rsidR="00FB6B60" w:rsidRPr="00FB6B60">
              <w:rPr>
                <w:rFonts w:ascii="楷体" w:eastAsia="楷体" w:hAnsi="楷体" w:cs="楷体" w:hint="eastAsia"/>
                <w:sz w:val="24"/>
                <w:szCs w:val="24"/>
              </w:rPr>
              <w:t>科普仪器、环保器材、幼教设备、实验室设备</w:t>
            </w:r>
            <w:r>
              <w:rPr>
                <w:rFonts w:ascii="楷体" w:eastAsia="楷体" w:hAnsi="楷体" w:cs="楷体" w:hint="eastAsia"/>
                <w:sz w:val="24"/>
                <w:szCs w:val="24"/>
              </w:rPr>
              <w:t>1包；20</w:t>
            </w:r>
            <w:r w:rsidR="00381F0F">
              <w:rPr>
                <w:rFonts w:ascii="楷体" w:eastAsia="楷体" w:hAnsi="楷体" w:cs="楷体" w:hint="eastAsia"/>
                <w:sz w:val="24"/>
                <w:szCs w:val="24"/>
              </w:rPr>
              <w:t>2</w:t>
            </w:r>
            <w:r w:rsidR="00FB6B60">
              <w:rPr>
                <w:rFonts w:ascii="楷体" w:eastAsia="楷体" w:hAnsi="楷体" w:cs="楷体" w:hint="eastAsia"/>
                <w:sz w:val="24"/>
                <w:szCs w:val="24"/>
              </w:rPr>
              <w:t>2</w:t>
            </w:r>
            <w:r>
              <w:rPr>
                <w:rFonts w:ascii="楷体" w:eastAsia="楷体" w:hAnsi="楷体" w:cs="楷体" w:hint="eastAsia"/>
                <w:sz w:val="24"/>
                <w:szCs w:val="24"/>
              </w:rPr>
              <w:t>.</w:t>
            </w:r>
            <w:r w:rsidR="00FB6B60">
              <w:rPr>
                <w:rFonts w:ascii="楷体" w:eastAsia="楷体" w:hAnsi="楷体" w:cs="楷体" w:hint="eastAsia"/>
                <w:sz w:val="24"/>
                <w:szCs w:val="24"/>
              </w:rPr>
              <w:t>1</w:t>
            </w:r>
            <w:r w:rsidR="00381F0F">
              <w:rPr>
                <w:rFonts w:ascii="楷体" w:eastAsia="楷体" w:hAnsi="楷体" w:cs="楷体" w:hint="eastAsia"/>
                <w:sz w:val="24"/>
                <w:szCs w:val="24"/>
              </w:rPr>
              <w:t>.</w:t>
            </w:r>
            <w:r w:rsidR="00FB6B60">
              <w:rPr>
                <w:rFonts w:ascii="楷体" w:eastAsia="楷体" w:hAnsi="楷体" w:cs="楷体" w:hint="eastAsia"/>
                <w:sz w:val="24"/>
                <w:szCs w:val="24"/>
              </w:rPr>
              <w:t>9</w:t>
            </w:r>
            <w:r>
              <w:rPr>
                <w:rFonts w:ascii="楷体" w:eastAsia="楷体" w:hAnsi="楷体" w:cs="楷体" w:hint="eastAsia"/>
                <w:sz w:val="24"/>
                <w:szCs w:val="24"/>
              </w:rPr>
              <w:t>日</w:t>
            </w:r>
            <w:r w:rsidR="00FB6B60" w:rsidRPr="00FB6B60">
              <w:rPr>
                <w:rFonts w:ascii="楷体" w:eastAsia="楷体" w:hAnsi="楷体" w:cs="楷体" w:hint="eastAsia"/>
                <w:sz w:val="24"/>
                <w:szCs w:val="24"/>
              </w:rPr>
              <w:t>铜川市教委</w:t>
            </w:r>
            <w:r>
              <w:rPr>
                <w:rFonts w:ascii="楷体" w:eastAsia="楷体" w:hAnsi="楷体" w:cs="楷体" w:hint="eastAsia"/>
                <w:sz w:val="24"/>
                <w:szCs w:val="24"/>
              </w:rPr>
              <w:t>的《招投标文件评审记录》，项目名称：</w:t>
            </w:r>
            <w:r w:rsidR="00FB6B60" w:rsidRPr="00FB6B60">
              <w:rPr>
                <w:rFonts w:ascii="楷体" w:eastAsia="楷体" w:hAnsi="楷体" w:cs="楷体" w:hint="eastAsia"/>
                <w:sz w:val="24"/>
                <w:szCs w:val="24"/>
              </w:rPr>
              <w:t>多媒体设备、音体美卫劳器材、厨房设备、实验室设备、课桌</w:t>
            </w:r>
            <w:proofErr w:type="gramStart"/>
            <w:r w:rsidR="00FB6B60" w:rsidRPr="00FB6B60">
              <w:rPr>
                <w:rFonts w:ascii="楷体" w:eastAsia="楷体" w:hAnsi="楷体" w:cs="楷体" w:hint="eastAsia"/>
                <w:sz w:val="24"/>
                <w:szCs w:val="24"/>
              </w:rPr>
              <w:t>凳</w:t>
            </w:r>
            <w:proofErr w:type="gramEnd"/>
            <w:r>
              <w:rPr>
                <w:rFonts w:ascii="楷体" w:eastAsia="楷体" w:hAnsi="楷体" w:cs="楷体" w:hint="eastAsia"/>
                <w:sz w:val="24"/>
                <w:szCs w:val="24"/>
              </w:rPr>
              <w:t>1包。</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供销部经理介绍：目前尚未发生合同更改的情况，询问对更改情况的控制较为明确清楚。 </w:t>
            </w:r>
          </w:p>
          <w:p w:rsidR="006124F4" w:rsidRDefault="00500DD5" w:rsidP="0024033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产品要求的评审基本符合标准要求。</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442AC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055CEF">
              <w:rPr>
                <w:rFonts w:ascii="楷体" w:eastAsia="楷体" w:hAnsi="楷体" w:cs="楷体" w:hint="eastAsia"/>
                <w:sz w:val="24"/>
                <w:szCs w:val="24"/>
              </w:rPr>
              <w:t>Q</w:t>
            </w:r>
            <w:r>
              <w:rPr>
                <w:rFonts w:ascii="楷体" w:eastAsia="楷体" w:hAnsi="楷体" w:cs="楷体" w:hint="eastAsia"/>
                <w:sz w:val="24"/>
                <w:szCs w:val="24"/>
              </w:rPr>
              <w:t>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055CEF">
              <w:rPr>
                <w:rFonts w:ascii="楷体" w:eastAsia="楷体" w:hAnsi="楷体" w:cs="楷体" w:hint="eastAsia"/>
                <w:sz w:val="24"/>
                <w:szCs w:val="24"/>
              </w:rPr>
              <w:t>Q</w:t>
            </w:r>
            <w:r>
              <w:rPr>
                <w:rFonts w:ascii="楷体" w:eastAsia="楷体" w:hAnsi="楷体" w:cs="楷体" w:hint="eastAsia"/>
                <w:sz w:val="24"/>
                <w:szCs w:val="24"/>
              </w:rPr>
              <w:t>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5.管理人员以及业务员、质检员都经过了培训，能力满足要求，无特种作业人员。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w:t>
            </w:r>
            <w:r w:rsidR="009939B9">
              <w:rPr>
                <w:rFonts w:ascii="楷体" w:eastAsia="楷体" w:hAnsi="楷体" w:cs="楷体" w:hint="eastAsia"/>
                <w:sz w:val="24"/>
                <w:szCs w:val="24"/>
              </w:rPr>
              <w:t>21</w:t>
            </w:r>
            <w:r>
              <w:rPr>
                <w:rFonts w:ascii="楷体" w:eastAsia="楷体" w:hAnsi="楷体" w:cs="楷体" w:hint="eastAsia"/>
                <w:sz w:val="24"/>
                <w:szCs w:val="24"/>
              </w:rPr>
              <w:t>.</w:t>
            </w:r>
            <w:r w:rsidR="00D2746B">
              <w:rPr>
                <w:rFonts w:ascii="楷体" w:eastAsia="楷体" w:hAnsi="楷体" w:cs="楷体" w:hint="eastAsia"/>
                <w:sz w:val="24"/>
                <w:szCs w:val="24"/>
              </w:rPr>
              <w:t>10</w:t>
            </w:r>
            <w:r>
              <w:rPr>
                <w:rFonts w:ascii="楷体" w:eastAsia="楷体" w:hAnsi="楷体" w:cs="楷体" w:hint="eastAsia"/>
                <w:sz w:val="24"/>
                <w:szCs w:val="24"/>
              </w:rPr>
              <w:t>.</w:t>
            </w:r>
            <w:r w:rsidR="00E21E7D">
              <w:rPr>
                <w:rFonts w:ascii="楷体" w:eastAsia="楷体" w:hAnsi="楷体" w:cs="楷体" w:hint="eastAsia"/>
                <w:sz w:val="24"/>
                <w:szCs w:val="24"/>
              </w:rPr>
              <w:t>1</w:t>
            </w:r>
            <w:r w:rsidR="00D2746B">
              <w:rPr>
                <w:rFonts w:ascii="楷体" w:eastAsia="楷体" w:hAnsi="楷体" w:cs="楷体" w:hint="eastAsia"/>
                <w:sz w:val="24"/>
                <w:szCs w:val="24"/>
              </w:rPr>
              <w:t>8</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B968E4">
              <w:rPr>
                <w:rFonts w:ascii="楷体" w:eastAsia="楷体" w:hAnsi="楷体" w:cs="楷体" w:hint="eastAsia"/>
                <w:sz w:val="24"/>
                <w:szCs w:val="24"/>
              </w:rPr>
              <w:t>张福华</w:t>
            </w:r>
            <w:r w:rsidR="00E21E7D" w:rsidRPr="00E21E7D">
              <w:rPr>
                <w:rFonts w:ascii="楷体" w:eastAsia="楷体" w:hAnsi="楷体" w:cs="楷体" w:hint="eastAsia"/>
                <w:sz w:val="24"/>
                <w:szCs w:val="24"/>
              </w:rPr>
              <w:t>、</w:t>
            </w:r>
            <w:r w:rsidR="00B968E4">
              <w:rPr>
                <w:rFonts w:ascii="楷体" w:eastAsia="楷体" w:hAnsi="楷体" w:cs="楷体" w:hint="eastAsia"/>
                <w:sz w:val="24"/>
                <w:szCs w:val="24"/>
              </w:rPr>
              <w:t>周鲁振</w:t>
            </w:r>
            <w:r w:rsidR="00E21E7D" w:rsidRPr="00E21E7D">
              <w:rPr>
                <w:rFonts w:ascii="楷体" w:eastAsia="楷体" w:hAnsi="楷体" w:cs="楷体" w:hint="eastAsia"/>
                <w:sz w:val="24"/>
                <w:szCs w:val="24"/>
              </w:rPr>
              <w:t>、</w:t>
            </w:r>
            <w:r w:rsidR="00B968E4">
              <w:rPr>
                <w:rFonts w:ascii="楷体" w:eastAsia="楷体" w:hAnsi="楷体" w:cs="楷体" w:hint="eastAsia"/>
                <w:sz w:val="24"/>
                <w:szCs w:val="24"/>
              </w:rPr>
              <w:t>任秀荣</w:t>
            </w:r>
            <w:r w:rsidR="00E21E7D" w:rsidRPr="00E21E7D">
              <w:rPr>
                <w:rFonts w:ascii="楷体" w:eastAsia="楷体" w:hAnsi="楷体" w:cs="楷体" w:hint="eastAsia"/>
                <w:sz w:val="24"/>
                <w:szCs w:val="24"/>
              </w:rPr>
              <w:t>、</w:t>
            </w:r>
            <w:r w:rsidR="00B968E4">
              <w:rPr>
                <w:rFonts w:ascii="楷体" w:eastAsia="楷体" w:hAnsi="楷体" w:cs="楷体" w:hint="eastAsia"/>
                <w:sz w:val="24"/>
                <w:szCs w:val="24"/>
              </w:rPr>
              <w:t>杨帆</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w:t>
            </w:r>
            <w:r w:rsidR="00EC3E1A">
              <w:rPr>
                <w:rFonts w:ascii="楷体" w:eastAsia="楷体" w:hAnsi="楷体" w:hint="eastAsia"/>
                <w:sz w:val="24"/>
                <w:szCs w:val="24"/>
              </w:rPr>
              <w:t>日常加强业务能力培训</w:t>
            </w:r>
            <w:r>
              <w:rPr>
                <w:rFonts w:ascii="楷体" w:eastAsia="楷体" w:hAnsi="楷体" w:hint="eastAsia"/>
                <w:sz w:val="24"/>
                <w:szCs w:val="24"/>
              </w:rPr>
              <w:t>，防止人为错误。</w:t>
            </w:r>
          </w:p>
          <w:p w:rsidR="006124F4" w:rsidRPr="00EC3E1A"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w:t>
            </w:r>
            <w:r w:rsidR="00EC3E1A">
              <w:rPr>
                <w:rFonts w:ascii="楷体" w:eastAsia="楷体" w:hAnsi="楷体" w:hint="eastAsia"/>
                <w:sz w:val="24"/>
                <w:szCs w:val="24"/>
              </w:rPr>
              <w:t>货单发货，随货同行有产品合格证，公司负责联系货运交付到指定地点</w:t>
            </w:r>
            <w:r>
              <w:rPr>
                <w:rFonts w:ascii="楷体" w:eastAsia="楷体" w:hAnsi="楷体" w:hint="eastAsia"/>
                <w:sz w:val="24"/>
                <w:szCs w:val="24"/>
              </w:rPr>
              <w:t>。</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w:t>
            </w:r>
            <w:r w:rsidRPr="00EC3E1A">
              <w:rPr>
                <w:rFonts w:ascii="楷体" w:eastAsia="楷体" w:hAnsi="楷体" w:hint="eastAsia"/>
                <w:sz w:val="24"/>
                <w:szCs w:val="24"/>
              </w:rPr>
              <w:t>事项。</w:t>
            </w:r>
            <w:r w:rsidR="00EC3E1A" w:rsidRPr="00EC3E1A">
              <w:rPr>
                <w:rFonts w:ascii="楷体" w:eastAsia="楷体" w:hAnsi="楷体" w:hint="eastAsia"/>
                <w:sz w:val="24"/>
                <w:szCs w:val="24"/>
              </w:rPr>
              <w:t>暂无。</w:t>
            </w:r>
          </w:p>
          <w:p w:rsidR="006124F4" w:rsidRDefault="00574F8E">
            <w:pPr>
              <w:spacing w:line="360" w:lineRule="auto"/>
              <w:ind w:rightChars="-3" w:right="-6"/>
              <w:rPr>
                <w:rFonts w:ascii="楷体" w:eastAsia="楷体" w:hAnsi="楷体" w:cs="楷体"/>
                <w:sz w:val="24"/>
                <w:szCs w:val="24"/>
              </w:rPr>
            </w:pPr>
            <w:r w:rsidRPr="00EC3E1A">
              <w:rPr>
                <w:rFonts w:ascii="楷体" w:eastAsia="楷体" w:hAnsi="楷体" w:hint="eastAsia"/>
                <w:sz w:val="24"/>
                <w:szCs w:val="24"/>
              </w:rPr>
              <w:t>9.</w:t>
            </w:r>
            <w:r w:rsidR="00442ACC" w:rsidRPr="00EC3E1A">
              <w:rPr>
                <w:rFonts w:ascii="楷体" w:eastAsia="楷体" w:hAnsi="楷体" w:hint="eastAsia"/>
                <w:sz w:val="24"/>
                <w:szCs w:val="24"/>
              </w:rPr>
              <w:t>现场</w:t>
            </w:r>
            <w:r w:rsidRPr="00EC3E1A">
              <w:rPr>
                <w:rFonts w:ascii="楷体" w:eastAsia="楷体" w:hAnsi="楷体" w:hint="eastAsia"/>
                <w:sz w:val="24"/>
                <w:szCs w:val="24"/>
              </w:rPr>
              <w:t>了解到</w:t>
            </w:r>
            <w:r w:rsidR="00EC3E1A" w:rsidRPr="00EC3E1A">
              <w:rPr>
                <w:rFonts w:ascii="楷体" w:eastAsia="楷体" w:hAnsi="楷体" w:hint="eastAsia"/>
                <w:sz w:val="24"/>
                <w:szCs w:val="24"/>
              </w:rPr>
              <w:t>刘某</w:t>
            </w:r>
            <w:r w:rsidR="00500DD5" w:rsidRPr="00EC3E1A">
              <w:rPr>
                <w:rFonts w:ascii="楷体" w:eastAsia="楷体" w:hAnsi="楷体" w:hint="eastAsia"/>
                <w:sz w:val="24"/>
                <w:szCs w:val="24"/>
              </w:rPr>
              <w:t>正在准备</w:t>
            </w:r>
            <w:r w:rsidR="00EC3E1A" w:rsidRPr="00EC3E1A">
              <w:rPr>
                <w:rFonts w:ascii="楷体" w:eastAsia="楷体" w:hAnsi="楷体" w:hint="eastAsia"/>
                <w:sz w:val="24"/>
                <w:szCs w:val="24"/>
              </w:rPr>
              <w:t>商丘</w:t>
            </w:r>
            <w:r w:rsidR="0079333B" w:rsidRPr="00EC3E1A">
              <w:rPr>
                <w:rFonts w:ascii="楷体" w:eastAsia="楷体" w:hAnsi="楷体" w:hint="eastAsia"/>
                <w:sz w:val="24"/>
                <w:szCs w:val="24"/>
              </w:rPr>
              <w:t>市教育局</w:t>
            </w:r>
            <w:r w:rsidR="00500DD5" w:rsidRPr="00EC3E1A">
              <w:rPr>
                <w:rFonts w:ascii="楷体" w:eastAsia="楷体" w:hAnsi="楷体" w:hint="eastAsia"/>
                <w:sz w:val="24"/>
                <w:szCs w:val="24"/>
              </w:rPr>
              <w:t>招标</w:t>
            </w:r>
            <w:r w:rsidR="009939B9" w:rsidRPr="00EC3E1A">
              <w:rPr>
                <w:rFonts w:ascii="楷体" w:eastAsia="楷体" w:hAnsi="楷体"/>
                <w:sz w:val="24"/>
                <w:szCs w:val="24"/>
              </w:rPr>
              <w:t>教学仪器、</w:t>
            </w:r>
            <w:r w:rsidR="00EC3E1A" w:rsidRPr="00EC3E1A">
              <w:rPr>
                <w:rFonts w:ascii="楷体" w:eastAsia="楷体" w:hAnsi="楷体"/>
                <w:sz w:val="24"/>
                <w:szCs w:val="24"/>
              </w:rPr>
              <w:t>职教实训设备、课桌椅</w:t>
            </w:r>
            <w:r w:rsidR="00500DD5" w:rsidRPr="00EC3E1A">
              <w:rPr>
                <w:rFonts w:ascii="楷体" w:eastAsia="楷体" w:hAnsi="楷体" w:hint="eastAsia"/>
                <w:sz w:val="24"/>
                <w:szCs w:val="24"/>
              </w:rPr>
              <w:t>等产品的</w:t>
            </w:r>
            <w:r w:rsidR="00500DD5">
              <w:rPr>
                <w:rFonts w:ascii="楷体" w:eastAsia="楷体" w:hAnsi="楷体" w:cs="楷体" w:hint="eastAsia"/>
                <w:sz w:val="24"/>
                <w:szCs w:val="24"/>
              </w:rPr>
              <w:t>投标资料</w:t>
            </w:r>
            <w:r w:rsidR="0079333B">
              <w:rPr>
                <w:rFonts w:ascii="楷体" w:eastAsia="楷体" w:hAnsi="楷体" w:cs="楷体" w:hint="eastAsia"/>
                <w:sz w:val="24"/>
                <w:szCs w:val="24"/>
              </w:rPr>
              <w:t>，主要是资质、业绩、</w:t>
            </w:r>
            <w:r w:rsidR="00E83BC2">
              <w:rPr>
                <w:rFonts w:ascii="楷体" w:eastAsia="楷体" w:hAnsi="楷体" w:cs="楷体" w:hint="eastAsia"/>
                <w:sz w:val="24"/>
                <w:szCs w:val="24"/>
              </w:rPr>
              <w:t>报价单</w:t>
            </w:r>
            <w:r w:rsidR="00500DD5">
              <w:rPr>
                <w:rFonts w:ascii="楷体" w:eastAsia="楷体" w:hAnsi="楷体" w:cs="楷体" w:hint="eastAsia"/>
                <w:sz w:val="24"/>
                <w:szCs w:val="24"/>
              </w:rPr>
              <w:t>。</w:t>
            </w:r>
          </w:p>
          <w:p w:rsidR="006124F4" w:rsidRDefault="00500DD5" w:rsidP="00677689">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EC6702" w:rsidRPr="00B20E72" w:rsidRDefault="00EC6702"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w:t>
            </w:r>
            <w:r w:rsidR="0007745F">
              <w:rPr>
                <w:rFonts w:ascii="楷体" w:eastAsia="楷体" w:hAnsi="楷体" w:cs="宋体" w:hint="eastAsia"/>
                <w:sz w:val="24"/>
                <w:szCs w:val="24"/>
              </w:rPr>
              <w:t>物流公司的</w:t>
            </w:r>
            <w:r>
              <w:rPr>
                <w:rFonts w:ascii="楷体" w:eastAsia="楷体" w:hAnsi="楷体" w:cs="宋体" w:hint="eastAsia"/>
                <w:sz w:val="24"/>
                <w:szCs w:val="24"/>
              </w:rPr>
              <w:t>仓库，供方发货到临时仓库，产品验收合格后在临时仓库处直接发货，</w:t>
            </w:r>
            <w:r w:rsidRPr="00B20E72">
              <w:rPr>
                <w:rFonts w:ascii="楷体" w:eastAsia="楷体" w:hAnsi="楷体" w:cs="宋体" w:hint="eastAsia"/>
                <w:sz w:val="24"/>
                <w:szCs w:val="24"/>
              </w:rPr>
              <w:t>产品通常保留厂家</w:t>
            </w:r>
            <w:r w:rsidR="002451B5">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w:t>
            </w:r>
            <w:r>
              <w:rPr>
                <w:rFonts w:ascii="楷体" w:eastAsia="楷体" w:hAnsi="楷体" w:cs="宋体" w:hint="eastAsia"/>
                <w:sz w:val="24"/>
                <w:szCs w:val="24"/>
              </w:rPr>
              <w:lastRenderedPageBreak/>
              <w:t>品外包装上有产品名称、规格型号、生产单位、数量等。根据采购单、</w:t>
            </w:r>
            <w:r w:rsidR="001D4AB3">
              <w:rPr>
                <w:rFonts w:ascii="楷体" w:eastAsia="楷体" w:hAnsi="楷体" w:cs="宋体" w:hint="eastAsia"/>
                <w:sz w:val="24"/>
                <w:szCs w:val="24"/>
              </w:rPr>
              <w:t>合同</w:t>
            </w:r>
            <w:r>
              <w:rPr>
                <w:rFonts w:ascii="楷体" w:eastAsia="楷体" w:hAnsi="楷体" w:cs="宋体" w:hint="eastAsia"/>
                <w:sz w:val="24"/>
                <w:szCs w:val="24"/>
              </w:rPr>
              <w:t>订单编号，检验记录等</w:t>
            </w:r>
            <w:r w:rsidR="001D4AB3">
              <w:rPr>
                <w:rFonts w:ascii="楷体" w:eastAsia="楷体" w:hAnsi="楷体" w:cs="宋体" w:hint="eastAsia"/>
                <w:sz w:val="24"/>
                <w:szCs w:val="24"/>
              </w:rPr>
              <w:t>可以</w:t>
            </w:r>
            <w:r>
              <w:rPr>
                <w:rFonts w:ascii="楷体" w:eastAsia="楷体" w:hAnsi="楷体" w:cs="宋体" w:hint="eastAsia"/>
                <w:sz w:val="24"/>
                <w:szCs w:val="24"/>
              </w:rPr>
              <w:t>进行追溯。</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EC6702" w:rsidRDefault="00EC6702">
            <w:pPr>
              <w:spacing w:line="360" w:lineRule="auto"/>
              <w:rPr>
                <w:rFonts w:ascii="楷体" w:eastAsia="楷体" w:hAnsi="楷体"/>
                <w:sz w:val="24"/>
                <w:szCs w:val="24"/>
              </w:rPr>
            </w:pPr>
          </w:p>
        </w:tc>
      </w:tr>
      <w:tr w:rsidR="006124F4">
        <w:trPr>
          <w:trHeight w:val="1968"/>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6124F4" w:rsidRDefault="00500DD5">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124F4" w:rsidRDefault="00500DD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442ACC"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FC78BF">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sidR="00FC78BF">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81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EC6702" w:rsidRDefault="00EC6702">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w:t>
            </w:r>
            <w:r w:rsidR="00E04ED8">
              <w:rPr>
                <w:rFonts w:ascii="楷体" w:eastAsia="楷体" w:hAnsi="楷体" w:hint="eastAsia"/>
                <w:sz w:val="24"/>
                <w:szCs w:val="24"/>
                <w:lang w:eastAsia="zh-CN"/>
              </w:rPr>
              <w:t>售后服务</w:t>
            </w:r>
            <w:r>
              <w:rPr>
                <w:rFonts w:ascii="楷体" w:eastAsia="楷体" w:hAnsi="楷体" w:hint="eastAsia"/>
                <w:sz w:val="24"/>
                <w:szCs w:val="24"/>
                <w:lang w:eastAsia="zh-CN"/>
              </w:rPr>
              <w:t>要求等。经了解，组织目前暂无交付后违反法律法规要求、违法合同要求、严重客户投诉的情况。收到客户建议、投诉后，组织通过邮件或者会议将信息传递给相关部门。</w:t>
            </w:r>
          </w:p>
          <w:p w:rsidR="00EC6702" w:rsidRDefault="00EC670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1525"/>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EC6702" w:rsidRDefault="00EC6702">
            <w:pPr>
              <w:spacing w:line="360" w:lineRule="auto"/>
              <w:ind w:left="105"/>
              <w:rPr>
                <w:rFonts w:ascii="楷体" w:eastAsia="楷体" w:hAnsi="楷体"/>
                <w:sz w:val="24"/>
                <w:szCs w:val="24"/>
              </w:rPr>
            </w:pPr>
          </w:p>
        </w:tc>
        <w:tc>
          <w:tcPr>
            <w:tcW w:w="10004" w:type="dxa"/>
          </w:tcPr>
          <w:p w:rsidR="00EC6702" w:rsidRDefault="00EC6702">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EC6702" w:rsidRDefault="00EC6702">
            <w:pPr>
              <w:spacing w:line="360" w:lineRule="auto"/>
              <w:rPr>
                <w:rFonts w:ascii="楷体" w:eastAsia="楷体" w:hAnsi="楷体"/>
                <w:sz w:val="24"/>
                <w:szCs w:val="24"/>
              </w:rPr>
            </w:pPr>
          </w:p>
        </w:tc>
      </w:tr>
      <w:tr w:rsidR="00EC6702" w:rsidTr="000D6D23">
        <w:trPr>
          <w:trHeight w:val="1101"/>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EC6702" w:rsidRDefault="00EC6702">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EC6702" w:rsidRDefault="00EC670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BE62EF" w:rsidRPr="00BE62EF">
              <w:rPr>
                <w:rFonts w:ascii="楷体" w:eastAsia="楷体" w:hAnsi="楷体" w:hint="eastAsia"/>
                <w:sz w:val="24"/>
                <w:szCs w:val="24"/>
              </w:rPr>
              <w:t>曹县小天使幼儿园</w:t>
            </w:r>
            <w:r>
              <w:rPr>
                <w:rFonts w:ascii="楷体" w:eastAsia="楷体" w:hAnsi="楷体" w:hint="eastAsia"/>
                <w:sz w:val="24"/>
                <w:szCs w:val="24"/>
              </w:rPr>
              <w:t>等4个客户，从提供的调查表来看，客户对组织评价均为“很满意”、“满意”。</w:t>
            </w:r>
          </w:p>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w:t>
            </w:r>
            <w:r w:rsidR="00590F86">
              <w:rPr>
                <w:rFonts w:ascii="楷体" w:eastAsia="楷体" w:hAnsi="楷体" w:hint="eastAsia"/>
                <w:sz w:val="24"/>
                <w:szCs w:val="24"/>
              </w:rPr>
              <w:t>21</w:t>
            </w:r>
            <w:r>
              <w:rPr>
                <w:rFonts w:ascii="楷体" w:eastAsia="楷体" w:hAnsi="楷体" w:hint="eastAsia"/>
                <w:sz w:val="24"/>
                <w:szCs w:val="24"/>
              </w:rPr>
              <w:t>.</w:t>
            </w:r>
            <w:r w:rsidR="00BE62EF">
              <w:rPr>
                <w:rFonts w:ascii="楷体" w:eastAsia="楷体" w:hAnsi="楷体" w:hint="eastAsia"/>
                <w:sz w:val="24"/>
                <w:szCs w:val="24"/>
              </w:rPr>
              <w:t>12</w:t>
            </w:r>
            <w:r>
              <w:rPr>
                <w:rFonts w:ascii="楷体" w:eastAsia="楷体" w:hAnsi="楷体" w:hint="eastAsia"/>
                <w:sz w:val="24"/>
                <w:szCs w:val="24"/>
              </w:rPr>
              <w:t>.</w:t>
            </w:r>
            <w:r w:rsidR="00BE62EF">
              <w:rPr>
                <w:rFonts w:ascii="楷体" w:eastAsia="楷体" w:hAnsi="楷体" w:hint="eastAsia"/>
                <w:sz w:val="24"/>
                <w:szCs w:val="24"/>
              </w:rPr>
              <w:t>20</w:t>
            </w:r>
            <w:r>
              <w:rPr>
                <w:rFonts w:ascii="楷体" w:eastAsia="楷体" w:hAnsi="楷体" w:hint="eastAsia"/>
                <w:sz w:val="24"/>
                <w:szCs w:val="24"/>
              </w:rPr>
              <w:t>日《顾客满意度统计分析表》，编写</w:t>
            </w:r>
            <w:r w:rsidR="00B968E4">
              <w:rPr>
                <w:rFonts w:ascii="楷体" w:eastAsia="楷体" w:hAnsi="楷体" w:hint="eastAsia"/>
                <w:sz w:val="24"/>
                <w:szCs w:val="24"/>
              </w:rPr>
              <w:t>任秀荣</w:t>
            </w:r>
            <w:r>
              <w:rPr>
                <w:rFonts w:ascii="楷体" w:eastAsia="楷体" w:hAnsi="楷体" w:hint="eastAsia"/>
                <w:sz w:val="24"/>
                <w:szCs w:val="24"/>
              </w:rPr>
              <w:t>，审批</w:t>
            </w:r>
            <w:r w:rsidR="00B968E4">
              <w:rPr>
                <w:rFonts w:ascii="楷体" w:eastAsia="楷体" w:hAnsi="楷体" w:hint="eastAsia"/>
                <w:sz w:val="24"/>
                <w:szCs w:val="24"/>
              </w:rPr>
              <w:t>周鲁振</w:t>
            </w:r>
            <w:r>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D6642D" w:rsidRDefault="00D6642D"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w:t>
            </w:r>
            <w:r w:rsidR="002A6354">
              <w:rPr>
                <w:rFonts w:ascii="楷体" w:eastAsia="楷体" w:hAnsi="楷体" w:hint="eastAsia"/>
                <w:sz w:val="24"/>
                <w:szCs w:val="24"/>
              </w:rPr>
              <w:t>暂无顾客投诉情况发生，日常顾客的反馈均是一些小问题都已及时处理，处理后顾客满意，但是</w:t>
            </w:r>
            <w:r>
              <w:rPr>
                <w:rFonts w:ascii="楷体" w:eastAsia="楷体" w:hAnsi="楷体" w:hint="eastAsia"/>
                <w:sz w:val="24"/>
                <w:szCs w:val="24"/>
              </w:rPr>
              <w:t>未保留相关记录，进行了交流改进。</w:t>
            </w:r>
          </w:p>
          <w:p w:rsidR="002A6354" w:rsidRPr="00D6642D" w:rsidRDefault="00D6642D" w:rsidP="000D6D23">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企业对顾客满意度的调查、分析利用进行了策划并实施，基本符合标准条款的要求。</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B968E4">
              <w:rPr>
                <w:rFonts w:ascii="楷体" w:eastAsia="楷体" w:hAnsi="楷体" w:cs="楷体" w:hint="eastAsia"/>
                <w:sz w:val="24"/>
                <w:szCs w:val="24"/>
              </w:rPr>
              <w:t>SDDY</w:t>
            </w:r>
            <w:r>
              <w:rPr>
                <w:rFonts w:ascii="楷体" w:eastAsia="楷体" w:hAnsi="楷体" w:cs="楷体" w:hint="eastAsia"/>
                <w:sz w:val="24"/>
                <w:szCs w:val="24"/>
              </w:rPr>
              <w:t>.CX18-</w:t>
            </w:r>
            <w:r w:rsidR="00B968E4">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sidR="00B968E4">
              <w:rPr>
                <w:rFonts w:ascii="楷体" w:eastAsia="楷体" w:hAnsi="楷体" w:cs="楷体" w:hint="eastAsia"/>
                <w:sz w:val="24"/>
                <w:szCs w:val="24"/>
              </w:rPr>
              <w:t>SDDY</w:t>
            </w:r>
            <w:r>
              <w:rPr>
                <w:rFonts w:ascii="楷体" w:eastAsia="楷体" w:hAnsi="楷体" w:cs="楷体" w:hint="eastAsia"/>
                <w:sz w:val="24"/>
                <w:szCs w:val="24"/>
              </w:rPr>
              <w:t>.CX21-</w:t>
            </w:r>
            <w:r w:rsidR="00B968E4">
              <w:rPr>
                <w:rFonts w:ascii="楷体" w:eastAsia="楷体" w:hAnsi="楷体" w:cs="楷体" w:hint="eastAsia"/>
                <w:sz w:val="24"/>
                <w:szCs w:val="24"/>
              </w:rPr>
              <w:t>2020</w:t>
            </w:r>
            <w:r>
              <w:rPr>
                <w:rFonts w:ascii="楷体" w:eastAsia="楷体" w:hAnsi="楷体" w:cs="楷体" w:hint="eastAsia"/>
                <w:sz w:val="24"/>
                <w:szCs w:val="24"/>
              </w:rPr>
              <w:t>》对办公过程和销售服务过程的环境因素、危险源进行了辨识。</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w:t>
            </w:r>
            <w:r w:rsidR="00D17041">
              <w:rPr>
                <w:rFonts w:ascii="楷体" w:eastAsia="楷体" w:hAnsi="楷体" w:cs="楷体" w:hint="eastAsia"/>
                <w:sz w:val="24"/>
                <w:szCs w:val="24"/>
              </w:rPr>
              <w:t>办公设备噪声排放、</w:t>
            </w:r>
            <w:r>
              <w:rPr>
                <w:rFonts w:ascii="楷体" w:eastAsia="楷体" w:hAnsi="楷体" w:cs="楷体" w:hint="eastAsia"/>
                <w:sz w:val="24"/>
                <w:szCs w:val="24"/>
              </w:rPr>
              <w:t>办公固废排放、车辆尾气排放、宣传单排放、废包装物排放等环境因素，</w:t>
            </w:r>
            <w:r w:rsidR="00A2720A">
              <w:rPr>
                <w:rFonts w:ascii="楷体" w:eastAsia="楷体" w:hAnsi="楷体" w:cs="楷体" w:hint="eastAsia"/>
                <w:sz w:val="24"/>
                <w:szCs w:val="24"/>
              </w:rPr>
              <w:t>与上次没有变化，</w:t>
            </w:r>
            <w:r>
              <w:rPr>
                <w:rFonts w:ascii="楷体" w:eastAsia="楷体" w:hAnsi="楷体" w:cs="楷体" w:hint="eastAsia"/>
                <w:sz w:val="24"/>
                <w:szCs w:val="24"/>
              </w:rPr>
              <w:t>识别时能考虑</w:t>
            </w:r>
            <w:r w:rsidR="00B968E4">
              <w:rPr>
                <w:rFonts w:ascii="楷体" w:eastAsia="楷体" w:hAnsi="楷体" w:cs="楷体"/>
                <w:sz w:val="24"/>
                <w:szCs w:val="24"/>
              </w:rPr>
              <w:t>教学仪器、科普仪器、实验室设备、音体美器材、玻璃仪器、环保仪器、幼儿教育设备、校园多媒体设备、厨房设备、科技馆设备、职教实训设备、课桌椅、橱柜、办公</w:t>
            </w:r>
            <w:proofErr w:type="gramStart"/>
            <w:r w:rsidR="00B968E4">
              <w:rPr>
                <w:rFonts w:ascii="楷体" w:eastAsia="楷体" w:hAnsi="楷体" w:cs="楷体"/>
                <w:sz w:val="24"/>
                <w:szCs w:val="24"/>
              </w:rPr>
              <w:t>家俱</w:t>
            </w:r>
            <w:proofErr w:type="gramEnd"/>
            <w:r w:rsidR="00B968E4">
              <w:rPr>
                <w:rFonts w:ascii="楷体" w:eastAsia="楷体" w:hAnsi="楷体" w:cs="楷体"/>
                <w:sz w:val="24"/>
                <w:szCs w:val="24"/>
              </w:rPr>
              <w:t>、公寓</w:t>
            </w:r>
            <w:proofErr w:type="gramStart"/>
            <w:r w:rsidR="00B968E4">
              <w:rPr>
                <w:rFonts w:ascii="楷体" w:eastAsia="楷体" w:hAnsi="楷体" w:cs="楷体"/>
                <w:sz w:val="24"/>
                <w:szCs w:val="24"/>
              </w:rPr>
              <w:t>家俱</w:t>
            </w:r>
            <w:proofErr w:type="gramEnd"/>
            <w:r w:rsidR="00A2720A" w:rsidRPr="00A2720A">
              <w:rPr>
                <w:rFonts w:ascii="楷体" w:eastAsia="楷体" w:hAnsi="楷体" w:cs="楷体"/>
                <w:sz w:val="24"/>
                <w:szCs w:val="24"/>
              </w:rPr>
              <w:t>的销售的特点</w:t>
            </w:r>
            <w:r>
              <w:rPr>
                <w:rFonts w:ascii="楷体" w:eastAsia="楷体" w:hAnsi="楷体" w:cs="楷体" w:hint="eastAsia"/>
                <w:sz w:val="24"/>
                <w:szCs w:val="24"/>
              </w:rPr>
              <w:t>。</w:t>
            </w:r>
          </w:p>
          <w:p w:rsidR="00EC6702" w:rsidRDefault="00EC6702" w:rsidP="000D6D23">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查《重要环境因素清单》，涉及供销部有2项重要环境因素，包括：火灾、固体废弃物的排放。</w:t>
            </w:r>
          </w:p>
          <w:p w:rsidR="000D6D23" w:rsidRDefault="000D6D23" w:rsidP="000D6D23">
            <w:pPr>
              <w:spacing w:line="360" w:lineRule="auto"/>
              <w:ind w:firstLineChars="200" w:firstLine="420"/>
              <w:rPr>
                <w:rFonts w:ascii="楷体" w:eastAsia="楷体" w:hAnsi="楷体" w:cs="楷体" w:hint="eastAsia"/>
                <w:sz w:val="24"/>
                <w:szCs w:val="24"/>
              </w:rPr>
            </w:pPr>
            <w:r>
              <w:rPr>
                <w:noProof/>
              </w:rPr>
              <w:drawing>
                <wp:anchor distT="0" distB="0" distL="114300" distR="114300" simplePos="0" relativeHeight="251659264" behindDoc="0" locked="0" layoutInCell="1" allowOverlap="1" wp14:anchorId="666E0A6E" wp14:editId="26931CD1">
                  <wp:simplePos x="0" y="0"/>
                  <wp:positionH relativeFrom="column">
                    <wp:posOffset>115570</wp:posOffset>
                  </wp:positionH>
                  <wp:positionV relativeFrom="paragraph">
                    <wp:posOffset>59690</wp:posOffset>
                  </wp:positionV>
                  <wp:extent cx="5486400" cy="17278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1727835"/>
                          </a:xfrm>
                          <a:prstGeom prst="rect">
                            <a:avLst/>
                          </a:prstGeom>
                        </pic:spPr>
                      </pic:pic>
                    </a:graphicData>
                  </a:graphic>
                  <wp14:sizeRelH relativeFrom="margin">
                    <wp14:pctWidth>0</wp14:pctWidth>
                  </wp14:sizeRelH>
                  <wp14:sizeRelV relativeFrom="margin">
                    <wp14:pctHeight>0</wp14:pctHeight>
                  </wp14:sizeRelV>
                </wp:anchor>
              </w:drawing>
            </w:r>
          </w:p>
          <w:p w:rsidR="000D6D23" w:rsidRDefault="000D6D23">
            <w:pPr>
              <w:spacing w:line="360" w:lineRule="auto"/>
              <w:ind w:firstLineChars="200" w:firstLine="480"/>
              <w:rPr>
                <w:rFonts w:ascii="楷体" w:eastAsia="楷体" w:hAnsi="楷体" w:cs="楷体" w:hint="eastAsia"/>
                <w:sz w:val="24"/>
                <w:szCs w:val="24"/>
              </w:rPr>
            </w:pPr>
          </w:p>
          <w:p w:rsidR="000D6D23" w:rsidRDefault="000D6D23">
            <w:pPr>
              <w:spacing w:line="360" w:lineRule="auto"/>
              <w:ind w:firstLineChars="200" w:firstLine="480"/>
              <w:rPr>
                <w:rFonts w:ascii="楷体" w:eastAsia="楷体" w:hAnsi="楷体" w:cs="楷体" w:hint="eastAsia"/>
                <w:sz w:val="24"/>
                <w:szCs w:val="24"/>
              </w:rPr>
            </w:pPr>
          </w:p>
          <w:p w:rsidR="000D6D23" w:rsidRDefault="000D6D23">
            <w:pPr>
              <w:spacing w:line="360" w:lineRule="auto"/>
              <w:ind w:firstLineChars="200" w:firstLine="480"/>
              <w:rPr>
                <w:rFonts w:ascii="楷体" w:eastAsia="楷体" w:hAnsi="楷体" w:cs="楷体" w:hint="eastAsia"/>
                <w:sz w:val="24"/>
                <w:szCs w:val="24"/>
              </w:rPr>
            </w:pPr>
          </w:p>
          <w:p w:rsidR="000D6D23" w:rsidRDefault="000D6D23">
            <w:pPr>
              <w:spacing w:line="360" w:lineRule="auto"/>
              <w:ind w:firstLineChars="200" w:firstLine="480"/>
              <w:rPr>
                <w:rFonts w:ascii="楷体" w:eastAsia="楷体" w:hAnsi="楷体" w:cs="楷体" w:hint="eastAsia"/>
                <w:sz w:val="24"/>
                <w:szCs w:val="24"/>
              </w:rPr>
            </w:pPr>
          </w:p>
          <w:p w:rsidR="000D6D23" w:rsidRDefault="000D6D23">
            <w:pPr>
              <w:spacing w:line="360" w:lineRule="auto"/>
              <w:ind w:firstLineChars="200" w:firstLine="480"/>
              <w:rPr>
                <w:rFonts w:ascii="楷体" w:eastAsia="楷体" w:hAnsi="楷体" w:cs="楷体" w:hint="eastAsia"/>
                <w:sz w:val="24"/>
                <w:szCs w:val="24"/>
              </w:rPr>
            </w:pPr>
          </w:p>
          <w:p w:rsidR="000D6D23" w:rsidRDefault="000D6D23">
            <w:pPr>
              <w:spacing w:line="360" w:lineRule="auto"/>
              <w:ind w:firstLineChars="200" w:firstLine="480"/>
              <w:rPr>
                <w:rFonts w:ascii="楷体" w:eastAsia="楷体" w:hAnsi="楷体" w:cs="楷体"/>
                <w:sz w:val="24"/>
                <w:szCs w:val="24"/>
              </w:rPr>
            </w:pP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查“危险源识别及风险评价表”，识别了电脑辐射、</w:t>
            </w:r>
            <w:r w:rsidR="00845F70">
              <w:rPr>
                <w:rFonts w:ascii="楷体" w:eastAsia="楷体" w:hAnsi="楷体" w:cs="楷体" w:hint="eastAsia"/>
                <w:sz w:val="24"/>
                <w:szCs w:val="24"/>
              </w:rPr>
              <w:t>碰伤、</w:t>
            </w:r>
            <w:r w:rsidR="00D17041">
              <w:rPr>
                <w:rFonts w:ascii="楷体" w:eastAsia="楷体" w:hAnsi="楷体" w:cs="楷体" w:hint="eastAsia"/>
                <w:sz w:val="24"/>
                <w:szCs w:val="24"/>
              </w:rPr>
              <w:t>砸伤</w:t>
            </w:r>
            <w:r>
              <w:rPr>
                <w:rFonts w:ascii="楷体" w:eastAsia="楷体" w:hAnsi="楷体" w:cs="楷体" w:hint="eastAsia"/>
                <w:sz w:val="24"/>
                <w:szCs w:val="24"/>
              </w:rPr>
              <w:t>、采购及销售过程中的产品有毒有害、运输汽车事故、火灾等危险源</w:t>
            </w:r>
            <w:r w:rsidR="00A2720A">
              <w:rPr>
                <w:rFonts w:ascii="楷体" w:eastAsia="楷体" w:hAnsi="楷体" w:cs="楷体" w:hint="eastAsia"/>
                <w:sz w:val="24"/>
                <w:szCs w:val="24"/>
              </w:rPr>
              <w:t>，与上次没有变化</w:t>
            </w:r>
            <w:r>
              <w:rPr>
                <w:rFonts w:ascii="楷体" w:eastAsia="楷体" w:hAnsi="楷体" w:cs="楷体" w:hint="eastAsia"/>
                <w:sz w:val="24"/>
                <w:szCs w:val="24"/>
              </w:rPr>
              <w:t>。</w:t>
            </w:r>
          </w:p>
          <w:p w:rsidR="00EC6702" w:rsidRDefault="00EC6702">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查《</w:t>
            </w:r>
            <w:r w:rsidR="000D6D23">
              <w:rPr>
                <w:rFonts w:ascii="楷体" w:eastAsia="楷体" w:hAnsi="楷体" w:cs="楷体" w:hint="eastAsia"/>
                <w:sz w:val="24"/>
                <w:szCs w:val="24"/>
              </w:rPr>
              <w:t>不可接受风险</w:t>
            </w:r>
            <w:r w:rsidR="00C77E1D" w:rsidRPr="00C77E1D">
              <w:rPr>
                <w:rFonts w:ascii="楷体" w:eastAsia="楷体" w:hAnsi="楷体" w:cs="楷体" w:hint="eastAsia"/>
                <w:sz w:val="24"/>
                <w:szCs w:val="24"/>
              </w:rPr>
              <w:t>清单</w:t>
            </w:r>
            <w:r>
              <w:rPr>
                <w:rFonts w:ascii="楷体" w:eastAsia="楷体" w:hAnsi="楷体" w:cs="楷体" w:hint="eastAsia"/>
                <w:sz w:val="24"/>
                <w:szCs w:val="24"/>
              </w:rPr>
              <w:t>》，涉及本部门的有3个</w:t>
            </w:r>
            <w:r w:rsidR="00C77E1D">
              <w:rPr>
                <w:rFonts w:ascii="楷体" w:eastAsia="楷体" w:hAnsi="楷体" w:cs="楷体" w:hint="eastAsia"/>
                <w:sz w:val="24"/>
                <w:szCs w:val="24"/>
              </w:rPr>
              <w:t>重大危险源</w:t>
            </w:r>
            <w:r>
              <w:rPr>
                <w:rFonts w:ascii="楷体" w:eastAsia="楷体" w:hAnsi="楷体" w:cs="楷体" w:hint="eastAsia"/>
                <w:sz w:val="24"/>
                <w:szCs w:val="24"/>
              </w:rPr>
              <w:t>，包括：触电、火灾、人身伤害等。</w:t>
            </w:r>
          </w:p>
          <w:p w:rsidR="000D6D23" w:rsidRDefault="000D6D23">
            <w:pPr>
              <w:spacing w:line="360" w:lineRule="auto"/>
              <w:ind w:firstLine="468"/>
              <w:rPr>
                <w:rFonts w:ascii="楷体" w:eastAsia="楷体" w:hAnsi="楷体" w:cs="楷体" w:hint="eastAsia"/>
                <w:sz w:val="24"/>
                <w:szCs w:val="24"/>
              </w:rPr>
            </w:pPr>
            <w:r>
              <w:rPr>
                <w:noProof/>
              </w:rPr>
              <w:drawing>
                <wp:anchor distT="0" distB="0" distL="114300" distR="114300" simplePos="0" relativeHeight="251661312" behindDoc="0" locked="0" layoutInCell="1" allowOverlap="1" wp14:anchorId="2F64B697" wp14:editId="45BD8942">
                  <wp:simplePos x="0" y="0"/>
                  <wp:positionH relativeFrom="column">
                    <wp:posOffset>142240</wp:posOffset>
                  </wp:positionH>
                  <wp:positionV relativeFrom="paragraph">
                    <wp:posOffset>84455</wp:posOffset>
                  </wp:positionV>
                  <wp:extent cx="6127115" cy="1384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biLevel thresh="75000"/>
                          </a:blip>
                          <a:srcRect t="4878"/>
                          <a:stretch/>
                        </pic:blipFill>
                        <pic:spPr bwMode="auto">
                          <a:xfrm>
                            <a:off x="0" y="0"/>
                            <a:ext cx="6127115" cy="138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D6D23" w:rsidRDefault="000D6D23">
            <w:pPr>
              <w:spacing w:line="360" w:lineRule="auto"/>
              <w:ind w:firstLine="468"/>
              <w:rPr>
                <w:rFonts w:ascii="楷体" w:eastAsia="楷体" w:hAnsi="楷体" w:cs="楷体" w:hint="eastAsia"/>
                <w:sz w:val="24"/>
                <w:szCs w:val="24"/>
              </w:rPr>
            </w:pPr>
          </w:p>
          <w:p w:rsidR="000D6D23" w:rsidRDefault="000D6D23">
            <w:pPr>
              <w:spacing w:line="360" w:lineRule="auto"/>
              <w:ind w:firstLine="468"/>
              <w:rPr>
                <w:rFonts w:ascii="楷体" w:eastAsia="楷体" w:hAnsi="楷体" w:cs="楷体" w:hint="eastAsia"/>
                <w:sz w:val="24"/>
                <w:szCs w:val="24"/>
              </w:rPr>
            </w:pPr>
          </w:p>
          <w:p w:rsidR="000D6D23" w:rsidRDefault="000D6D23">
            <w:pPr>
              <w:spacing w:line="360" w:lineRule="auto"/>
              <w:ind w:firstLine="468"/>
              <w:rPr>
                <w:rFonts w:ascii="楷体" w:eastAsia="楷体" w:hAnsi="楷体" w:cs="楷体" w:hint="eastAsia"/>
                <w:sz w:val="24"/>
                <w:szCs w:val="24"/>
              </w:rPr>
            </w:pPr>
          </w:p>
          <w:p w:rsidR="000D6D23" w:rsidRDefault="000D6D23">
            <w:pPr>
              <w:spacing w:line="360" w:lineRule="auto"/>
              <w:ind w:firstLine="468"/>
              <w:rPr>
                <w:rFonts w:ascii="楷体" w:eastAsia="楷体" w:hAnsi="楷体" w:cs="楷体" w:hint="eastAsia"/>
                <w:sz w:val="24"/>
                <w:szCs w:val="24"/>
              </w:rPr>
            </w:pPr>
          </w:p>
          <w:p w:rsidR="000D6D23" w:rsidRPr="000D6D23" w:rsidRDefault="000D6D23">
            <w:pPr>
              <w:spacing w:line="360" w:lineRule="auto"/>
              <w:ind w:firstLine="468"/>
              <w:rPr>
                <w:rFonts w:ascii="楷体" w:eastAsia="楷体" w:hAnsi="楷体" w:cs="楷体"/>
                <w:sz w:val="24"/>
                <w:szCs w:val="24"/>
              </w:rPr>
            </w:pPr>
          </w:p>
          <w:p w:rsidR="00E83BC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EC6702" w:rsidRDefault="00EC6702" w:rsidP="00A2720A">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部门识别和评价基本充分，符合规定要求，运行控制参见EO8.1审核记录。</w:t>
            </w:r>
          </w:p>
        </w:tc>
        <w:tc>
          <w:tcPr>
            <w:tcW w:w="1585" w:type="dxa"/>
          </w:tcPr>
          <w:p w:rsidR="00EC6702" w:rsidRDefault="00EC6702">
            <w:pPr>
              <w:spacing w:line="360" w:lineRule="auto"/>
              <w:rPr>
                <w:rFonts w:ascii="楷体" w:eastAsia="楷体" w:hAnsi="楷体"/>
                <w:sz w:val="24"/>
                <w:szCs w:val="24"/>
              </w:rPr>
            </w:pPr>
          </w:p>
        </w:tc>
      </w:tr>
      <w:tr w:rsidR="00EC6702">
        <w:trPr>
          <w:trHeight w:val="676"/>
        </w:trPr>
        <w:tc>
          <w:tcPr>
            <w:tcW w:w="1809" w:type="dxa"/>
            <w:vAlign w:val="center"/>
          </w:tcPr>
          <w:p w:rsidR="00EC6702" w:rsidRDefault="00EC670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EO:8.1</w:t>
            </w: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84118A">
              <w:rPr>
                <w:rFonts w:ascii="楷体" w:eastAsia="楷体" w:hAnsi="楷体" w:cs="楷体" w:hint="eastAsia"/>
                <w:sz w:val="24"/>
                <w:szCs w:val="24"/>
              </w:rPr>
              <w:t>《消防安全管理程序》、</w:t>
            </w:r>
            <w:r w:rsidR="00B04630">
              <w:rPr>
                <w:rFonts w:ascii="楷体" w:eastAsia="楷体" w:hAnsi="楷体" w:cs="楷体" w:hint="eastAsia"/>
                <w:sz w:val="24"/>
                <w:szCs w:val="24"/>
              </w:rPr>
              <w:t>《相关方管理程序》、《固体废弃物控制程序》、《</w:t>
            </w:r>
            <w:r w:rsidR="00B04630" w:rsidRPr="00A950F0">
              <w:rPr>
                <w:rFonts w:ascii="楷体" w:eastAsia="楷体" w:hAnsi="楷体" w:cs="楷体" w:hint="eastAsia"/>
                <w:sz w:val="24"/>
                <w:szCs w:val="24"/>
              </w:rPr>
              <w:t>消防安全管理程序</w:t>
            </w:r>
            <w:r w:rsidR="00B04630">
              <w:rPr>
                <w:rFonts w:ascii="楷体" w:eastAsia="楷体" w:hAnsi="楷体" w:cs="楷体" w:hint="eastAsia"/>
                <w:sz w:val="24"/>
                <w:szCs w:val="24"/>
              </w:rPr>
              <w:t>》、</w:t>
            </w:r>
            <w:r w:rsidR="0084118A">
              <w:rPr>
                <w:rFonts w:ascii="楷体" w:eastAsia="楷体" w:hAnsi="楷体" w:cs="楷体" w:hint="eastAsia"/>
                <w:sz w:val="24"/>
                <w:szCs w:val="24"/>
              </w:rPr>
              <w:t>《环境保护管理办法》</w:t>
            </w:r>
            <w:r w:rsidR="00517B81">
              <w:rPr>
                <w:rFonts w:ascii="楷体" w:eastAsia="楷体" w:hAnsi="楷体" w:cs="楷体" w:hint="eastAsia"/>
                <w:sz w:val="24"/>
                <w:szCs w:val="24"/>
              </w:rPr>
              <w:t>、</w:t>
            </w:r>
            <w:r>
              <w:rPr>
                <w:rFonts w:ascii="楷体" w:eastAsia="楷体" w:hAnsi="楷体" w:cs="楷体" w:hint="eastAsia"/>
                <w:bCs/>
                <w:sz w:val="24"/>
                <w:szCs w:val="24"/>
              </w:rPr>
              <w:t>《</w:t>
            </w:r>
            <w:r>
              <w:rPr>
                <w:rFonts w:ascii="楷体" w:eastAsia="楷体" w:hAnsi="楷体" w:cs="楷体" w:hint="eastAsia"/>
                <w:sz w:val="24"/>
                <w:szCs w:val="24"/>
              </w:rPr>
              <w:t>火灾应急响应规范》</w:t>
            </w:r>
            <w:r w:rsidR="00517B81">
              <w:rPr>
                <w:rFonts w:ascii="楷体" w:eastAsia="楷体" w:hAnsi="楷体" w:cs="楷体" w:hint="eastAsia"/>
                <w:sz w:val="24"/>
                <w:szCs w:val="24"/>
              </w:rPr>
              <w:t>、《</w:t>
            </w:r>
            <w:r w:rsidR="00517B81" w:rsidRPr="00517B81">
              <w:rPr>
                <w:rFonts w:ascii="楷体" w:eastAsia="楷体" w:hAnsi="楷体" w:cs="楷体" w:hint="eastAsia"/>
                <w:sz w:val="24"/>
                <w:szCs w:val="24"/>
              </w:rPr>
              <w:t>劳保、消防用品管理办法</w:t>
            </w:r>
            <w:r w:rsidR="00517B81">
              <w:rPr>
                <w:rFonts w:ascii="楷体" w:eastAsia="楷体" w:hAnsi="楷体" w:cs="楷体" w:hint="eastAsia"/>
                <w:sz w:val="24"/>
                <w:szCs w:val="24"/>
              </w:rPr>
              <w:t>》</w:t>
            </w:r>
            <w:r>
              <w:rPr>
                <w:rFonts w:ascii="楷体" w:eastAsia="楷体" w:hAnsi="楷体" w:cs="楷体" w:hint="eastAsia"/>
                <w:sz w:val="24"/>
                <w:szCs w:val="24"/>
              </w:rPr>
              <w:t>等环境、职业健康安全控制程序和管理制度。</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2.公司通过各地招标或业务洽谈进行销售，流程是招投标/业务洽谈→合同评审→组织货源→销售→售后。</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B968E4">
              <w:rPr>
                <w:rFonts w:ascii="楷体" w:eastAsia="楷体" w:hAnsi="楷体" w:cs="楷体" w:hint="eastAsia"/>
                <w:sz w:val="24"/>
                <w:szCs w:val="24"/>
              </w:rPr>
              <w:t>教学仪器、科普仪器、实验室设备、音体美器材、玻璃仪器、环保仪器、幼儿教育设备、校园多媒体设备、厨房设备、科技馆设备、职教实训设备、课桌椅、橱柜、办公</w:t>
            </w:r>
            <w:proofErr w:type="gramStart"/>
            <w:r w:rsidR="00B968E4">
              <w:rPr>
                <w:rFonts w:ascii="楷体" w:eastAsia="楷体" w:hAnsi="楷体" w:cs="楷体" w:hint="eastAsia"/>
                <w:sz w:val="24"/>
                <w:szCs w:val="24"/>
              </w:rPr>
              <w:t>家俱</w:t>
            </w:r>
            <w:proofErr w:type="gramEnd"/>
            <w:r w:rsidR="00B968E4">
              <w:rPr>
                <w:rFonts w:ascii="楷体" w:eastAsia="楷体" w:hAnsi="楷体" w:cs="楷体" w:hint="eastAsia"/>
                <w:sz w:val="24"/>
                <w:szCs w:val="24"/>
              </w:rPr>
              <w:t>、公寓</w:t>
            </w:r>
            <w:proofErr w:type="gramStart"/>
            <w:r w:rsidR="00B968E4">
              <w:rPr>
                <w:rFonts w:ascii="楷体" w:eastAsia="楷体" w:hAnsi="楷体" w:cs="楷体" w:hint="eastAsia"/>
                <w:sz w:val="24"/>
                <w:szCs w:val="24"/>
              </w:rPr>
              <w:t>家俱</w:t>
            </w:r>
            <w:proofErr w:type="gramEnd"/>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6.办公室内主要是电的使用，电器有漏电保护器，经常对电路、电源进行检查，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w:t>
            </w:r>
            <w:r w:rsidR="00B968E4">
              <w:rPr>
                <w:rFonts w:ascii="楷体" w:eastAsia="楷体" w:hAnsi="楷体" w:cs="楷体" w:hint="eastAsia"/>
                <w:sz w:val="24"/>
                <w:szCs w:val="24"/>
              </w:rPr>
              <w:t>SDDY</w:t>
            </w:r>
            <w:r>
              <w:rPr>
                <w:rFonts w:ascii="楷体" w:eastAsia="楷体" w:hAnsi="楷体" w:cs="楷体" w:hint="eastAsia"/>
                <w:sz w:val="24"/>
                <w:szCs w:val="24"/>
              </w:rPr>
              <w:t>.CX11-</w:t>
            </w:r>
            <w:r w:rsidR="00B968E4">
              <w:rPr>
                <w:rFonts w:ascii="楷体" w:eastAsia="楷体" w:hAnsi="楷体" w:cs="楷体" w:hint="eastAsia"/>
                <w:sz w:val="24"/>
                <w:szCs w:val="24"/>
              </w:rPr>
              <w:t>2020</w:t>
            </w:r>
            <w:r>
              <w:rPr>
                <w:rFonts w:ascii="楷体" w:eastAsia="楷体" w:hAnsi="楷体" w:cs="楷体" w:hint="eastAsia"/>
                <w:sz w:val="24"/>
                <w:szCs w:val="24"/>
              </w:rPr>
              <w:t>》，</w:t>
            </w:r>
          </w:p>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sidR="00420430">
              <w:rPr>
                <w:rFonts w:ascii="楷体" w:eastAsia="楷体" w:hAnsi="楷体" w:cs="楷体" w:hint="eastAsia"/>
                <w:sz w:val="24"/>
                <w:szCs w:val="24"/>
              </w:rPr>
              <w:t>202</w:t>
            </w:r>
            <w:r w:rsidR="0084118A">
              <w:rPr>
                <w:rFonts w:ascii="楷体" w:eastAsia="楷体" w:hAnsi="楷体" w:cs="楷体" w:hint="eastAsia"/>
                <w:sz w:val="24"/>
                <w:szCs w:val="24"/>
              </w:rPr>
              <w:t>2</w:t>
            </w:r>
            <w:r>
              <w:rPr>
                <w:rFonts w:ascii="楷体" w:eastAsia="楷体" w:hAnsi="楷体" w:cs="楷体" w:hint="eastAsia"/>
                <w:sz w:val="24"/>
                <w:szCs w:val="24"/>
              </w:rPr>
              <w:t>.</w:t>
            </w:r>
            <w:r w:rsidR="0084118A">
              <w:rPr>
                <w:rFonts w:ascii="楷体" w:eastAsia="楷体" w:hAnsi="楷体" w:cs="楷体" w:hint="eastAsia"/>
                <w:sz w:val="24"/>
                <w:szCs w:val="24"/>
              </w:rPr>
              <w:t>1</w:t>
            </w:r>
            <w:r>
              <w:rPr>
                <w:rFonts w:ascii="楷体" w:eastAsia="楷体" w:hAnsi="楷体" w:cs="楷体" w:hint="eastAsia"/>
                <w:sz w:val="24"/>
                <w:szCs w:val="24"/>
              </w:rPr>
              <w:t>.</w:t>
            </w:r>
            <w:r w:rsidR="0084118A">
              <w:rPr>
                <w:rFonts w:ascii="楷体" w:eastAsia="楷体" w:hAnsi="楷体" w:cs="楷体" w:hint="eastAsia"/>
                <w:sz w:val="24"/>
                <w:szCs w:val="24"/>
              </w:rPr>
              <w:t>8</w:t>
            </w:r>
            <w:r>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84118A" w:rsidRPr="0084118A">
              <w:rPr>
                <w:rFonts w:ascii="楷体" w:eastAsia="楷体" w:hAnsi="楷体" w:cs="楷体" w:hint="eastAsia"/>
                <w:sz w:val="24"/>
                <w:szCs w:val="24"/>
              </w:rPr>
              <w:t>栗建华</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w:t>
            </w:r>
            <w:r w:rsidR="00B968E4">
              <w:rPr>
                <w:rFonts w:ascii="楷体" w:eastAsia="楷体" w:hAnsi="楷体" w:cs="楷体" w:hint="eastAsia"/>
                <w:sz w:val="24"/>
                <w:szCs w:val="24"/>
              </w:rPr>
              <w:t>杨帆</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w:t>
            </w:r>
            <w:r>
              <w:rPr>
                <w:rFonts w:ascii="楷体" w:eastAsia="楷体" w:hAnsi="楷体" w:cs="楷体" w:hint="eastAsia"/>
                <w:sz w:val="24"/>
                <w:szCs w:val="24"/>
              </w:rPr>
              <w:lastRenderedPageBreak/>
              <w:t>上每4个小时休息1次等。</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10.</w:t>
            </w:r>
            <w:r w:rsidR="006E3160">
              <w:rPr>
                <w:rFonts w:ascii="楷体" w:eastAsia="楷体" w:hAnsi="楷体" w:cs="楷体" w:hint="eastAsia"/>
                <w:sz w:val="24"/>
                <w:szCs w:val="24"/>
              </w:rPr>
              <w:t>公司没有固定仓库，在临时仓库</w:t>
            </w:r>
            <w:r>
              <w:rPr>
                <w:rFonts w:ascii="楷体" w:eastAsia="楷体" w:hAnsi="楷体" w:cs="楷体" w:hint="eastAsia"/>
                <w:sz w:val="24"/>
                <w:szCs w:val="24"/>
              </w:rPr>
              <w:t>装卸车时，要求装运人员必须穿戴劳动防护用品，合理使用搬运工具</w:t>
            </w:r>
            <w:r w:rsidR="00845F70">
              <w:rPr>
                <w:rFonts w:ascii="楷体" w:eastAsia="楷体" w:hAnsi="楷体" w:cs="楷体" w:hint="eastAsia"/>
                <w:sz w:val="24"/>
                <w:szCs w:val="24"/>
              </w:rPr>
              <w:t>，装卸完成及时清理垃圾</w:t>
            </w:r>
            <w:r w:rsidR="00906FE4">
              <w:rPr>
                <w:rFonts w:ascii="楷体" w:eastAsia="楷体" w:hAnsi="楷体" w:cs="楷体" w:hint="eastAsia"/>
                <w:sz w:val="24"/>
                <w:szCs w:val="24"/>
              </w:rPr>
              <w:t>打扫卫生</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11.对外招投标和业务洽谈时明确承诺公司产品环保、无毒无害。</w:t>
            </w:r>
          </w:p>
          <w:p w:rsidR="0081321A" w:rsidRDefault="0081321A">
            <w:pPr>
              <w:spacing w:line="360" w:lineRule="auto"/>
              <w:rPr>
                <w:rFonts w:ascii="楷体" w:eastAsia="楷体" w:hAnsi="楷体" w:cs="楷体"/>
                <w:sz w:val="24"/>
                <w:szCs w:val="24"/>
              </w:rPr>
            </w:pPr>
            <w:r>
              <w:rPr>
                <w:rFonts w:ascii="楷体" w:eastAsia="楷体" w:hAnsi="楷体" w:cs="楷体" w:hint="eastAsia"/>
                <w:sz w:val="24"/>
                <w:szCs w:val="24"/>
              </w:rPr>
              <w:t>12.</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w:t>
            </w:r>
            <w:r w:rsidR="00CF05A3">
              <w:rPr>
                <w:rFonts w:ascii="楷体" w:eastAsia="楷体" w:hAnsi="楷体" w:cs="楷体" w:hint="eastAsia"/>
                <w:sz w:val="24"/>
                <w:szCs w:val="24"/>
              </w:rPr>
              <w:t>1</w:t>
            </w:r>
            <w:r w:rsidRPr="00BD615E">
              <w:rPr>
                <w:rFonts w:ascii="楷体" w:eastAsia="楷体" w:hAnsi="楷体" w:cs="楷体" w:hint="eastAsia"/>
                <w:sz w:val="24"/>
                <w:szCs w:val="24"/>
              </w:rPr>
              <w:t>年</w:t>
            </w:r>
            <w:r w:rsidR="0084118A">
              <w:rPr>
                <w:rFonts w:ascii="楷体" w:eastAsia="楷体" w:hAnsi="楷体" w:cs="楷体" w:hint="eastAsia"/>
                <w:sz w:val="24"/>
                <w:szCs w:val="24"/>
              </w:rPr>
              <w:t>12</w:t>
            </w:r>
            <w:r w:rsidRPr="00BD615E">
              <w:rPr>
                <w:rFonts w:ascii="楷体" w:eastAsia="楷体" w:hAnsi="楷体" w:cs="楷体" w:hint="eastAsia"/>
                <w:sz w:val="24"/>
                <w:szCs w:val="24"/>
              </w:rPr>
              <w:t>月份缴费证明</w:t>
            </w:r>
          </w:p>
          <w:p w:rsidR="00EC6702" w:rsidRDefault="00EC6702" w:rsidP="00E83BC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tcPr>
          <w:p w:rsidR="00EC6702" w:rsidRDefault="00EC670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EC6702" w:rsidRDefault="00EC670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B968E4">
              <w:rPr>
                <w:rFonts w:ascii="楷体" w:eastAsia="楷体" w:hAnsi="楷体" w:cs="楷体" w:hint="eastAsia"/>
                <w:sz w:val="24"/>
                <w:szCs w:val="24"/>
              </w:rPr>
              <w:t>SDDY</w:t>
            </w:r>
            <w:r>
              <w:rPr>
                <w:rFonts w:ascii="楷体" w:eastAsia="楷体" w:hAnsi="楷体" w:cs="楷体" w:hint="eastAsia"/>
                <w:sz w:val="24"/>
                <w:szCs w:val="24"/>
              </w:rPr>
              <w:t>.CX14-</w:t>
            </w:r>
            <w:r w:rsidR="00B968E4">
              <w:rPr>
                <w:rFonts w:ascii="楷体" w:eastAsia="楷体" w:hAnsi="楷体" w:cs="楷体" w:hint="eastAsia"/>
                <w:sz w:val="24"/>
                <w:szCs w:val="24"/>
              </w:rPr>
              <w:t>2020</w:t>
            </w:r>
            <w:r>
              <w:rPr>
                <w:rFonts w:ascii="楷体" w:eastAsia="楷体" w:hAnsi="楷体" w:cs="楷体" w:hint="eastAsia"/>
                <w:sz w:val="24"/>
                <w:szCs w:val="24"/>
              </w:rPr>
              <w:t>》，制定了火灾、触电、人员伤亡应急预案。内容包括：目的、适用范围、职责、应急处理细则、演习、必备资料等。</w:t>
            </w:r>
          </w:p>
          <w:p w:rsidR="00EC6702" w:rsidRDefault="0084118A">
            <w:pPr>
              <w:spacing w:line="360" w:lineRule="auto"/>
              <w:ind w:firstLineChars="150" w:firstLine="360"/>
              <w:rPr>
                <w:rFonts w:ascii="楷体" w:eastAsia="楷体" w:hAnsi="楷体" w:cs="楷体"/>
                <w:sz w:val="24"/>
                <w:szCs w:val="24"/>
              </w:rPr>
            </w:pPr>
            <w:bookmarkStart w:id="0" w:name="_GoBack"/>
            <w:r>
              <w:rPr>
                <w:rFonts w:ascii="楷体" w:eastAsia="楷体" w:hAnsi="楷体" w:cs="楷体" w:hint="eastAsia"/>
                <w:sz w:val="24"/>
                <w:szCs w:val="24"/>
              </w:rPr>
              <w:t>2021.11.10</w:t>
            </w:r>
            <w:bookmarkEnd w:id="0"/>
            <w:r w:rsidR="00EC6702">
              <w:rPr>
                <w:rFonts w:ascii="楷体" w:eastAsia="楷体" w:hAnsi="楷体" w:cs="楷体" w:hint="eastAsia"/>
                <w:sz w:val="24"/>
                <w:szCs w:val="24"/>
              </w:rPr>
              <w:t>日参加了由办公室组织的消防演练。</w:t>
            </w:r>
          </w:p>
          <w:p w:rsidR="00EC6702" w:rsidRDefault="00EC6702"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w:t>
            </w:r>
            <w:r w:rsidR="001E1631">
              <w:rPr>
                <w:rFonts w:ascii="楷体" w:eastAsia="楷体" w:hAnsi="楷体" w:cs="楷体" w:hint="eastAsia"/>
                <w:sz w:val="24"/>
                <w:szCs w:val="24"/>
              </w:rPr>
              <w:t>办公区</w:t>
            </w:r>
            <w:r>
              <w:rPr>
                <w:rFonts w:ascii="楷体" w:eastAsia="楷体" w:hAnsi="楷体" w:cs="楷体" w:hint="eastAsia"/>
                <w:sz w:val="24"/>
                <w:szCs w:val="24"/>
              </w:rPr>
              <w:t>配备了消防器材，状态良好。</w:t>
            </w:r>
          </w:p>
        </w:tc>
        <w:tc>
          <w:tcPr>
            <w:tcW w:w="1585" w:type="dxa"/>
          </w:tcPr>
          <w:p w:rsidR="00EC6702" w:rsidRDefault="00EC6702">
            <w:pPr>
              <w:spacing w:line="360" w:lineRule="auto"/>
              <w:rPr>
                <w:rFonts w:ascii="楷体" w:eastAsia="楷体" w:hAnsi="楷体"/>
                <w:sz w:val="24"/>
                <w:szCs w:val="24"/>
              </w:rPr>
            </w:pPr>
          </w:p>
        </w:tc>
      </w:tr>
      <w:tr w:rsidR="00EC6702">
        <w:trPr>
          <w:trHeight w:val="986"/>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rsidSect="00BB22F5">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09" w:rsidRDefault="00AA1B09">
      <w:r>
        <w:separator/>
      </w:r>
    </w:p>
  </w:endnote>
  <w:endnote w:type="continuationSeparator" w:id="0">
    <w:p w:rsidR="00AA1B09" w:rsidRDefault="00AA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BB22F5">
            <w:pPr>
              <w:pStyle w:val="a4"/>
              <w:jc w:val="center"/>
            </w:pPr>
            <w:r>
              <w:rPr>
                <w:b/>
                <w:sz w:val="24"/>
                <w:szCs w:val="24"/>
              </w:rPr>
              <w:fldChar w:fldCharType="begin"/>
            </w:r>
            <w:r w:rsidR="00500DD5">
              <w:rPr>
                <w:b/>
              </w:rPr>
              <w:instrText>PAGE</w:instrText>
            </w:r>
            <w:r>
              <w:rPr>
                <w:b/>
                <w:sz w:val="24"/>
                <w:szCs w:val="24"/>
              </w:rPr>
              <w:fldChar w:fldCharType="separate"/>
            </w:r>
            <w:r w:rsidR="0084118A">
              <w:rPr>
                <w:b/>
                <w:noProof/>
              </w:rPr>
              <w:t>13</w:t>
            </w:r>
            <w:r>
              <w:rPr>
                <w:b/>
                <w:sz w:val="24"/>
                <w:szCs w:val="24"/>
              </w:rPr>
              <w:fldChar w:fldCharType="end"/>
            </w:r>
            <w:r w:rsidR="00500DD5">
              <w:rPr>
                <w:lang w:val="zh-CN"/>
              </w:rPr>
              <w:t xml:space="preserve"> / </w:t>
            </w:r>
            <w:r>
              <w:rPr>
                <w:b/>
                <w:sz w:val="24"/>
                <w:szCs w:val="24"/>
              </w:rPr>
              <w:fldChar w:fldCharType="begin"/>
            </w:r>
            <w:r w:rsidR="00500DD5">
              <w:rPr>
                <w:b/>
              </w:rPr>
              <w:instrText>NUMPAGES</w:instrText>
            </w:r>
            <w:r>
              <w:rPr>
                <w:b/>
                <w:sz w:val="24"/>
                <w:szCs w:val="24"/>
              </w:rPr>
              <w:fldChar w:fldCharType="separate"/>
            </w:r>
            <w:r w:rsidR="0084118A">
              <w:rPr>
                <w:b/>
                <w:noProof/>
              </w:rPr>
              <w:t>13</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09" w:rsidRDefault="00AA1B09">
      <w:r>
        <w:separator/>
      </w:r>
    </w:p>
  </w:footnote>
  <w:footnote w:type="continuationSeparator" w:id="0">
    <w:p w:rsidR="00AA1B09" w:rsidRDefault="00AA1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977723" w:rsidP="0097772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00C47B6C" wp14:editId="0CBF8B92">
          <wp:simplePos x="0" y="0"/>
          <wp:positionH relativeFrom="column">
            <wp:posOffset>-107950</wp:posOffset>
          </wp:positionH>
          <wp:positionV relativeFrom="paragraph">
            <wp:posOffset>18415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00DD5">
      <w:rPr>
        <w:rStyle w:val="CharChar1"/>
        <w:rFonts w:hint="default"/>
      </w:rPr>
      <w:t>北京国标联合认证有限公司</w:t>
    </w:r>
    <w:r w:rsidR="00500DD5">
      <w:rPr>
        <w:rStyle w:val="CharChar1"/>
        <w:rFonts w:hint="default"/>
      </w:rPr>
      <w:tab/>
    </w:r>
    <w:r w:rsidR="00500DD5">
      <w:rPr>
        <w:rStyle w:val="CharChar1"/>
        <w:rFonts w:hint="default"/>
      </w:rPr>
      <w:tab/>
    </w:r>
    <w:r w:rsidR="00500DD5">
      <w:rPr>
        <w:rStyle w:val="CharChar1"/>
        <w:rFonts w:hint="default"/>
      </w:rPr>
      <w:tab/>
    </w:r>
  </w:p>
  <w:p w:rsidR="00500DD5" w:rsidRDefault="00AA1B09" w:rsidP="00977723">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65127" w:rsidRDefault="00865127" w:rsidP="00865127">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4A54"/>
    <w:rsid w:val="0002505F"/>
    <w:rsid w:val="0002531E"/>
    <w:rsid w:val="00027F3C"/>
    <w:rsid w:val="0003373A"/>
    <w:rsid w:val="000408BC"/>
    <w:rsid w:val="000412F6"/>
    <w:rsid w:val="00045270"/>
    <w:rsid w:val="0004642B"/>
    <w:rsid w:val="00047E49"/>
    <w:rsid w:val="0005199E"/>
    <w:rsid w:val="00055CEF"/>
    <w:rsid w:val="0005697E"/>
    <w:rsid w:val="000579CF"/>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C471F"/>
    <w:rsid w:val="000D5401"/>
    <w:rsid w:val="000D5976"/>
    <w:rsid w:val="000D697A"/>
    <w:rsid w:val="000D6D23"/>
    <w:rsid w:val="000D7F6A"/>
    <w:rsid w:val="000E2B69"/>
    <w:rsid w:val="000E2FCD"/>
    <w:rsid w:val="000E7848"/>
    <w:rsid w:val="000E7EF7"/>
    <w:rsid w:val="000F35F1"/>
    <w:rsid w:val="000F7D53"/>
    <w:rsid w:val="00101F08"/>
    <w:rsid w:val="001022F1"/>
    <w:rsid w:val="001037D5"/>
    <w:rsid w:val="00105895"/>
    <w:rsid w:val="00112EBF"/>
    <w:rsid w:val="00117BB9"/>
    <w:rsid w:val="001446FB"/>
    <w:rsid w:val="00145688"/>
    <w:rsid w:val="0014623B"/>
    <w:rsid w:val="00146C22"/>
    <w:rsid w:val="00150852"/>
    <w:rsid w:val="0015334D"/>
    <w:rsid w:val="00161106"/>
    <w:rsid w:val="001677C1"/>
    <w:rsid w:val="001737D0"/>
    <w:rsid w:val="00173DE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2BAC"/>
    <w:rsid w:val="001F6E53"/>
    <w:rsid w:val="00202BC2"/>
    <w:rsid w:val="002122D7"/>
    <w:rsid w:val="00214113"/>
    <w:rsid w:val="00215081"/>
    <w:rsid w:val="00215B15"/>
    <w:rsid w:val="00222532"/>
    <w:rsid w:val="00222BDA"/>
    <w:rsid w:val="002250F7"/>
    <w:rsid w:val="0023038C"/>
    <w:rsid w:val="00237445"/>
    <w:rsid w:val="00237625"/>
    <w:rsid w:val="0024000F"/>
    <w:rsid w:val="00240333"/>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4D75"/>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56C2C"/>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97B23"/>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430"/>
    <w:rsid w:val="00420C60"/>
    <w:rsid w:val="00421CB2"/>
    <w:rsid w:val="00423983"/>
    <w:rsid w:val="00424D15"/>
    <w:rsid w:val="0042604D"/>
    <w:rsid w:val="00430432"/>
    <w:rsid w:val="00433759"/>
    <w:rsid w:val="0043494E"/>
    <w:rsid w:val="00436ADC"/>
    <w:rsid w:val="00440B76"/>
    <w:rsid w:val="004414A5"/>
    <w:rsid w:val="00442ACC"/>
    <w:rsid w:val="004450D0"/>
    <w:rsid w:val="004452BE"/>
    <w:rsid w:val="00454A81"/>
    <w:rsid w:val="00456697"/>
    <w:rsid w:val="00462E74"/>
    <w:rsid w:val="004638EF"/>
    <w:rsid w:val="00463D34"/>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B81"/>
    <w:rsid w:val="00517E4C"/>
    <w:rsid w:val="005210D2"/>
    <w:rsid w:val="005217C3"/>
    <w:rsid w:val="00521CF0"/>
    <w:rsid w:val="005232A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0F86"/>
    <w:rsid w:val="00592C3E"/>
    <w:rsid w:val="00594EBD"/>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1C3E"/>
    <w:rsid w:val="00624138"/>
    <w:rsid w:val="0062550A"/>
    <w:rsid w:val="006354BB"/>
    <w:rsid w:val="00642776"/>
    <w:rsid w:val="00644FE2"/>
    <w:rsid w:val="00645FB8"/>
    <w:rsid w:val="0065134F"/>
    <w:rsid w:val="00651986"/>
    <w:rsid w:val="006545E8"/>
    <w:rsid w:val="00661919"/>
    <w:rsid w:val="00664736"/>
    <w:rsid w:val="00665701"/>
    <w:rsid w:val="00665980"/>
    <w:rsid w:val="006675FB"/>
    <w:rsid w:val="00672BD0"/>
    <w:rsid w:val="0067640C"/>
    <w:rsid w:val="00677689"/>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23789"/>
    <w:rsid w:val="00732B66"/>
    <w:rsid w:val="00737C8F"/>
    <w:rsid w:val="007406DE"/>
    <w:rsid w:val="00740DCC"/>
    <w:rsid w:val="00743E79"/>
    <w:rsid w:val="00744BEA"/>
    <w:rsid w:val="00751532"/>
    <w:rsid w:val="00751C37"/>
    <w:rsid w:val="0075411F"/>
    <w:rsid w:val="0075769B"/>
    <w:rsid w:val="0077198E"/>
    <w:rsid w:val="00772798"/>
    <w:rsid w:val="007757F3"/>
    <w:rsid w:val="007815DC"/>
    <w:rsid w:val="00787AEA"/>
    <w:rsid w:val="0079333B"/>
    <w:rsid w:val="00793469"/>
    <w:rsid w:val="00796E4A"/>
    <w:rsid w:val="007A47FB"/>
    <w:rsid w:val="007A5DFE"/>
    <w:rsid w:val="007A7056"/>
    <w:rsid w:val="007B106B"/>
    <w:rsid w:val="007B275D"/>
    <w:rsid w:val="007C587C"/>
    <w:rsid w:val="007D661E"/>
    <w:rsid w:val="007E1086"/>
    <w:rsid w:val="007E4877"/>
    <w:rsid w:val="007E6AEB"/>
    <w:rsid w:val="007F01EC"/>
    <w:rsid w:val="007F7DF2"/>
    <w:rsid w:val="00806CD1"/>
    <w:rsid w:val="008079FA"/>
    <w:rsid w:val="00810D58"/>
    <w:rsid w:val="0081321A"/>
    <w:rsid w:val="00823D48"/>
    <w:rsid w:val="00825286"/>
    <w:rsid w:val="0082611C"/>
    <w:rsid w:val="008336D7"/>
    <w:rsid w:val="00835B31"/>
    <w:rsid w:val="0084118A"/>
    <w:rsid w:val="00844B5D"/>
    <w:rsid w:val="00845F70"/>
    <w:rsid w:val="008463E6"/>
    <w:rsid w:val="0084793C"/>
    <w:rsid w:val="00850413"/>
    <w:rsid w:val="00853FAD"/>
    <w:rsid w:val="00857B4A"/>
    <w:rsid w:val="00860633"/>
    <w:rsid w:val="008646DE"/>
    <w:rsid w:val="00864902"/>
    <w:rsid w:val="00864BE7"/>
    <w:rsid w:val="00865127"/>
    <w:rsid w:val="00865200"/>
    <w:rsid w:val="00871695"/>
    <w:rsid w:val="00884879"/>
    <w:rsid w:val="00891C25"/>
    <w:rsid w:val="008945E1"/>
    <w:rsid w:val="008957E5"/>
    <w:rsid w:val="008973EE"/>
    <w:rsid w:val="00897630"/>
    <w:rsid w:val="008B1414"/>
    <w:rsid w:val="008B2609"/>
    <w:rsid w:val="008C51BA"/>
    <w:rsid w:val="008D089D"/>
    <w:rsid w:val="008D6D70"/>
    <w:rsid w:val="008E31F5"/>
    <w:rsid w:val="008F0B04"/>
    <w:rsid w:val="008F3FE0"/>
    <w:rsid w:val="008F41A1"/>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77723"/>
    <w:rsid w:val="00983B0D"/>
    <w:rsid w:val="00984342"/>
    <w:rsid w:val="00987356"/>
    <w:rsid w:val="009939B9"/>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00E2"/>
    <w:rsid w:val="00A115EA"/>
    <w:rsid w:val="00A138EC"/>
    <w:rsid w:val="00A169D0"/>
    <w:rsid w:val="00A24EF1"/>
    <w:rsid w:val="00A26E44"/>
    <w:rsid w:val="00A2720A"/>
    <w:rsid w:val="00A34B9E"/>
    <w:rsid w:val="00A458FE"/>
    <w:rsid w:val="00A53106"/>
    <w:rsid w:val="00A6128F"/>
    <w:rsid w:val="00A6317F"/>
    <w:rsid w:val="00A672B4"/>
    <w:rsid w:val="00A7595A"/>
    <w:rsid w:val="00A76C35"/>
    <w:rsid w:val="00A801DE"/>
    <w:rsid w:val="00A90A22"/>
    <w:rsid w:val="00A950F0"/>
    <w:rsid w:val="00A95DF8"/>
    <w:rsid w:val="00A960E3"/>
    <w:rsid w:val="00A97734"/>
    <w:rsid w:val="00AA1A59"/>
    <w:rsid w:val="00AA1B09"/>
    <w:rsid w:val="00AA6C7E"/>
    <w:rsid w:val="00AA7F40"/>
    <w:rsid w:val="00AB2990"/>
    <w:rsid w:val="00AB3547"/>
    <w:rsid w:val="00AB3C2B"/>
    <w:rsid w:val="00AB41FC"/>
    <w:rsid w:val="00AB7D2F"/>
    <w:rsid w:val="00AC3C8A"/>
    <w:rsid w:val="00AC763E"/>
    <w:rsid w:val="00AD1C7F"/>
    <w:rsid w:val="00AD333E"/>
    <w:rsid w:val="00AD6F34"/>
    <w:rsid w:val="00AF0AAB"/>
    <w:rsid w:val="00AF156F"/>
    <w:rsid w:val="00AF616B"/>
    <w:rsid w:val="00B04630"/>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71FF3"/>
    <w:rsid w:val="00B80E68"/>
    <w:rsid w:val="00B81284"/>
    <w:rsid w:val="00B8202D"/>
    <w:rsid w:val="00B857F1"/>
    <w:rsid w:val="00B929FD"/>
    <w:rsid w:val="00B95B99"/>
    <w:rsid w:val="00B95F69"/>
    <w:rsid w:val="00B968E4"/>
    <w:rsid w:val="00BA0438"/>
    <w:rsid w:val="00BA3355"/>
    <w:rsid w:val="00BB22F5"/>
    <w:rsid w:val="00BB6A56"/>
    <w:rsid w:val="00BC2015"/>
    <w:rsid w:val="00BC36BE"/>
    <w:rsid w:val="00BC6CDF"/>
    <w:rsid w:val="00BC71B0"/>
    <w:rsid w:val="00BE2675"/>
    <w:rsid w:val="00BE62EF"/>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77E1D"/>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05A3"/>
    <w:rsid w:val="00CF147A"/>
    <w:rsid w:val="00CF1726"/>
    <w:rsid w:val="00CF324A"/>
    <w:rsid w:val="00CF46F8"/>
    <w:rsid w:val="00CF615B"/>
    <w:rsid w:val="00CF6C5C"/>
    <w:rsid w:val="00D02852"/>
    <w:rsid w:val="00D02F7F"/>
    <w:rsid w:val="00D06F59"/>
    <w:rsid w:val="00D17041"/>
    <w:rsid w:val="00D2302E"/>
    <w:rsid w:val="00D2746B"/>
    <w:rsid w:val="00D320DB"/>
    <w:rsid w:val="00D3392D"/>
    <w:rsid w:val="00D35353"/>
    <w:rsid w:val="00D363BF"/>
    <w:rsid w:val="00D37F3C"/>
    <w:rsid w:val="00D4063C"/>
    <w:rsid w:val="00D429D7"/>
    <w:rsid w:val="00D44AD0"/>
    <w:rsid w:val="00D458E8"/>
    <w:rsid w:val="00D47303"/>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17279"/>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3BC2"/>
    <w:rsid w:val="00E910C0"/>
    <w:rsid w:val="00E9365A"/>
    <w:rsid w:val="00E9449D"/>
    <w:rsid w:val="00E97424"/>
    <w:rsid w:val="00EA10B1"/>
    <w:rsid w:val="00EA55F7"/>
    <w:rsid w:val="00EB0164"/>
    <w:rsid w:val="00EB2329"/>
    <w:rsid w:val="00EB5DF5"/>
    <w:rsid w:val="00EB65F7"/>
    <w:rsid w:val="00EC3E1A"/>
    <w:rsid w:val="00EC42F5"/>
    <w:rsid w:val="00EC6702"/>
    <w:rsid w:val="00ED0F62"/>
    <w:rsid w:val="00ED47C6"/>
    <w:rsid w:val="00EE7B72"/>
    <w:rsid w:val="00EF36E7"/>
    <w:rsid w:val="00F06D09"/>
    <w:rsid w:val="00F07D6A"/>
    <w:rsid w:val="00F101A2"/>
    <w:rsid w:val="00F11201"/>
    <w:rsid w:val="00F14D99"/>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B6B6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F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B22F5"/>
    <w:rPr>
      <w:sz w:val="18"/>
      <w:szCs w:val="18"/>
    </w:rPr>
  </w:style>
  <w:style w:type="paragraph" w:styleId="a4">
    <w:name w:val="footer"/>
    <w:basedOn w:val="a"/>
    <w:link w:val="Char0"/>
    <w:uiPriority w:val="99"/>
    <w:unhideWhenUsed/>
    <w:qFormat/>
    <w:rsid w:val="00BB22F5"/>
    <w:pPr>
      <w:tabs>
        <w:tab w:val="center" w:pos="4153"/>
        <w:tab w:val="right" w:pos="8306"/>
      </w:tabs>
      <w:snapToGrid w:val="0"/>
      <w:jc w:val="left"/>
    </w:pPr>
    <w:rPr>
      <w:sz w:val="18"/>
      <w:szCs w:val="18"/>
    </w:rPr>
  </w:style>
  <w:style w:type="paragraph" w:styleId="a5">
    <w:name w:val="header"/>
    <w:basedOn w:val="a"/>
    <w:link w:val="Char1"/>
    <w:unhideWhenUsed/>
    <w:qFormat/>
    <w:rsid w:val="00BB22F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BB22F5"/>
    <w:rPr>
      <w:color w:val="0000FF" w:themeColor="hyperlink"/>
      <w:u w:val="single"/>
    </w:rPr>
  </w:style>
  <w:style w:type="character" w:customStyle="1" w:styleId="Char1">
    <w:name w:val="页眉 Char"/>
    <w:basedOn w:val="a0"/>
    <w:link w:val="a5"/>
    <w:rsid w:val="00BB22F5"/>
    <w:rPr>
      <w:rFonts w:ascii="Times New Roman" w:eastAsia="宋体" w:hAnsi="Times New Roman" w:cs="Times New Roman"/>
      <w:sz w:val="18"/>
      <w:szCs w:val="18"/>
    </w:rPr>
  </w:style>
  <w:style w:type="character" w:customStyle="1" w:styleId="Char0">
    <w:name w:val="页脚 Char"/>
    <w:basedOn w:val="a0"/>
    <w:link w:val="a4"/>
    <w:uiPriority w:val="99"/>
    <w:rsid w:val="00BB22F5"/>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BB22F5"/>
    <w:rPr>
      <w:rFonts w:ascii="Times New Roman" w:eastAsia="宋体" w:hAnsi="Times New Roman" w:cs="Times New Roman"/>
      <w:sz w:val="18"/>
      <w:szCs w:val="18"/>
    </w:rPr>
  </w:style>
  <w:style w:type="character" w:customStyle="1" w:styleId="CharChar1">
    <w:name w:val="Char Char1"/>
    <w:qFormat/>
    <w:locked/>
    <w:rsid w:val="00BB22F5"/>
    <w:rPr>
      <w:rFonts w:ascii="宋体" w:eastAsia="宋体" w:hAnsi="Courier New" w:hint="eastAsia"/>
      <w:kern w:val="2"/>
      <w:sz w:val="21"/>
      <w:lang w:val="en-US" w:eastAsia="zh-CN" w:bidi="ar-SA"/>
    </w:rPr>
  </w:style>
  <w:style w:type="character" w:customStyle="1" w:styleId="fontstyle01">
    <w:name w:val="fontstyle01"/>
    <w:basedOn w:val="a0"/>
    <w:rsid w:val="00BB22F5"/>
    <w:rPr>
      <w:rFonts w:ascii="宋体" w:eastAsia="宋体" w:hAnsi="宋体" w:hint="eastAsia"/>
      <w:color w:val="000000"/>
      <w:sz w:val="24"/>
      <w:szCs w:val="24"/>
    </w:rPr>
  </w:style>
  <w:style w:type="character" w:customStyle="1" w:styleId="fontstyle21">
    <w:name w:val="fontstyle21"/>
    <w:basedOn w:val="a0"/>
    <w:qFormat/>
    <w:rsid w:val="00BB22F5"/>
    <w:rPr>
      <w:rFonts w:ascii="Times New Roman" w:hAnsi="Times New Roman" w:cs="Times New Roman" w:hint="default"/>
      <w:color w:val="000000"/>
      <w:sz w:val="24"/>
      <w:szCs w:val="24"/>
    </w:rPr>
  </w:style>
  <w:style w:type="paragraph" w:customStyle="1" w:styleId="a7">
    <w:name w:val="东方正文"/>
    <w:basedOn w:val="a"/>
    <w:qFormat/>
    <w:rsid w:val="00BB22F5"/>
    <w:pPr>
      <w:spacing w:line="400" w:lineRule="exact"/>
      <w:ind w:left="284" w:right="284"/>
    </w:pPr>
    <w:rPr>
      <w:sz w:val="24"/>
    </w:rPr>
  </w:style>
  <w:style w:type="paragraph" w:customStyle="1" w:styleId="Style2">
    <w:name w:val="_Style 2"/>
    <w:basedOn w:val="a"/>
    <w:uiPriority w:val="34"/>
    <w:qFormat/>
    <w:rsid w:val="00BB22F5"/>
    <w:pPr>
      <w:widowControl/>
      <w:ind w:firstLineChars="200" w:firstLine="420"/>
      <w:jc w:val="left"/>
    </w:pPr>
    <w:rPr>
      <w:kern w:val="0"/>
      <w:sz w:val="20"/>
      <w:lang w:eastAsia="en-US"/>
    </w:rPr>
  </w:style>
  <w:style w:type="paragraph" w:styleId="a8">
    <w:name w:val="No Spacing"/>
    <w:uiPriority w:val="99"/>
    <w:qFormat/>
    <w:rsid w:val="00BB22F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paragraph" w:customStyle="1" w:styleId="Body9pt">
    <w:name w:val="Body 9pt"/>
    <w:basedOn w:val="a"/>
    <w:qFormat/>
    <w:rsid w:val="00024A54"/>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op1358828648099.1688.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13</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928</cp:revision>
  <dcterms:created xsi:type="dcterms:W3CDTF">2015-06-17T12:51:00Z</dcterms:created>
  <dcterms:modified xsi:type="dcterms:W3CDTF">2022-04-17T02:39:00Z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