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69" w:rsidRPr="001C1115" w:rsidRDefault="0084257F" w:rsidP="00E501D6">
      <w:pPr>
        <w:spacing w:line="360" w:lineRule="auto"/>
        <w:jc w:val="center"/>
        <w:rPr>
          <w:rFonts w:ascii="楷体" w:eastAsia="楷体" w:hAnsi="楷体"/>
          <w:b/>
          <w:bCs/>
          <w:color w:val="000000"/>
          <w:sz w:val="32"/>
          <w:szCs w:val="32"/>
        </w:rPr>
      </w:pPr>
      <w:r w:rsidRPr="001C1115">
        <w:rPr>
          <w:rFonts w:ascii="楷体" w:eastAsia="楷体" w:hAnsi="楷体" w:hint="eastAsia"/>
          <w:b/>
          <w:bCs/>
          <w:color w:val="000000"/>
          <w:sz w:val="32"/>
          <w:szCs w:val="32"/>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1141"/>
        <w:gridCol w:w="879"/>
      </w:tblGrid>
      <w:tr w:rsidR="00642669" w:rsidRPr="001C1115" w:rsidTr="00B2213A">
        <w:trPr>
          <w:trHeight w:val="515"/>
        </w:trPr>
        <w:tc>
          <w:tcPr>
            <w:tcW w:w="1413" w:type="dxa"/>
            <w:vMerge w:val="restart"/>
            <w:vAlign w:val="center"/>
          </w:tcPr>
          <w:p w:rsidR="00642669" w:rsidRPr="001C1115" w:rsidRDefault="0084257F" w:rsidP="001C1115">
            <w:pPr>
              <w:spacing w:before="120" w:line="360" w:lineRule="auto"/>
              <w:jc w:val="center"/>
              <w:rPr>
                <w:rFonts w:ascii="楷体" w:eastAsia="楷体" w:hAnsi="楷体"/>
                <w:sz w:val="24"/>
                <w:szCs w:val="24"/>
              </w:rPr>
            </w:pPr>
            <w:r w:rsidRPr="001C1115">
              <w:rPr>
                <w:rFonts w:ascii="楷体" w:eastAsia="楷体" w:hAnsi="楷体" w:hint="eastAsia"/>
                <w:sz w:val="24"/>
                <w:szCs w:val="24"/>
              </w:rPr>
              <w:t>过程与活动、</w:t>
            </w:r>
          </w:p>
          <w:p w:rsidR="00642669" w:rsidRPr="001C1115" w:rsidRDefault="0084257F" w:rsidP="001C1115">
            <w:pPr>
              <w:spacing w:line="360" w:lineRule="auto"/>
              <w:jc w:val="center"/>
              <w:rPr>
                <w:rFonts w:ascii="楷体" w:eastAsia="楷体" w:hAnsi="楷体"/>
                <w:sz w:val="24"/>
                <w:szCs w:val="24"/>
              </w:rPr>
            </w:pPr>
            <w:r w:rsidRPr="001C1115">
              <w:rPr>
                <w:rFonts w:ascii="楷体" w:eastAsia="楷体" w:hAnsi="楷体" w:hint="eastAsia"/>
                <w:sz w:val="24"/>
                <w:szCs w:val="24"/>
              </w:rPr>
              <w:t>抽样计划</w:t>
            </w:r>
          </w:p>
        </w:tc>
        <w:tc>
          <w:tcPr>
            <w:tcW w:w="1276" w:type="dxa"/>
            <w:vMerge w:val="restart"/>
            <w:vAlign w:val="center"/>
          </w:tcPr>
          <w:p w:rsidR="00642669" w:rsidRPr="001C1115" w:rsidRDefault="0084257F" w:rsidP="001C1115">
            <w:pPr>
              <w:spacing w:line="360" w:lineRule="auto"/>
              <w:rPr>
                <w:rFonts w:ascii="楷体" w:eastAsia="楷体" w:hAnsi="楷体"/>
                <w:sz w:val="24"/>
                <w:szCs w:val="24"/>
              </w:rPr>
            </w:pPr>
            <w:r w:rsidRPr="001C1115">
              <w:rPr>
                <w:rFonts w:ascii="楷体" w:eastAsia="楷体" w:hAnsi="楷体" w:hint="eastAsia"/>
                <w:sz w:val="24"/>
                <w:szCs w:val="24"/>
              </w:rPr>
              <w:t>涉及</w:t>
            </w:r>
          </w:p>
          <w:p w:rsidR="00642669" w:rsidRPr="001C1115" w:rsidRDefault="0084257F" w:rsidP="001C1115">
            <w:pPr>
              <w:spacing w:line="360" w:lineRule="auto"/>
              <w:rPr>
                <w:rFonts w:ascii="楷体" w:eastAsia="楷体" w:hAnsi="楷体"/>
                <w:sz w:val="24"/>
                <w:szCs w:val="24"/>
              </w:rPr>
            </w:pPr>
            <w:r w:rsidRPr="001C1115">
              <w:rPr>
                <w:rFonts w:ascii="楷体" w:eastAsia="楷体" w:hAnsi="楷体" w:hint="eastAsia"/>
                <w:sz w:val="24"/>
                <w:szCs w:val="24"/>
              </w:rPr>
              <w:t>条款</w:t>
            </w:r>
          </w:p>
        </w:tc>
        <w:tc>
          <w:tcPr>
            <w:tcW w:w="11141" w:type="dxa"/>
            <w:vAlign w:val="center"/>
          </w:tcPr>
          <w:p w:rsidR="00642669" w:rsidRPr="001C1115" w:rsidRDefault="0084257F" w:rsidP="001C1115">
            <w:pPr>
              <w:spacing w:line="360" w:lineRule="auto"/>
              <w:rPr>
                <w:rFonts w:ascii="楷体" w:eastAsia="楷体" w:hAnsi="楷体"/>
                <w:sz w:val="24"/>
                <w:szCs w:val="24"/>
              </w:rPr>
            </w:pPr>
            <w:r w:rsidRPr="001C1115">
              <w:rPr>
                <w:rFonts w:ascii="楷体" w:eastAsia="楷体" w:hAnsi="楷体" w:hint="eastAsia"/>
                <w:sz w:val="24"/>
                <w:szCs w:val="24"/>
              </w:rPr>
              <w:t>受审核部门：</w:t>
            </w:r>
            <w:r w:rsidRPr="001C1115">
              <w:rPr>
                <w:rFonts w:ascii="楷体" w:eastAsia="楷体" w:hAnsi="楷体" w:hint="eastAsia"/>
                <w:bCs/>
                <w:sz w:val="24"/>
                <w:szCs w:val="24"/>
              </w:rPr>
              <w:t>办公室</w:t>
            </w:r>
            <w:r w:rsidRPr="001C1115">
              <w:rPr>
                <w:rFonts w:ascii="楷体" w:eastAsia="楷体" w:hAnsi="楷体" w:hint="eastAsia"/>
                <w:b/>
                <w:bCs/>
                <w:sz w:val="24"/>
                <w:szCs w:val="24"/>
              </w:rPr>
              <w:t xml:space="preserve">  </w:t>
            </w:r>
            <w:r w:rsidRPr="001C1115">
              <w:rPr>
                <w:rFonts w:ascii="楷体" w:eastAsia="楷体" w:hAnsi="楷体" w:hint="eastAsia"/>
                <w:sz w:val="24"/>
                <w:szCs w:val="24"/>
              </w:rPr>
              <w:t xml:space="preserve">   主管领导</w:t>
            </w:r>
            <w:r w:rsidR="00EE075C" w:rsidRPr="001C1115">
              <w:rPr>
                <w:rFonts w:ascii="楷体" w:eastAsia="楷体" w:hAnsi="楷体" w:hint="eastAsia"/>
                <w:sz w:val="24"/>
                <w:szCs w:val="24"/>
              </w:rPr>
              <w:t>：</w:t>
            </w:r>
            <w:r w:rsidR="00C91768" w:rsidRPr="001C1115">
              <w:rPr>
                <w:rFonts w:ascii="楷体" w:eastAsia="楷体" w:hAnsi="楷体" w:hint="eastAsia"/>
                <w:sz w:val="24"/>
                <w:szCs w:val="24"/>
              </w:rPr>
              <w:t>崔云朋</w:t>
            </w:r>
            <w:r w:rsidR="00965FAA" w:rsidRPr="001C1115">
              <w:rPr>
                <w:rFonts w:ascii="楷体" w:eastAsia="楷体" w:hAnsi="楷体" w:hint="eastAsia"/>
                <w:sz w:val="24"/>
                <w:szCs w:val="24"/>
              </w:rPr>
              <w:t xml:space="preserve">    </w:t>
            </w:r>
            <w:r w:rsidR="00300C8C" w:rsidRPr="001C1115">
              <w:rPr>
                <w:rFonts w:ascii="楷体" w:eastAsia="楷体" w:hAnsi="楷体" w:hint="eastAsia"/>
                <w:sz w:val="24"/>
                <w:szCs w:val="24"/>
              </w:rPr>
              <w:t>陪同人员：</w:t>
            </w:r>
            <w:r w:rsidR="00054F66" w:rsidRPr="00054F66">
              <w:rPr>
                <w:rFonts w:ascii="楷体" w:eastAsia="楷体" w:hAnsi="楷体" w:cs="Arial" w:hint="eastAsia"/>
                <w:sz w:val="24"/>
                <w:szCs w:val="24"/>
              </w:rPr>
              <w:t>蔺福超</w:t>
            </w:r>
          </w:p>
        </w:tc>
        <w:tc>
          <w:tcPr>
            <w:tcW w:w="879" w:type="dxa"/>
            <w:vMerge w:val="restart"/>
            <w:vAlign w:val="center"/>
          </w:tcPr>
          <w:p w:rsidR="00642669" w:rsidRPr="001C1115" w:rsidRDefault="0084257F" w:rsidP="001C1115">
            <w:pPr>
              <w:spacing w:line="360" w:lineRule="auto"/>
              <w:rPr>
                <w:rFonts w:ascii="楷体" w:eastAsia="楷体" w:hAnsi="楷体"/>
                <w:sz w:val="24"/>
                <w:szCs w:val="24"/>
              </w:rPr>
            </w:pPr>
            <w:r w:rsidRPr="001C1115">
              <w:rPr>
                <w:rFonts w:ascii="楷体" w:eastAsia="楷体" w:hAnsi="楷体" w:hint="eastAsia"/>
                <w:sz w:val="24"/>
                <w:szCs w:val="24"/>
              </w:rPr>
              <w:t>判定</w:t>
            </w:r>
          </w:p>
        </w:tc>
      </w:tr>
      <w:tr w:rsidR="00642669" w:rsidRPr="001C1115" w:rsidTr="00B2213A">
        <w:trPr>
          <w:trHeight w:val="403"/>
        </w:trPr>
        <w:tc>
          <w:tcPr>
            <w:tcW w:w="1413" w:type="dxa"/>
            <w:vMerge/>
            <w:vAlign w:val="center"/>
          </w:tcPr>
          <w:p w:rsidR="00642669" w:rsidRPr="001C1115" w:rsidRDefault="00642669" w:rsidP="001C1115">
            <w:pPr>
              <w:spacing w:line="360" w:lineRule="auto"/>
              <w:rPr>
                <w:rFonts w:ascii="楷体" w:eastAsia="楷体" w:hAnsi="楷体"/>
                <w:sz w:val="24"/>
                <w:szCs w:val="24"/>
              </w:rPr>
            </w:pPr>
          </w:p>
        </w:tc>
        <w:tc>
          <w:tcPr>
            <w:tcW w:w="1276" w:type="dxa"/>
            <w:vMerge/>
            <w:vAlign w:val="center"/>
          </w:tcPr>
          <w:p w:rsidR="00642669" w:rsidRPr="001C1115" w:rsidRDefault="00642669" w:rsidP="001C1115">
            <w:pPr>
              <w:spacing w:line="360" w:lineRule="auto"/>
              <w:rPr>
                <w:rFonts w:ascii="楷体" w:eastAsia="楷体" w:hAnsi="楷体"/>
                <w:sz w:val="24"/>
                <w:szCs w:val="24"/>
              </w:rPr>
            </w:pPr>
          </w:p>
        </w:tc>
        <w:tc>
          <w:tcPr>
            <w:tcW w:w="11141" w:type="dxa"/>
            <w:vAlign w:val="center"/>
          </w:tcPr>
          <w:p w:rsidR="00642669" w:rsidRPr="001C1115" w:rsidRDefault="0084257F" w:rsidP="001C1115">
            <w:pPr>
              <w:spacing w:before="120" w:line="360" w:lineRule="auto"/>
              <w:rPr>
                <w:rFonts w:ascii="楷体" w:eastAsia="楷体" w:hAnsi="楷体"/>
                <w:sz w:val="24"/>
                <w:szCs w:val="24"/>
              </w:rPr>
            </w:pPr>
            <w:r w:rsidRPr="001C1115">
              <w:rPr>
                <w:rFonts w:ascii="楷体" w:eastAsia="楷体" w:hAnsi="楷体" w:hint="eastAsia"/>
                <w:sz w:val="24"/>
                <w:szCs w:val="24"/>
              </w:rPr>
              <w:t>审核员：</w:t>
            </w:r>
            <w:r w:rsidR="00D71CC5" w:rsidRPr="001C1115">
              <w:rPr>
                <w:rFonts w:ascii="楷体" w:eastAsia="楷体" w:hAnsi="楷体" w:hint="eastAsia"/>
                <w:sz w:val="24"/>
                <w:szCs w:val="24"/>
              </w:rPr>
              <w:t>姜海军</w:t>
            </w:r>
            <w:r w:rsidRPr="001C1115">
              <w:rPr>
                <w:rFonts w:ascii="楷体" w:eastAsia="楷体" w:hAnsi="楷体" w:hint="eastAsia"/>
                <w:sz w:val="24"/>
                <w:szCs w:val="24"/>
              </w:rPr>
              <w:t xml:space="preserve">               审核时间：</w:t>
            </w:r>
            <w:r w:rsidR="006B5FB8" w:rsidRPr="001C1115">
              <w:rPr>
                <w:rFonts w:ascii="楷体" w:eastAsia="楷体" w:hAnsi="楷体" w:hint="eastAsia"/>
                <w:sz w:val="24"/>
                <w:szCs w:val="24"/>
              </w:rPr>
              <w:t>202</w:t>
            </w:r>
            <w:r w:rsidR="00287941" w:rsidRPr="001C1115">
              <w:rPr>
                <w:rFonts w:ascii="楷体" w:eastAsia="楷体" w:hAnsi="楷体" w:hint="eastAsia"/>
                <w:sz w:val="24"/>
                <w:szCs w:val="24"/>
              </w:rPr>
              <w:t>2</w:t>
            </w:r>
            <w:r w:rsidR="006D1354" w:rsidRPr="001C1115">
              <w:rPr>
                <w:rFonts w:ascii="楷体" w:eastAsia="楷体" w:hAnsi="楷体" w:hint="eastAsia"/>
                <w:sz w:val="24"/>
                <w:szCs w:val="24"/>
              </w:rPr>
              <w:t>.3</w:t>
            </w:r>
            <w:r w:rsidRPr="001C1115">
              <w:rPr>
                <w:rFonts w:ascii="楷体" w:eastAsia="楷体" w:hAnsi="楷体" w:hint="eastAsia"/>
                <w:sz w:val="24"/>
                <w:szCs w:val="24"/>
              </w:rPr>
              <w:t>.</w:t>
            </w:r>
            <w:r w:rsidR="006D1354" w:rsidRPr="001C1115">
              <w:rPr>
                <w:rFonts w:ascii="楷体" w:eastAsia="楷体" w:hAnsi="楷体" w:hint="eastAsia"/>
                <w:sz w:val="24"/>
                <w:szCs w:val="24"/>
              </w:rPr>
              <w:t>2</w:t>
            </w:r>
            <w:r w:rsidR="00287941" w:rsidRPr="001C1115">
              <w:rPr>
                <w:rFonts w:ascii="楷体" w:eastAsia="楷体" w:hAnsi="楷体" w:hint="eastAsia"/>
                <w:sz w:val="24"/>
                <w:szCs w:val="24"/>
              </w:rPr>
              <w:t>2</w:t>
            </w:r>
          </w:p>
        </w:tc>
        <w:tc>
          <w:tcPr>
            <w:tcW w:w="879" w:type="dxa"/>
            <w:vMerge/>
          </w:tcPr>
          <w:p w:rsidR="00642669" w:rsidRPr="001C1115" w:rsidRDefault="00642669" w:rsidP="001C1115">
            <w:pPr>
              <w:spacing w:line="360" w:lineRule="auto"/>
              <w:rPr>
                <w:rFonts w:ascii="楷体" w:eastAsia="楷体" w:hAnsi="楷体"/>
                <w:sz w:val="24"/>
                <w:szCs w:val="24"/>
              </w:rPr>
            </w:pPr>
          </w:p>
        </w:tc>
      </w:tr>
      <w:tr w:rsidR="00642669" w:rsidRPr="001C1115" w:rsidTr="00B2213A">
        <w:trPr>
          <w:trHeight w:val="516"/>
        </w:trPr>
        <w:tc>
          <w:tcPr>
            <w:tcW w:w="1413" w:type="dxa"/>
            <w:vMerge/>
            <w:vAlign w:val="center"/>
          </w:tcPr>
          <w:p w:rsidR="00642669" w:rsidRPr="001C1115" w:rsidRDefault="00642669" w:rsidP="001C1115">
            <w:pPr>
              <w:spacing w:line="360" w:lineRule="auto"/>
              <w:rPr>
                <w:rFonts w:ascii="楷体" w:eastAsia="楷体" w:hAnsi="楷体"/>
                <w:sz w:val="24"/>
                <w:szCs w:val="24"/>
              </w:rPr>
            </w:pPr>
          </w:p>
        </w:tc>
        <w:tc>
          <w:tcPr>
            <w:tcW w:w="1276" w:type="dxa"/>
            <w:vMerge/>
            <w:vAlign w:val="center"/>
          </w:tcPr>
          <w:p w:rsidR="00642669" w:rsidRPr="001C1115" w:rsidRDefault="00642669" w:rsidP="001C1115">
            <w:pPr>
              <w:spacing w:line="360" w:lineRule="auto"/>
              <w:rPr>
                <w:rFonts w:ascii="楷体" w:eastAsia="楷体" w:hAnsi="楷体"/>
                <w:sz w:val="24"/>
                <w:szCs w:val="24"/>
              </w:rPr>
            </w:pPr>
          </w:p>
        </w:tc>
        <w:tc>
          <w:tcPr>
            <w:tcW w:w="11141" w:type="dxa"/>
            <w:vAlign w:val="center"/>
          </w:tcPr>
          <w:p w:rsidR="001A7ADF" w:rsidRPr="001C1115" w:rsidRDefault="0084257F" w:rsidP="001C1115">
            <w:pPr>
              <w:spacing w:line="360" w:lineRule="auto"/>
              <w:ind w:firstLineChars="200" w:firstLine="480"/>
              <w:rPr>
                <w:rFonts w:ascii="楷体" w:eastAsia="楷体" w:hAnsi="楷体"/>
                <w:sz w:val="24"/>
                <w:szCs w:val="24"/>
              </w:rPr>
            </w:pPr>
            <w:r w:rsidRPr="001C1115">
              <w:rPr>
                <w:rFonts w:ascii="楷体" w:eastAsia="楷体" w:hAnsi="楷体" w:hint="eastAsia"/>
                <w:sz w:val="24"/>
                <w:szCs w:val="24"/>
              </w:rPr>
              <w:t>涉及标准条款：</w:t>
            </w:r>
            <w:r w:rsidR="00763C70" w:rsidRPr="001C1115">
              <w:rPr>
                <w:rFonts w:ascii="楷体" w:eastAsia="楷体" w:hAnsi="楷体"/>
                <w:sz w:val="24"/>
                <w:szCs w:val="24"/>
              </w:rPr>
              <w:t xml:space="preserve"> </w:t>
            </w:r>
          </w:p>
          <w:p w:rsidR="00642669" w:rsidRPr="001C1115" w:rsidRDefault="00763C70" w:rsidP="001C1115">
            <w:pPr>
              <w:spacing w:line="360" w:lineRule="auto"/>
              <w:ind w:firstLineChars="200" w:firstLine="480"/>
              <w:rPr>
                <w:rFonts w:ascii="楷体" w:eastAsia="楷体" w:hAnsi="楷体"/>
                <w:sz w:val="24"/>
                <w:szCs w:val="24"/>
              </w:rPr>
            </w:pPr>
            <w:r w:rsidRPr="001C1115">
              <w:rPr>
                <w:rFonts w:ascii="楷体" w:eastAsia="楷体" w:hAnsi="楷体" w:hint="eastAsia"/>
                <w:sz w:val="24"/>
                <w:szCs w:val="24"/>
              </w:rPr>
              <w:t>E/OMS: 5.3组织的岗位、职责和权限、6.2.1环境/职业健康安全目标、6.2.2实现环境/职业健康安全目标措施的策划、7.5.1形成文件的信息总则、7.5.2形成文件的信息的创建和更新、7.5.3形成文件的信息的控制</w:t>
            </w:r>
            <w:r w:rsidR="00D71CC5" w:rsidRPr="001C1115">
              <w:rPr>
                <w:rFonts w:ascii="楷体" w:eastAsia="楷体" w:hAnsi="楷体" w:hint="eastAsia"/>
                <w:sz w:val="24"/>
                <w:szCs w:val="24"/>
              </w:rPr>
              <w:t>，</w:t>
            </w:r>
            <w:r w:rsidR="00D71CC5" w:rsidRPr="001C1115">
              <w:rPr>
                <w:rFonts w:ascii="楷体" w:eastAsia="楷体" w:hAnsi="楷体" w:cs="Arial" w:hint="eastAsia"/>
                <w:sz w:val="24"/>
                <w:szCs w:val="24"/>
              </w:rPr>
              <w:t>E/OMS:6.1.2环境因素/危险源的辨识与评价、6.1.3合</w:t>
            </w:r>
            <w:proofErr w:type="gramStart"/>
            <w:r w:rsidR="00D71CC5" w:rsidRPr="001C1115">
              <w:rPr>
                <w:rFonts w:ascii="楷体" w:eastAsia="楷体" w:hAnsi="楷体" w:cs="Arial" w:hint="eastAsia"/>
                <w:sz w:val="24"/>
                <w:szCs w:val="24"/>
              </w:rPr>
              <w:t>规</w:t>
            </w:r>
            <w:proofErr w:type="gramEnd"/>
            <w:r w:rsidR="00D71CC5" w:rsidRPr="001C1115">
              <w:rPr>
                <w:rFonts w:ascii="楷体" w:eastAsia="楷体" w:hAnsi="楷体" w:cs="Arial" w:hint="eastAsia"/>
                <w:sz w:val="24"/>
                <w:szCs w:val="24"/>
              </w:rPr>
              <w:t>义务、6.1.4措施的策划、8.1运行策划和控制、9.1监视、测量、分析和评价（9.1.1总则、9.1.2合</w:t>
            </w:r>
            <w:proofErr w:type="gramStart"/>
            <w:r w:rsidR="00D71CC5" w:rsidRPr="001C1115">
              <w:rPr>
                <w:rFonts w:ascii="楷体" w:eastAsia="楷体" w:hAnsi="楷体" w:cs="Arial" w:hint="eastAsia"/>
                <w:sz w:val="24"/>
                <w:szCs w:val="24"/>
              </w:rPr>
              <w:t>规</w:t>
            </w:r>
            <w:proofErr w:type="gramEnd"/>
            <w:r w:rsidR="00D71CC5" w:rsidRPr="001C1115">
              <w:rPr>
                <w:rFonts w:ascii="楷体" w:eastAsia="楷体" w:hAnsi="楷体" w:cs="Arial" w:hint="eastAsia"/>
                <w:sz w:val="24"/>
                <w:szCs w:val="24"/>
              </w:rPr>
              <w:t>性评价）、8.2应急准备和响应,</w:t>
            </w:r>
            <w:r w:rsidR="00D71CC5" w:rsidRPr="001C1115">
              <w:rPr>
                <w:rFonts w:ascii="楷体" w:eastAsia="楷体" w:hAnsi="楷体" w:hint="eastAsia"/>
                <w:sz w:val="24"/>
                <w:szCs w:val="24"/>
              </w:rPr>
              <w:t xml:space="preserve"> 9.2 内部审核、10.2不符合/事件和纠正措施</w:t>
            </w:r>
          </w:p>
        </w:tc>
        <w:tc>
          <w:tcPr>
            <w:tcW w:w="879" w:type="dxa"/>
            <w:vMerge/>
          </w:tcPr>
          <w:p w:rsidR="00642669" w:rsidRPr="001C1115" w:rsidRDefault="00642669" w:rsidP="001C1115">
            <w:pPr>
              <w:spacing w:line="360" w:lineRule="auto"/>
              <w:rPr>
                <w:rFonts w:ascii="楷体" w:eastAsia="楷体" w:hAnsi="楷体"/>
                <w:sz w:val="24"/>
                <w:szCs w:val="24"/>
              </w:rPr>
            </w:pPr>
          </w:p>
        </w:tc>
      </w:tr>
      <w:tr w:rsidR="00763C70" w:rsidRPr="001C1115" w:rsidTr="00B2213A">
        <w:trPr>
          <w:trHeight w:val="1255"/>
        </w:trPr>
        <w:tc>
          <w:tcPr>
            <w:tcW w:w="1413" w:type="dxa"/>
          </w:tcPr>
          <w:p w:rsidR="00763C70" w:rsidRPr="001C1115" w:rsidRDefault="00763C70" w:rsidP="001C1115">
            <w:pPr>
              <w:spacing w:before="120" w:line="360" w:lineRule="auto"/>
              <w:jc w:val="center"/>
              <w:rPr>
                <w:rFonts w:ascii="楷体" w:eastAsia="楷体" w:hAnsi="楷体"/>
                <w:sz w:val="24"/>
                <w:szCs w:val="24"/>
              </w:rPr>
            </w:pPr>
            <w:r w:rsidRPr="001C1115">
              <w:rPr>
                <w:rFonts w:ascii="楷体" w:eastAsia="楷体" w:hAnsi="楷体" w:hint="eastAsia"/>
                <w:sz w:val="24"/>
                <w:szCs w:val="24"/>
              </w:rPr>
              <w:t>组织的岗位职责和权限</w:t>
            </w:r>
          </w:p>
          <w:p w:rsidR="00763C70" w:rsidRPr="001C1115" w:rsidRDefault="00763C70" w:rsidP="001C1115">
            <w:pPr>
              <w:spacing w:before="120" w:line="360" w:lineRule="auto"/>
              <w:jc w:val="center"/>
              <w:rPr>
                <w:rFonts w:ascii="楷体" w:eastAsia="楷体" w:hAnsi="楷体"/>
                <w:sz w:val="24"/>
                <w:szCs w:val="24"/>
              </w:rPr>
            </w:pPr>
          </w:p>
        </w:tc>
        <w:tc>
          <w:tcPr>
            <w:tcW w:w="1276" w:type="dxa"/>
          </w:tcPr>
          <w:p w:rsidR="00763C70" w:rsidRPr="001C1115" w:rsidRDefault="00763C70" w:rsidP="001C1115">
            <w:pPr>
              <w:spacing w:line="360" w:lineRule="auto"/>
              <w:rPr>
                <w:rFonts w:ascii="楷体" w:eastAsia="楷体" w:hAnsi="楷体" w:cs="宋体"/>
                <w:color w:val="000000"/>
                <w:kern w:val="0"/>
                <w:sz w:val="24"/>
                <w:szCs w:val="24"/>
              </w:rPr>
            </w:pPr>
            <w:r w:rsidRPr="001C1115">
              <w:rPr>
                <w:rFonts w:ascii="楷体" w:eastAsia="楷体" w:hAnsi="楷体" w:cs="宋体" w:hint="eastAsia"/>
                <w:color w:val="000000"/>
                <w:kern w:val="0"/>
                <w:sz w:val="24"/>
                <w:szCs w:val="24"/>
              </w:rPr>
              <w:t>EO</w:t>
            </w:r>
            <w:r w:rsidRPr="001C1115">
              <w:rPr>
                <w:rFonts w:ascii="楷体" w:eastAsia="楷体" w:hAnsi="楷体" w:cs="宋体"/>
                <w:color w:val="000000"/>
                <w:kern w:val="0"/>
                <w:sz w:val="24"/>
                <w:szCs w:val="24"/>
              </w:rPr>
              <w:t xml:space="preserve"> </w:t>
            </w:r>
            <w:r w:rsidRPr="001C1115">
              <w:rPr>
                <w:rFonts w:ascii="楷体" w:eastAsia="楷体" w:hAnsi="楷体" w:cs="宋体" w:hint="eastAsia"/>
                <w:color w:val="000000"/>
                <w:kern w:val="0"/>
                <w:sz w:val="24"/>
                <w:szCs w:val="24"/>
              </w:rPr>
              <w:t>5.3</w:t>
            </w:r>
          </w:p>
          <w:p w:rsidR="00763C70" w:rsidRPr="001C1115" w:rsidRDefault="00763C70" w:rsidP="001C1115">
            <w:pPr>
              <w:spacing w:line="360" w:lineRule="auto"/>
              <w:rPr>
                <w:rFonts w:ascii="楷体" w:eastAsia="楷体" w:hAnsi="楷体" w:cs="宋体"/>
                <w:sz w:val="24"/>
                <w:szCs w:val="24"/>
              </w:rPr>
            </w:pPr>
          </w:p>
        </w:tc>
        <w:tc>
          <w:tcPr>
            <w:tcW w:w="11141" w:type="dxa"/>
            <w:vAlign w:val="center"/>
          </w:tcPr>
          <w:p w:rsidR="00763C70" w:rsidRPr="001C1115" w:rsidRDefault="00761314" w:rsidP="001C1115">
            <w:pPr>
              <w:spacing w:line="360" w:lineRule="auto"/>
              <w:ind w:firstLineChars="200" w:firstLine="480"/>
              <w:rPr>
                <w:rFonts w:ascii="楷体" w:eastAsia="楷体" w:hAnsi="楷体"/>
                <w:sz w:val="24"/>
                <w:szCs w:val="24"/>
              </w:rPr>
            </w:pPr>
            <w:r w:rsidRPr="001C1115">
              <w:rPr>
                <w:rFonts w:ascii="楷体" w:eastAsia="楷体" w:hAnsi="楷体" w:hint="eastAsia"/>
                <w:sz w:val="24"/>
                <w:szCs w:val="24"/>
              </w:rPr>
              <w:t>与负责人交流明确职责和权限与管理手册规定一致</w:t>
            </w:r>
            <w:r w:rsidR="00763C70" w:rsidRPr="001C1115">
              <w:rPr>
                <w:rFonts w:ascii="楷体" w:eastAsia="楷体" w:hAnsi="楷体" w:hint="eastAsia"/>
                <w:sz w:val="24"/>
                <w:szCs w:val="24"/>
              </w:rPr>
              <w:t>，主要负责公司体系文件、资料、记录及外来文件的管理；</w:t>
            </w:r>
            <w:r w:rsidRPr="001C1115">
              <w:rPr>
                <w:rFonts w:ascii="楷体" w:eastAsia="楷体" w:hAnsi="楷体" w:hint="eastAsia"/>
                <w:sz w:val="24"/>
                <w:szCs w:val="24"/>
              </w:rPr>
              <w:t>协助管理层进行</w:t>
            </w:r>
            <w:r w:rsidR="00763C70" w:rsidRPr="001C1115">
              <w:rPr>
                <w:rFonts w:ascii="楷体" w:eastAsia="楷体" w:hAnsi="楷体" w:hint="eastAsia"/>
                <w:sz w:val="24"/>
                <w:szCs w:val="24"/>
              </w:rPr>
              <w:t>公司管理方针</w:t>
            </w:r>
            <w:r w:rsidRPr="001C1115">
              <w:rPr>
                <w:rFonts w:ascii="楷体" w:eastAsia="楷体" w:hAnsi="楷体" w:hint="eastAsia"/>
                <w:sz w:val="24"/>
                <w:szCs w:val="24"/>
              </w:rPr>
              <w:t>贯彻</w:t>
            </w:r>
            <w:r w:rsidR="00763C70" w:rsidRPr="001C1115">
              <w:rPr>
                <w:rFonts w:ascii="楷体" w:eastAsia="楷体" w:hAnsi="楷体" w:hint="eastAsia"/>
                <w:sz w:val="24"/>
                <w:szCs w:val="24"/>
              </w:rPr>
              <w:t>和目标指标</w:t>
            </w:r>
            <w:r w:rsidRPr="001C1115">
              <w:rPr>
                <w:rFonts w:ascii="楷体" w:eastAsia="楷体" w:hAnsi="楷体" w:hint="eastAsia"/>
                <w:sz w:val="24"/>
                <w:szCs w:val="24"/>
              </w:rPr>
              <w:t>达成</w:t>
            </w:r>
            <w:r w:rsidR="00763C70" w:rsidRPr="001C1115">
              <w:rPr>
                <w:rFonts w:ascii="楷体" w:eastAsia="楷体" w:hAnsi="楷体" w:hint="eastAsia"/>
                <w:sz w:val="24"/>
                <w:szCs w:val="24"/>
              </w:rPr>
              <w:t>和管理评审</w:t>
            </w:r>
            <w:r w:rsidRPr="001C1115">
              <w:rPr>
                <w:rFonts w:ascii="楷体" w:eastAsia="楷体" w:hAnsi="楷体" w:hint="eastAsia"/>
                <w:sz w:val="24"/>
                <w:szCs w:val="24"/>
              </w:rPr>
              <w:t>实施</w:t>
            </w:r>
            <w:r w:rsidR="00763C70" w:rsidRPr="001C1115">
              <w:rPr>
                <w:rFonts w:ascii="楷体" w:eastAsia="楷体" w:hAnsi="楷体" w:hint="eastAsia"/>
                <w:sz w:val="24"/>
                <w:szCs w:val="24"/>
              </w:rPr>
              <w:t>；负责公司人力资源管理；</w:t>
            </w:r>
            <w:r w:rsidRPr="001C1115">
              <w:rPr>
                <w:rFonts w:ascii="楷体" w:eastAsia="楷体" w:hAnsi="楷体" w:hint="eastAsia"/>
                <w:sz w:val="24"/>
                <w:szCs w:val="24"/>
              </w:rPr>
              <w:t>负责制定培训计划并组织培训，提升意识</w:t>
            </w:r>
            <w:r w:rsidR="00763C70" w:rsidRPr="001C1115">
              <w:rPr>
                <w:rFonts w:ascii="楷体" w:eastAsia="楷体" w:hAnsi="楷体" w:hint="eastAsia"/>
                <w:sz w:val="24"/>
                <w:szCs w:val="24"/>
              </w:rPr>
              <w:t>；组织对本公司的环境因素/危险源进行识别/辨识和评价，确定重要环境因素和重大危险源；负责内、外部相关信息的传递、处理及内部沟通活动；负责制定内部审核计划，组织实施内部审核，并监督检查纠正措施的落实；负责管理体系绩效的监测和测量；负责法律、法规及其他要求收集、更新，合</w:t>
            </w:r>
            <w:proofErr w:type="gramStart"/>
            <w:r w:rsidR="00763C70" w:rsidRPr="001C1115">
              <w:rPr>
                <w:rFonts w:ascii="楷体" w:eastAsia="楷体" w:hAnsi="楷体" w:hint="eastAsia"/>
                <w:sz w:val="24"/>
                <w:szCs w:val="24"/>
              </w:rPr>
              <w:t>规</w:t>
            </w:r>
            <w:proofErr w:type="gramEnd"/>
            <w:r w:rsidR="00763C70" w:rsidRPr="001C1115">
              <w:rPr>
                <w:rFonts w:ascii="楷体" w:eastAsia="楷体" w:hAnsi="楷体" w:hint="eastAsia"/>
                <w:sz w:val="24"/>
                <w:szCs w:val="24"/>
              </w:rPr>
              <w:t>性评价工作。</w:t>
            </w:r>
          </w:p>
        </w:tc>
        <w:tc>
          <w:tcPr>
            <w:tcW w:w="879" w:type="dxa"/>
          </w:tcPr>
          <w:p w:rsidR="00763C70" w:rsidRPr="001C1115" w:rsidRDefault="00763C70" w:rsidP="001C1115">
            <w:pPr>
              <w:spacing w:line="360" w:lineRule="auto"/>
              <w:rPr>
                <w:rFonts w:ascii="楷体" w:eastAsia="楷体" w:hAnsi="楷体"/>
                <w:sz w:val="24"/>
                <w:szCs w:val="24"/>
              </w:rPr>
            </w:pPr>
          </w:p>
        </w:tc>
      </w:tr>
      <w:tr w:rsidR="00763C70" w:rsidRPr="001C1115" w:rsidTr="00B2213A">
        <w:trPr>
          <w:trHeight w:val="1255"/>
        </w:trPr>
        <w:tc>
          <w:tcPr>
            <w:tcW w:w="1413" w:type="dxa"/>
          </w:tcPr>
          <w:p w:rsidR="00763C70" w:rsidRPr="001C1115" w:rsidRDefault="00763C70" w:rsidP="001C1115">
            <w:pPr>
              <w:spacing w:before="120" w:line="360" w:lineRule="auto"/>
              <w:jc w:val="center"/>
              <w:rPr>
                <w:rFonts w:ascii="楷体" w:eastAsia="楷体" w:hAnsi="楷体"/>
                <w:sz w:val="24"/>
                <w:szCs w:val="24"/>
              </w:rPr>
            </w:pPr>
            <w:r w:rsidRPr="001C1115">
              <w:rPr>
                <w:rFonts w:ascii="楷体" w:eastAsia="楷体" w:hAnsi="楷体" w:hint="eastAsia"/>
                <w:sz w:val="24"/>
                <w:szCs w:val="24"/>
              </w:rPr>
              <w:t>目标及其实现的策</w:t>
            </w:r>
            <w:r w:rsidRPr="001C1115">
              <w:rPr>
                <w:rFonts w:ascii="楷体" w:eastAsia="楷体" w:hAnsi="楷体" w:hint="eastAsia"/>
                <w:sz w:val="24"/>
                <w:szCs w:val="24"/>
              </w:rPr>
              <w:lastRenderedPageBreak/>
              <w:t>划</w:t>
            </w:r>
          </w:p>
          <w:p w:rsidR="00763C70" w:rsidRPr="001C1115" w:rsidRDefault="00763C70" w:rsidP="001C1115">
            <w:pPr>
              <w:spacing w:before="120" w:line="360" w:lineRule="auto"/>
              <w:jc w:val="center"/>
              <w:rPr>
                <w:rFonts w:ascii="楷体" w:eastAsia="楷体" w:hAnsi="楷体"/>
                <w:sz w:val="24"/>
                <w:szCs w:val="24"/>
              </w:rPr>
            </w:pPr>
          </w:p>
        </w:tc>
        <w:tc>
          <w:tcPr>
            <w:tcW w:w="1276" w:type="dxa"/>
          </w:tcPr>
          <w:p w:rsidR="00763C70" w:rsidRPr="001C1115" w:rsidRDefault="00763C70" w:rsidP="001C1115">
            <w:pPr>
              <w:spacing w:line="360" w:lineRule="auto"/>
              <w:rPr>
                <w:rFonts w:ascii="楷体" w:eastAsia="楷体" w:hAnsi="楷体" w:cs="宋体"/>
                <w:color w:val="000000"/>
                <w:kern w:val="0"/>
                <w:sz w:val="24"/>
                <w:szCs w:val="24"/>
              </w:rPr>
            </w:pPr>
            <w:r w:rsidRPr="001C1115">
              <w:rPr>
                <w:rFonts w:ascii="楷体" w:eastAsia="楷体" w:hAnsi="楷体" w:cs="宋体" w:hint="eastAsia"/>
                <w:color w:val="000000"/>
                <w:kern w:val="0"/>
                <w:sz w:val="24"/>
                <w:szCs w:val="24"/>
              </w:rPr>
              <w:lastRenderedPageBreak/>
              <w:t>E</w:t>
            </w:r>
            <w:r w:rsidR="00241C21" w:rsidRPr="001C1115">
              <w:rPr>
                <w:rFonts w:ascii="楷体" w:eastAsia="楷体" w:hAnsi="楷体" w:cs="宋体" w:hint="eastAsia"/>
                <w:color w:val="000000"/>
                <w:kern w:val="0"/>
                <w:sz w:val="24"/>
                <w:szCs w:val="24"/>
              </w:rPr>
              <w:t>O</w:t>
            </w:r>
            <w:r w:rsidRPr="001C1115">
              <w:rPr>
                <w:rFonts w:ascii="楷体" w:eastAsia="楷体" w:hAnsi="楷体" w:cs="宋体"/>
                <w:color w:val="000000"/>
                <w:kern w:val="0"/>
                <w:sz w:val="24"/>
                <w:szCs w:val="24"/>
              </w:rPr>
              <w:t xml:space="preserve"> </w:t>
            </w:r>
            <w:r w:rsidRPr="001C1115">
              <w:rPr>
                <w:rFonts w:ascii="楷体" w:eastAsia="楷体" w:hAnsi="楷体" w:cs="宋体" w:hint="eastAsia"/>
                <w:color w:val="000000"/>
                <w:kern w:val="0"/>
                <w:sz w:val="24"/>
                <w:szCs w:val="24"/>
              </w:rPr>
              <w:t>6.2</w:t>
            </w:r>
          </w:p>
          <w:p w:rsidR="00763C70" w:rsidRPr="001C1115" w:rsidRDefault="00763C70" w:rsidP="001C1115">
            <w:pPr>
              <w:spacing w:line="360" w:lineRule="auto"/>
              <w:rPr>
                <w:rFonts w:ascii="楷体" w:eastAsia="楷体" w:hAnsi="楷体"/>
                <w:sz w:val="24"/>
                <w:szCs w:val="24"/>
              </w:rPr>
            </w:pPr>
            <w:r w:rsidRPr="001C1115">
              <w:rPr>
                <w:rFonts w:ascii="楷体" w:eastAsia="楷体" w:hAnsi="楷体" w:hint="eastAsia"/>
                <w:sz w:val="24"/>
                <w:szCs w:val="24"/>
              </w:rPr>
              <w:t>6.2.1</w:t>
            </w:r>
          </w:p>
          <w:p w:rsidR="00763C70" w:rsidRPr="001C1115" w:rsidRDefault="00763C70" w:rsidP="001C1115">
            <w:pPr>
              <w:spacing w:line="360" w:lineRule="auto"/>
              <w:rPr>
                <w:rFonts w:ascii="楷体" w:eastAsia="楷体" w:hAnsi="楷体" w:cs="宋体"/>
                <w:color w:val="000000"/>
                <w:kern w:val="0"/>
                <w:sz w:val="24"/>
                <w:szCs w:val="24"/>
              </w:rPr>
            </w:pPr>
            <w:r w:rsidRPr="001C1115">
              <w:rPr>
                <w:rFonts w:ascii="楷体" w:eastAsia="楷体" w:hAnsi="楷体" w:hint="eastAsia"/>
                <w:sz w:val="24"/>
                <w:szCs w:val="24"/>
              </w:rPr>
              <w:lastRenderedPageBreak/>
              <w:t>6.2.2</w:t>
            </w:r>
          </w:p>
          <w:p w:rsidR="00763C70" w:rsidRPr="001C1115" w:rsidRDefault="00763C70" w:rsidP="001C1115">
            <w:pPr>
              <w:spacing w:line="360" w:lineRule="auto"/>
              <w:rPr>
                <w:rFonts w:ascii="楷体" w:eastAsia="楷体" w:hAnsi="楷体" w:cs="宋体"/>
                <w:sz w:val="24"/>
                <w:szCs w:val="24"/>
              </w:rPr>
            </w:pPr>
          </w:p>
        </w:tc>
        <w:tc>
          <w:tcPr>
            <w:tcW w:w="11141" w:type="dxa"/>
            <w:vAlign w:val="center"/>
          </w:tcPr>
          <w:p w:rsidR="00763C70" w:rsidRPr="001C1115" w:rsidRDefault="00792C91" w:rsidP="001C1115">
            <w:pPr>
              <w:spacing w:line="360" w:lineRule="auto"/>
              <w:ind w:firstLineChars="200" w:firstLine="480"/>
              <w:rPr>
                <w:rFonts w:ascii="楷体" w:eastAsia="楷体" w:hAnsi="楷体"/>
                <w:sz w:val="24"/>
                <w:szCs w:val="24"/>
              </w:rPr>
            </w:pPr>
            <w:r w:rsidRPr="001C1115">
              <w:rPr>
                <w:rFonts w:ascii="楷体" w:eastAsia="楷体" w:hAnsi="楷体" w:hint="eastAsia"/>
                <w:sz w:val="24"/>
                <w:szCs w:val="24"/>
              </w:rPr>
              <w:lastRenderedPageBreak/>
              <w:t>公司管理</w:t>
            </w:r>
            <w:r w:rsidR="00763C70" w:rsidRPr="001C1115">
              <w:rPr>
                <w:rFonts w:ascii="楷体" w:eastAsia="楷体" w:hAnsi="楷体" w:hint="eastAsia"/>
                <w:sz w:val="24"/>
                <w:szCs w:val="24"/>
              </w:rPr>
              <w:t>目标</w:t>
            </w:r>
            <w:r w:rsidRPr="001C1115">
              <w:rPr>
                <w:rFonts w:ascii="楷体" w:eastAsia="楷体" w:hAnsi="楷体" w:hint="eastAsia"/>
                <w:sz w:val="24"/>
                <w:szCs w:val="24"/>
              </w:rPr>
              <w:t>为</w:t>
            </w:r>
            <w:r w:rsidR="00763C70" w:rsidRPr="001C1115">
              <w:rPr>
                <w:rFonts w:ascii="楷体" w:eastAsia="楷体" w:hAnsi="楷体" w:hint="eastAsia"/>
                <w:sz w:val="24"/>
                <w:szCs w:val="24"/>
              </w:rPr>
              <w:t>：</w:t>
            </w:r>
          </w:p>
          <w:p w:rsidR="00792C91" w:rsidRPr="001C1115" w:rsidRDefault="00792C91" w:rsidP="001C1115">
            <w:pPr>
              <w:spacing w:line="360" w:lineRule="auto"/>
              <w:ind w:firstLineChars="200" w:firstLine="480"/>
              <w:rPr>
                <w:rFonts w:ascii="楷体" w:eastAsia="楷体" w:hAnsi="楷体"/>
                <w:sz w:val="24"/>
                <w:szCs w:val="24"/>
              </w:rPr>
            </w:pPr>
            <w:r w:rsidRPr="001C1115">
              <w:rPr>
                <w:rFonts w:ascii="楷体" w:eastAsia="楷体" w:hAnsi="楷体" w:hint="eastAsia"/>
                <w:sz w:val="24"/>
                <w:szCs w:val="24"/>
              </w:rPr>
              <w:t>销售服务质量一次校验合格率95%以上；顾客满意度≧</w:t>
            </w:r>
            <w:r w:rsidRPr="001C1115">
              <w:rPr>
                <w:rFonts w:ascii="楷体" w:eastAsia="楷体" w:hAnsi="楷体"/>
                <w:sz w:val="24"/>
                <w:szCs w:val="24"/>
              </w:rPr>
              <w:t>9</w:t>
            </w:r>
            <w:r w:rsidRPr="001C1115">
              <w:rPr>
                <w:rFonts w:ascii="楷体" w:eastAsia="楷体" w:hAnsi="楷体" w:hint="eastAsia"/>
                <w:sz w:val="24"/>
                <w:szCs w:val="24"/>
              </w:rPr>
              <w:t>0</w:t>
            </w:r>
            <w:r w:rsidRPr="001C1115">
              <w:rPr>
                <w:rFonts w:ascii="楷体" w:eastAsia="楷体" w:hAnsi="楷体"/>
                <w:sz w:val="24"/>
                <w:szCs w:val="24"/>
              </w:rPr>
              <w:t>%</w:t>
            </w:r>
            <w:r w:rsidR="00763C70" w:rsidRPr="001C1115">
              <w:rPr>
                <w:rFonts w:ascii="楷体" w:eastAsia="楷体" w:hAnsi="楷体" w:hint="eastAsia"/>
                <w:sz w:val="24"/>
                <w:szCs w:val="24"/>
              </w:rPr>
              <w:t>，</w:t>
            </w:r>
            <w:r w:rsidRPr="001C1115">
              <w:rPr>
                <w:rFonts w:ascii="楷体" w:eastAsia="楷体" w:hAnsi="楷体" w:hint="eastAsia"/>
                <w:sz w:val="24"/>
                <w:szCs w:val="24"/>
              </w:rPr>
              <w:t>火灾事故为0；人身安全事故事故为0；</w:t>
            </w:r>
          </w:p>
          <w:p w:rsidR="00763C70" w:rsidRPr="001C1115" w:rsidRDefault="00CB55BD" w:rsidP="001C1115">
            <w:pPr>
              <w:spacing w:line="360" w:lineRule="auto"/>
              <w:ind w:firstLineChars="200" w:firstLine="480"/>
              <w:rPr>
                <w:rFonts w:ascii="楷体" w:eastAsia="楷体" w:hAnsi="楷体"/>
                <w:sz w:val="24"/>
                <w:szCs w:val="24"/>
              </w:rPr>
            </w:pPr>
            <w:r w:rsidRPr="001C1115">
              <w:rPr>
                <w:rFonts w:ascii="楷体" w:eastAsia="楷体" w:hAnsi="楷体" w:hint="eastAsia"/>
                <w:sz w:val="24"/>
                <w:szCs w:val="24"/>
              </w:rPr>
              <w:lastRenderedPageBreak/>
              <w:t>目标</w:t>
            </w:r>
            <w:r w:rsidR="00763C70" w:rsidRPr="001C1115">
              <w:rPr>
                <w:rFonts w:ascii="楷体" w:eastAsia="楷体" w:hAnsi="楷体" w:hint="eastAsia"/>
                <w:sz w:val="24"/>
                <w:szCs w:val="24"/>
              </w:rPr>
              <w:t>量化可测量，</w:t>
            </w:r>
            <w:r w:rsidRPr="001C1115">
              <w:rPr>
                <w:rFonts w:ascii="楷体" w:eastAsia="楷体" w:hAnsi="楷体" w:hint="eastAsia"/>
                <w:sz w:val="24"/>
                <w:szCs w:val="24"/>
              </w:rPr>
              <w:t>合格率每季度统计，其他考核周期按</w:t>
            </w:r>
            <w:r w:rsidR="00763C70" w:rsidRPr="001C1115">
              <w:rPr>
                <w:rFonts w:ascii="楷体" w:eastAsia="楷体" w:hAnsi="楷体" w:hint="eastAsia"/>
                <w:sz w:val="24"/>
                <w:szCs w:val="24"/>
              </w:rPr>
              <w:t>年</w:t>
            </w:r>
            <w:r w:rsidRPr="001C1115">
              <w:rPr>
                <w:rFonts w:ascii="楷体" w:eastAsia="楷体" w:hAnsi="楷体" w:hint="eastAsia"/>
                <w:sz w:val="24"/>
                <w:szCs w:val="24"/>
              </w:rPr>
              <w:t>进行</w:t>
            </w:r>
            <w:r w:rsidR="00763C70" w:rsidRPr="001C1115">
              <w:rPr>
                <w:rFonts w:ascii="楷体" w:eastAsia="楷体" w:hAnsi="楷体" w:hint="eastAsia"/>
                <w:sz w:val="24"/>
                <w:szCs w:val="24"/>
              </w:rPr>
              <w:t>。提供目标指标考核表，</w:t>
            </w:r>
            <w:r w:rsidR="00F74ABF" w:rsidRPr="001C1115">
              <w:rPr>
                <w:rFonts w:ascii="楷体" w:eastAsia="楷体" w:hAnsi="楷体" w:hint="eastAsia"/>
                <w:sz w:val="24"/>
                <w:szCs w:val="24"/>
              </w:rPr>
              <w:t>202</w:t>
            </w:r>
            <w:r w:rsidR="002A688D">
              <w:rPr>
                <w:rFonts w:ascii="楷体" w:eastAsia="楷体" w:hAnsi="楷体" w:hint="eastAsia"/>
                <w:sz w:val="24"/>
                <w:szCs w:val="24"/>
              </w:rPr>
              <w:t>2</w:t>
            </w:r>
            <w:r w:rsidR="00763C70" w:rsidRPr="001C1115">
              <w:rPr>
                <w:rFonts w:ascii="楷体" w:eastAsia="楷体" w:hAnsi="楷体" w:hint="eastAsia"/>
                <w:sz w:val="24"/>
                <w:szCs w:val="24"/>
              </w:rPr>
              <w:t>年</w:t>
            </w:r>
            <w:r w:rsidR="002A688D">
              <w:rPr>
                <w:rFonts w:ascii="楷体" w:eastAsia="楷体" w:hAnsi="楷体" w:hint="eastAsia"/>
                <w:sz w:val="24"/>
                <w:szCs w:val="24"/>
              </w:rPr>
              <w:t>3</w:t>
            </w:r>
            <w:r w:rsidR="00763C70" w:rsidRPr="001C1115">
              <w:rPr>
                <w:rFonts w:ascii="楷体" w:eastAsia="楷体" w:hAnsi="楷体" w:hint="eastAsia"/>
                <w:sz w:val="24"/>
                <w:szCs w:val="24"/>
              </w:rPr>
              <w:t>月</w:t>
            </w:r>
            <w:r w:rsidR="002A688D">
              <w:rPr>
                <w:rFonts w:ascii="楷体" w:eastAsia="楷体" w:hAnsi="楷体" w:hint="eastAsia"/>
                <w:sz w:val="24"/>
                <w:szCs w:val="24"/>
              </w:rPr>
              <w:t>8日</w:t>
            </w:r>
            <w:r w:rsidR="00763C70" w:rsidRPr="001C1115">
              <w:rPr>
                <w:rFonts w:ascii="楷体" w:eastAsia="楷体" w:hAnsi="楷体" w:hint="eastAsia"/>
                <w:sz w:val="24"/>
                <w:szCs w:val="24"/>
              </w:rPr>
              <w:t>考核管理目标均已完</w:t>
            </w:r>
            <w:r w:rsidR="00F74ABF" w:rsidRPr="001C1115">
              <w:rPr>
                <w:rFonts w:ascii="楷体" w:eastAsia="楷体" w:hAnsi="楷体" w:hint="eastAsia"/>
                <w:sz w:val="24"/>
                <w:szCs w:val="24"/>
              </w:rPr>
              <w:t>成；办公室负责统计考核</w:t>
            </w:r>
            <w:r w:rsidR="00B70BC5" w:rsidRPr="001C1115">
              <w:rPr>
                <w:rFonts w:ascii="楷体" w:eastAsia="楷体" w:hAnsi="楷体" w:hint="eastAsia"/>
                <w:sz w:val="24"/>
                <w:szCs w:val="24"/>
              </w:rPr>
              <w:t>并提供记录</w:t>
            </w:r>
            <w:r w:rsidR="00F74ABF" w:rsidRPr="001C1115">
              <w:rPr>
                <w:rFonts w:ascii="楷体" w:eastAsia="楷体" w:hAnsi="楷体" w:hint="eastAsia"/>
                <w:sz w:val="24"/>
                <w:szCs w:val="24"/>
              </w:rPr>
              <w:t>。</w:t>
            </w:r>
          </w:p>
          <w:p w:rsidR="00763C70" w:rsidRPr="001C1115" w:rsidRDefault="00763C70" w:rsidP="001C1115">
            <w:pPr>
              <w:spacing w:line="360" w:lineRule="auto"/>
              <w:ind w:firstLineChars="200" w:firstLine="480"/>
              <w:rPr>
                <w:rFonts w:ascii="楷体" w:eastAsia="楷体" w:hAnsi="楷体"/>
                <w:sz w:val="24"/>
                <w:szCs w:val="24"/>
              </w:rPr>
            </w:pPr>
            <w:r w:rsidRPr="001C1115">
              <w:rPr>
                <w:rFonts w:ascii="楷体" w:eastAsia="楷体" w:hAnsi="楷体" w:hint="eastAsia"/>
                <w:sz w:val="24"/>
                <w:szCs w:val="24"/>
              </w:rPr>
              <w:t>提供环境和职业健康安全目标、指标与管理方案：</w:t>
            </w:r>
          </w:p>
          <w:p w:rsidR="00763C70" w:rsidRPr="001C1115" w:rsidRDefault="006612F0" w:rsidP="001C1115">
            <w:pPr>
              <w:spacing w:line="360" w:lineRule="auto"/>
              <w:ind w:firstLineChars="200" w:firstLine="480"/>
              <w:rPr>
                <w:rFonts w:ascii="楷体" w:eastAsia="楷体" w:hAnsi="楷体"/>
                <w:sz w:val="24"/>
                <w:szCs w:val="24"/>
              </w:rPr>
            </w:pPr>
            <w:r w:rsidRPr="001C1115">
              <w:rPr>
                <w:rFonts w:ascii="楷体" w:eastAsia="楷体" w:hAnsi="楷体" w:hint="eastAsia"/>
                <w:sz w:val="24"/>
                <w:szCs w:val="24"/>
              </w:rPr>
              <w:t xml:space="preserve">1）杜绝火灾管理方案； </w:t>
            </w:r>
            <w:r w:rsidRPr="001C1115">
              <w:rPr>
                <w:rFonts w:ascii="楷体" w:eastAsia="楷体" w:hAnsi="楷体"/>
                <w:sz w:val="24"/>
                <w:szCs w:val="24"/>
              </w:rPr>
              <w:t xml:space="preserve"> </w:t>
            </w:r>
            <w:r w:rsidRPr="001C1115">
              <w:rPr>
                <w:rFonts w:ascii="楷体" w:eastAsia="楷体" w:hAnsi="楷体" w:hint="eastAsia"/>
                <w:sz w:val="24"/>
                <w:szCs w:val="24"/>
              </w:rPr>
              <w:t>2）杜绝人身伤亡事故管理方案；</w:t>
            </w:r>
          </w:p>
          <w:p w:rsidR="00763C70" w:rsidRPr="001C1115" w:rsidRDefault="006C6677" w:rsidP="001C1115">
            <w:pPr>
              <w:spacing w:line="360" w:lineRule="auto"/>
              <w:ind w:firstLine="480"/>
              <w:rPr>
                <w:rFonts w:ascii="楷体" w:eastAsia="楷体" w:hAnsi="楷体"/>
                <w:sz w:val="24"/>
                <w:szCs w:val="24"/>
              </w:rPr>
            </w:pPr>
            <w:r w:rsidRPr="001C1115">
              <w:rPr>
                <w:rFonts w:ascii="楷体" w:eastAsia="楷体" w:hAnsi="楷体" w:hint="eastAsia"/>
                <w:sz w:val="24"/>
                <w:szCs w:val="24"/>
              </w:rPr>
              <w:t xml:space="preserve"> </w:t>
            </w:r>
            <w:r w:rsidRPr="001C1115">
              <w:rPr>
                <w:rFonts w:ascii="楷体" w:eastAsia="楷体" w:hAnsi="楷体"/>
                <w:sz w:val="24"/>
                <w:szCs w:val="24"/>
              </w:rPr>
              <w:t xml:space="preserve">   </w:t>
            </w:r>
            <w:r w:rsidRPr="001C1115">
              <w:rPr>
                <w:rFonts w:ascii="楷体" w:eastAsia="楷体" w:hAnsi="楷体" w:hint="eastAsia"/>
                <w:sz w:val="24"/>
                <w:szCs w:val="24"/>
              </w:rPr>
              <w:t>明确管理目标、组织及职责、措施、实施计划或拟投入的设备、物资和相应资金</w:t>
            </w:r>
          </w:p>
          <w:p w:rsidR="00763C70" w:rsidRPr="001C1115" w:rsidRDefault="00763C70" w:rsidP="001C1115">
            <w:pPr>
              <w:spacing w:line="360" w:lineRule="auto"/>
              <w:ind w:firstLineChars="200" w:firstLine="480"/>
              <w:rPr>
                <w:rFonts w:ascii="楷体" w:eastAsia="楷体" w:hAnsi="楷体"/>
                <w:sz w:val="24"/>
                <w:szCs w:val="24"/>
              </w:rPr>
            </w:pPr>
          </w:p>
        </w:tc>
        <w:tc>
          <w:tcPr>
            <w:tcW w:w="879" w:type="dxa"/>
          </w:tcPr>
          <w:p w:rsidR="00763C70" w:rsidRPr="001C1115" w:rsidRDefault="00763C70" w:rsidP="001C1115">
            <w:pPr>
              <w:spacing w:line="360" w:lineRule="auto"/>
              <w:rPr>
                <w:rFonts w:ascii="楷体" w:eastAsia="楷体" w:hAnsi="楷体"/>
                <w:sz w:val="24"/>
                <w:szCs w:val="24"/>
              </w:rPr>
            </w:pPr>
          </w:p>
        </w:tc>
      </w:tr>
      <w:tr w:rsidR="00241C21" w:rsidRPr="001C1115" w:rsidTr="00B2213A">
        <w:trPr>
          <w:trHeight w:val="1100"/>
        </w:trPr>
        <w:tc>
          <w:tcPr>
            <w:tcW w:w="1413" w:type="dxa"/>
          </w:tcPr>
          <w:p w:rsidR="008A757D" w:rsidRPr="001C1115" w:rsidRDefault="008A757D" w:rsidP="001C1115">
            <w:pPr>
              <w:spacing w:before="120" w:line="360" w:lineRule="auto"/>
              <w:jc w:val="center"/>
              <w:rPr>
                <w:rFonts w:ascii="楷体" w:eastAsia="楷体" w:hAnsi="楷体"/>
                <w:sz w:val="24"/>
                <w:szCs w:val="24"/>
              </w:rPr>
            </w:pPr>
            <w:r w:rsidRPr="001C1115">
              <w:rPr>
                <w:rFonts w:ascii="楷体" w:eastAsia="楷体" w:hAnsi="楷体" w:hint="eastAsia"/>
                <w:sz w:val="24"/>
                <w:szCs w:val="24"/>
              </w:rPr>
              <w:lastRenderedPageBreak/>
              <w:t>形成文件</w:t>
            </w:r>
            <w:r w:rsidR="00241C21" w:rsidRPr="001C1115">
              <w:rPr>
                <w:rFonts w:ascii="楷体" w:eastAsia="楷体" w:hAnsi="楷体" w:hint="eastAsia"/>
                <w:sz w:val="24"/>
                <w:szCs w:val="24"/>
              </w:rPr>
              <w:t>信息</w:t>
            </w:r>
            <w:r w:rsidRPr="001C1115">
              <w:rPr>
                <w:rFonts w:ascii="楷体" w:eastAsia="楷体" w:hAnsi="楷体" w:hint="eastAsia"/>
                <w:sz w:val="24"/>
                <w:szCs w:val="24"/>
              </w:rPr>
              <w:t xml:space="preserve"> </w:t>
            </w:r>
          </w:p>
          <w:p w:rsidR="00241C21" w:rsidRPr="001C1115" w:rsidRDefault="008A757D" w:rsidP="001C1115">
            <w:pPr>
              <w:spacing w:before="120" w:line="360" w:lineRule="auto"/>
              <w:jc w:val="center"/>
              <w:rPr>
                <w:rFonts w:ascii="楷体" w:eastAsia="楷体" w:hAnsi="楷体"/>
                <w:sz w:val="24"/>
                <w:szCs w:val="24"/>
              </w:rPr>
            </w:pPr>
            <w:r w:rsidRPr="001C1115">
              <w:rPr>
                <w:rFonts w:ascii="楷体" w:eastAsia="楷体" w:hAnsi="楷体" w:hint="eastAsia"/>
                <w:sz w:val="24"/>
                <w:szCs w:val="24"/>
              </w:rPr>
              <w:t>总则</w:t>
            </w:r>
          </w:p>
        </w:tc>
        <w:tc>
          <w:tcPr>
            <w:tcW w:w="1276" w:type="dxa"/>
          </w:tcPr>
          <w:p w:rsidR="00241C21" w:rsidRPr="001C1115" w:rsidRDefault="00241C21" w:rsidP="001C1115">
            <w:pPr>
              <w:spacing w:line="360" w:lineRule="auto"/>
              <w:rPr>
                <w:rFonts w:ascii="楷体" w:eastAsia="楷体" w:hAnsi="楷体" w:cs="宋体"/>
                <w:color w:val="000000"/>
                <w:kern w:val="0"/>
                <w:sz w:val="24"/>
                <w:szCs w:val="24"/>
              </w:rPr>
            </w:pPr>
            <w:r w:rsidRPr="001C1115">
              <w:rPr>
                <w:rFonts w:ascii="楷体" w:eastAsia="楷体" w:hAnsi="楷体" w:cs="宋体" w:hint="eastAsia"/>
                <w:color w:val="000000"/>
                <w:kern w:val="0"/>
                <w:sz w:val="24"/>
                <w:szCs w:val="24"/>
              </w:rPr>
              <w:t>EO</w:t>
            </w:r>
            <w:r w:rsidRPr="001C1115">
              <w:rPr>
                <w:rFonts w:ascii="楷体" w:eastAsia="楷体" w:hAnsi="楷体" w:cs="宋体"/>
                <w:color w:val="000000"/>
                <w:kern w:val="0"/>
                <w:sz w:val="24"/>
                <w:szCs w:val="24"/>
              </w:rPr>
              <w:t xml:space="preserve"> </w:t>
            </w:r>
            <w:r w:rsidRPr="001C1115">
              <w:rPr>
                <w:rFonts w:ascii="楷体" w:eastAsia="楷体" w:hAnsi="楷体" w:cs="宋体" w:hint="eastAsia"/>
                <w:color w:val="000000"/>
                <w:kern w:val="0"/>
                <w:sz w:val="24"/>
                <w:szCs w:val="24"/>
              </w:rPr>
              <w:t>7.5</w:t>
            </w:r>
          </w:p>
          <w:p w:rsidR="00241C21" w:rsidRPr="001C1115" w:rsidRDefault="00241C21" w:rsidP="001C1115">
            <w:pPr>
              <w:spacing w:line="360" w:lineRule="auto"/>
              <w:ind w:firstLineChars="100" w:firstLine="240"/>
              <w:rPr>
                <w:rFonts w:ascii="楷体" w:eastAsia="楷体" w:hAnsi="楷体"/>
                <w:sz w:val="24"/>
                <w:szCs w:val="24"/>
              </w:rPr>
            </w:pPr>
            <w:r w:rsidRPr="001C1115">
              <w:rPr>
                <w:rFonts w:ascii="楷体" w:eastAsia="楷体" w:hAnsi="楷体"/>
                <w:sz w:val="24"/>
                <w:szCs w:val="24"/>
              </w:rPr>
              <w:t>7.5.1</w:t>
            </w:r>
          </w:p>
          <w:p w:rsidR="00241C21" w:rsidRPr="001C1115" w:rsidRDefault="00241C21" w:rsidP="001C1115">
            <w:pPr>
              <w:spacing w:line="360" w:lineRule="auto"/>
              <w:rPr>
                <w:rFonts w:ascii="楷体" w:eastAsia="楷体" w:hAnsi="楷体" w:cs="宋体"/>
                <w:color w:val="000000"/>
                <w:kern w:val="0"/>
                <w:sz w:val="24"/>
                <w:szCs w:val="24"/>
              </w:rPr>
            </w:pPr>
          </w:p>
        </w:tc>
        <w:tc>
          <w:tcPr>
            <w:tcW w:w="11141" w:type="dxa"/>
            <w:vAlign w:val="center"/>
          </w:tcPr>
          <w:p w:rsidR="00241C21" w:rsidRPr="001C1115" w:rsidRDefault="00A87896" w:rsidP="001C1115">
            <w:pPr>
              <w:spacing w:line="360" w:lineRule="auto"/>
              <w:ind w:firstLineChars="200" w:firstLine="480"/>
              <w:rPr>
                <w:rFonts w:ascii="楷体" w:eastAsia="楷体" w:hAnsi="楷体"/>
                <w:sz w:val="24"/>
                <w:szCs w:val="24"/>
              </w:rPr>
            </w:pPr>
            <w:r w:rsidRPr="001C1115">
              <w:rPr>
                <w:rFonts w:ascii="楷体" w:eastAsia="楷体" w:hAnsi="楷体" w:hint="eastAsia"/>
                <w:sz w:val="24"/>
                <w:szCs w:val="24"/>
              </w:rPr>
              <w:t>公司</w:t>
            </w:r>
            <w:r w:rsidR="00E52A0E" w:rsidRPr="001C1115">
              <w:rPr>
                <w:rFonts w:ascii="楷体" w:eastAsia="楷体" w:hAnsi="楷体" w:hint="eastAsia"/>
                <w:sz w:val="24"/>
                <w:szCs w:val="24"/>
              </w:rPr>
              <w:t>环境、职业健康安全管理体系</w:t>
            </w:r>
            <w:r w:rsidR="00241C21" w:rsidRPr="001C1115">
              <w:rPr>
                <w:rFonts w:ascii="楷体" w:eastAsia="楷体" w:hAnsi="楷体" w:hint="eastAsia"/>
                <w:sz w:val="24"/>
                <w:szCs w:val="24"/>
              </w:rPr>
              <w:t>包括：</w:t>
            </w:r>
            <w:r w:rsidR="00241C21" w:rsidRPr="001C1115">
              <w:rPr>
                <w:rFonts w:ascii="楷体" w:eastAsia="楷体" w:hAnsi="楷体"/>
                <w:sz w:val="24"/>
                <w:szCs w:val="24"/>
              </w:rPr>
              <w:t xml:space="preserve"> </w:t>
            </w:r>
            <w:r w:rsidR="00241C21" w:rsidRPr="001C1115">
              <w:rPr>
                <w:rFonts w:ascii="楷体" w:eastAsia="楷体" w:hAnsi="楷体" w:hint="eastAsia"/>
                <w:sz w:val="24"/>
                <w:szCs w:val="24"/>
              </w:rPr>
              <w:t>手册、程序文件、管理制度、作业文件和外来文件、记录</w:t>
            </w:r>
          </w:p>
          <w:p w:rsidR="00241C21" w:rsidRPr="001C1115" w:rsidRDefault="00E52A0E" w:rsidP="001C1115">
            <w:pPr>
              <w:spacing w:line="360" w:lineRule="auto"/>
              <w:ind w:rightChars="-50" w:right="-105" w:firstLineChars="200" w:firstLine="480"/>
              <w:rPr>
                <w:rFonts w:ascii="楷体" w:eastAsia="楷体" w:hAnsi="楷体"/>
                <w:sz w:val="24"/>
                <w:szCs w:val="24"/>
              </w:rPr>
            </w:pPr>
            <w:r w:rsidRPr="001C1115">
              <w:rPr>
                <w:rFonts w:ascii="楷体" w:eastAsia="楷体" w:hAnsi="楷体" w:hint="eastAsia"/>
                <w:sz w:val="24"/>
                <w:szCs w:val="24"/>
              </w:rPr>
              <w:t>公司建立文件和记录时应考虑本公司的规模、经营现状、合</w:t>
            </w:r>
            <w:proofErr w:type="gramStart"/>
            <w:r w:rsidRPr="001C1115">
              <w:rPr>
                <w:rFonts w:ascii="楷体" w:eastAsia="楷体" w:hAnsi="楷体" w:hint="eastAsia"/>
                <w:sz w:val="24"/>
                <w:szCs w:val="24"/>
              </w:rPr>
              <w:t>规</w:t>
            </w:r>
            <w:proofErr w:type="gramEnd"/>
            <w:r w:rsidRPr="001C1115">
              <w:rPr>
                <w:rFonts w:ascii="楷体" w:eastAsia="楷体" w:hAnsi="楷体" w:hint="eastAsia"/>
                <w:sz w:val="24"/>
                <w:szCs w:val="24"/>
              </w:rPr>
              <w:t>义务的需要，过程的复杂性以及人员的能力等因素，确定了为确保管理体系有效性所需的支持性文件。</w:t>
            </w:r>
            <w:r w:rsidR="00241C21" w:rsidRPr="001C1115">
              <w:rPr>
                <w:rFonts w:ascii="楷体" w:eastAsia="楷体" w:hAnsi="楷体"/>
                <w:sz w:val="24"/>
                <w:szCs w:val="24"/>
              </w:rPr>
              <w:t xml:space="preserve"> </w:t>
            </w:r>
          </w:p>
        </w:tc>
        <w:tc>
          <w:tcPr>
            <w:tcW w:w="879" w:type="dxa"/>
          </w:tcPr>
          <w:p w:rsidR="00241C21" w:rsidRPr="001C1115" w:rsidRDefault="00241C21" w:rsidP="001C1115">
            <w:pPr>
              <w:spacing w:line="360" w:lineRule="auto"/>
              <w:rPr>
                <w:rFonts w:ascii="楷体" w:eastAsia="楷体" w:hAnsi="楷体"/>
                <w:sz w:val="24"/>
                <w:szCs w:val="24"/>
              </w:rPr>
            </w:pPr>
          </w:p>
        </w:tc>
      </w:tr>
      <w:tr w:rsidR="00B938F2" w:rsidRPr="001C1115" w:rsidTr="00B2213A">
        <w:trPr>
          <w:trHeight w:val="1100"/>
        </w:trPr>
        <w:tc>
          <w:tcPr>
            <w:tcW w:w="1413" w:type="dxa"/>
          </w:tcPr>
          <w:p w:rsidR="00B938F2" w:rsidRPr="001C1115" w:rsidRDefault="008A757D" w:rsidP="001C1115">
            <w:pPr>
              <w:spacing w:line="360" w:lineRule="auto"/>
              <w:rPr>
                <w:rFonts w:ascii="楷体" w:eastAsia="楷体" w:hAnsi="楷体" w:cs="宋体"/>
                <w:sz w:val="24"/>
                <w:szCs w:val="24"/>
              </w:rPr>
            </w:pPr>
            <w:r w:rsidRPr="001C1115">
              <w:rPr>
                <w:rFonts w:ascii="楷体" w:eastAsia="楷体" w:hAnsi="楷体" w:cs="宋体" w:hint="eastAsia"/>
                <w:sz w:val="24"/>
                <w:szCs w:val="24"/>
              </w:rPr>
              <w:t>创建和更新</w:t>
            </w:r>
          </w:p>
        </w:tc>
        <w:tc>
          <w:tcPr>
            <w:tcW w:w="1276" w:type="dxa"/>
          </w:tcPr>
          <w:p w:rsidR="00B938F2" w:rsidRPr="001C1115" w:rsidRDefault="00556D8C" w:rsidP="001C1115">
            <w:pPr>
              <w:spacing w:line="360" w:lineRule="auto"/>
              <w:rPr>
                <w:rFonts w:ascii="楷体" w:eastAsia="楷体" w:hAnsi="楷体" w:cs="宋体"/>
                <w:color w:val="000000"/>
                <w:kern w:val="0"/>
                <w:sz w:val="24"/>
                <w:szCs w:val="24"/>
              </w:rPr>
            </w:pPr>
            <w:r w:rsidRPr="001C1115">
              <w:rPr>
                <w:rFonts w:ascii="楷体" w:eastAsia="楷体" w:hAnsi="楷体" w:cs="宋体" w:hint="eastAsia"/>
                <w:color w:val="000000"/>
                <w:kern w:val="0"/>
                <w:sz w:val="24"/>
                <w:szCs w:val="24"/>
              </w:rPr>
              <w:t>EO</w:t>
            </w:r>
            <w:r w:rsidRPr="001C1115">
              <w:rPr>
                <w:rFonts w:ascii="楷体" w:eastAsia="楷体" w:hAnsi="楷体"/>
                <w:sz w:val="24"/>
                <w:szCs w:val="24"/>
              </w:rPr>
              <w:t xml:space="preserve"> 7.5.2</w:t>
            </w:r>
          </w:p>
        </w:tc>
        <w:tc>
          <w:tcPr>
            <w:tcW w:w="11141" w:type="dxa"/>
            <w:vAlign w:val="center"/>
          </w:tcPr>
          <w:p w:rsidR="00B938F2" w:rsidRPr="001C1115" w:rsidRDefault="003F4A2C" w:rsidP="001C1115">
            <w:pPr>
              <w:snapToGrid w:val="0"/>
              <w:spacing w:line="360" w:lineRule="auto"/>
              <w:ind w:firstLineChars="200" w:firstLine="480"/>
              <w:jc w:val="left"/>
              <w:rPr>
                <w:rFonts w:ascii="楷体" w:eastAsia="楷体" w:hAnsi="楷体" w:cs="宋体"/>
                <w:sz w:val="24"/>
                <w:szCs w:val="24"/>
              </w:rPr>
            </w:pPr>
            <w:r w:rsidRPr="001C1115">
              <w:rPr>
                <w:rFonts w:ascii="楷体" w:eastAsia="楷体" w:hAnsi="楷体" w:hint="eastAsia"/>
                <w:sz w:val="24"/>
                <w:szCs w:val="24"/>
              </w:rPr>
              <w:t>暂</w:t>
            </w:r>
            <w:r w:rsidR="00E52A0E" w:rsidRPr="001C1115">
              <w:rPr>
                <w:rFonts w:ascii="楷体" w:eastAsia="楷体" w:hAnsi="楷体" w:hint="eastAsia"/>
                <w:sz w:val="24"/>
                <w:szCs w:val="24"/>
              </w:rPr>
              <w:t>无文件更改</w:t>
            </w:r>
            <w:r w:rsidR="00FE018F" w:rsidRPr="001C1115">
              <w:rPr>
                <w:rFonts w:ascii="楷体" w:eastAsia="楷体" w:hAnsi="楷体" w:hint="eastAsia"/>
                <w:sz w:val="24"/>
                <w:szCs w:val="24"/>
              </w:rPr>
              <w:t>和作废</w:t>
            </w:r>
            <w:r w:rsidR="00E52A0E" w:rsidRPr="001C1115">
              <w:rPr>
                <w:rFonts w:ascii="楷体" w:eastAsia="楷体" w:hAnsi="楷体" w:hint="eastAsia"/>
                <w:sz w:val="24"/>
                <w:szCs w:val="24"/>
              </w:rPr>
              <w:t>；负责人明确创建和更新成文信息时，确保文件标识和说明、适宜的格式和媒介、文件经过评审和批准，确保适宜性和充分性。</w:t>
            </w:r>
            <w:r w:rsidR="00163067">
              <w:rPr>
                <w:rFonts w:ascii="楷体" w:eastAsia="楷体" w:hAnsi="楷体" w:hint="eastAsia"/>
                <w:sz w:val="24"/>
                <w:szCs w:val="24"/>
              </w:rPr>
              <w:t>无更新。</w:t>
            </w:r>
          </w:p>
        </w:tc>
        <w:tc>
          <w:tcPr>
            <w:tcW w:w="879" w:type="dxa"/>
          </w:tcPr>
          <w:p w:rsidR="00B938F2" w:rsidRPr="001C1115" w:rsidRDefault="00B938F2" w:rsidP="001C1115">
            <w:pPr>
              <w:spacing w:line="360" w:lineRule="auto"/>
              <w:rPr>
                <w:rFonts w:ascii="楷体" w:eastAsia="楷体" w:hAnsi="楷体"/>
                <w:sz w:val="24"/>
                <w:szCs w:val="24"/>
              </w:rPr>
            </w:pPr>
          </w:p>
        </w:tc>
      </w:tr>
      <w:tr w:rsidR="00556D8C" w:rsidRPr="001C1115" w:rsidTr="00B2213A">
        <w:trPr>
          <w:trHeight w:val="1100"/>
        </w:trPr>
        <w:tc>
          <w:tcPr>
            <w:tcW w:w="1413" w:type="dxa"/>
          </w:tcPr>
          <w:p w:rsidR="00556D8C" w:rsidRPr="001C1115" w:rsidRDefault="008A757D" w:rsidP="001C1115">
            <w:pPr>
              <w:spacing w:line="360" w:lineRule="auto"/>
              <w:rPr>
                <w:rFonts w:ascii="楷体" w:eastAsia="楷体" w:hAnsi="楷体" w:cs="宋体"/>
                <w:sz w:val="24"/>
                <w:szCs w:val="24"/>
              </w:rPr>
            </w:pPr>
            <w:r w:rsidRPr="001C1115">
              <w:rPr>
                <w:rFonts w:ascii="楷体" w:eastAsia="楷体" w:hAnsi="楷体" w:cs="宋体" w:hint="eastAsia"/>
                <w:sz w:val="24"/>
                <w:szCs w:val="24"/>
              </w:rPr>
              <w:t>成文信息的控制</w:t>
            </w:r>
          </w:p>
        </w:tc>
        <w:tc>
          <w:tcPr>
            <w:tcW w:w="1276" w:type="dxa"/>
          </w:tcPr>
          <w:p w:rsidR="00556D8C" w:rsidRPr="001C1115" w:rsidRDefault="00556D8C" w:rsidP="001C1115">
            <w:pPr>
              <w:spacing w:line="360" w:lineRule="auto"/>
              <w:rPr>
                <w:rFonts w:ascii="楷体" w:eastAsia="楷体" w:hAnsi="楷体" w:cs="宋体"/>
                <w:color w:val="000000"/>
                <w:kern w:val="0"/>
                <w:sz w:val="24"/>
                <w:szCs w:val="24"/>
              </w:rPr>
            </w:pPr>
            <w:r w:rsidRPr="001C1115">
              <w:rPr>
                <w:rFonts w:ascii="楷体" w:eastAsia="楷体" w:hAnsi="楷体" w:cs="宋体" w:hint="eastAsia"/>
                <w:color w:val="000000"/>
                <w:kern w:val="0"/>
                <w:sz w:val="24"/>
                <w:szCs w:val="24"/>
              </w:rPr>
              <w:t>EO</w:t>
            </w:r>
            <w:r w:rsidRPr="001C1115">
              <w:rPr>
                <w:rFonts w:ascii="楷体" w:eastAsia="楷体" w:hAnsi="楷体"/>
                <w:sz w:val="24"/>
                <w:szCs w:val="24"/>
              </w:rPr>
              <w:t xml:space="preserve"> 7.5.3</w:t>
            </w:r>
          </w:p>
          <w:p w:rsidR="00556D8C" w:rsidRPr="001C1115" w:rsidRDefault="00556D8C" w:rsidP="001C1115">
            <w:pPr>
              <w:spacing w:line="360" w:lineRule="auto"/>
              <w:rPr>
                <w:rFonts w:ascii="楷体" w:eastAsia="楷体" w:hAnsi="楷体"/>
                <w:sz w:val="24"/>
                <w:szCs w:val="24"/>
              </w:rPr>
            </w:pPr>
          </w:p>
        </w:tc>
        <w:tc>
          <w:tcPr>
            <w:tcW w:w="11141" w:type="dxa"/>
            <w:vAlign w:val="center"/>
          </w:tcPr>
          <w:p w:rsidR="00E52A0E" w:rsidRPr="001C1115" w:rsidRDefault="00E52A0E" w:rsidP="001C1115">
            <w:pPr>
              <w:snapToGrid w:val="0"/>
              <w:spacing w:line="360" w:lineRule="auto"/>
              <w:ind w:firstLineChars="200" w:firstLine="480"/>
              <w:jc w:val="left"/>
              <w:rPr>
                <w:rFonts w:ascii="楷体" w:eastAsia="楷体" w:hAnsi="楷体"/>
                <w:sz w:val="24"/>
                <w:szCs w:val="24"/>
              </w:rPr>
            </w:pPr>
            <w:r w:rsidRPr="001C1115">
              <w:rPr>
                <w:rFonts w:ascii="楷体" w:eastAsia="楷体" w:hAnsi="楷体" w:hint="eastAsia"/>
                <w:sz w:val="24"/>
                <w:szCs w:val="24"/>
              </w:rPr>
              <w:t>建立并执行《</w:t>
            </w:r>
            <w:r w:rsidR="00A87896" w:rsidRPr="001C1115">
              <w:rPr>
                <w:rFonts w:ascii="楷体" w:eastAsia="楷体" w:hAnsi="楷体" w:hint="eastAsia"/>
                <w:sz w:val="24"/>
                <w:szCs w:val="24"/>
              </w:rPr>
              <w:t>文件控制程序</w:t>
            </w:r>
            <w:r w:rsidRPr="001C1115">
              <w:rPr>
                <w:rFonts w:ascii="楷体" w:eastAsia="楷体" w:hAnsi="楷体" w:hint="eastAsia"/>
                <w:sz w:val="24"/>
                <w:szCs w:val="24"/>
              </w:rPr>
              <w:t>》</w:t>
            </w:r>
            <w:r w:rsidR="00A87896" w:rsidRPr="001C1115">
              <w:rPr>
                <w:rFonts w:ascii="楷体" w:eastAsia="楷体" w:hAnsi="楷体" w:hint="eastAsia"/>
                <w:sz w:val="24"/>
                <w:szCs w:val="24"/>
              </w:rPr>
              <w:t>、</w:t>
            </w:r>
            <w:r w:rsidRPr="001C1115">
              <w:rPr>
                <w:rFonts w:ascii="楷体" w:eastAsia="楷体" w:hAnsi="楷体" w:hint="eastAsia"/>
                <w:sz w:val="24"/>
                <w:szCs w:val="24"/>
              </w:rPr>
              <w:t>《记录控制程序》</w:t>
            </w:r>
            <w:r w:rsidR="009A0DE4" w:rsidRPr="001C1115">
              <w:rPr>
                <w:rFonts w:ascii="楷体" w:eastAsia="楷体" w:hAnsi="楷体" w:hint="eastAsia"/>
                <w:sz w:val="24"/>
                <w:szCs w:val="24"/>
              </w:rPr>
              <w:t>、外来文件：环境和职业健康法</w:t>
            </w:r>
            <w:r w:rsidR="009A7C4E" w:rsidRPr="001C1115">
              <w:rPr>
                <w:rFonts w:ascii="楷体" w:eastAsia="楷体" w:hAnsi="楷体" w:hint="eastAsia"/>
                <w:sz w:val="24"/>
                <w:szCs w:val="24"/>
              </w:rPr>
              <w:t>律法</w:t>
            </w:r>
            <w:r w:rsidR="009A0DE4" w:rsidRPr="001C1115">
              <w:rPr>
                <w:rFonts w:ascii="楷体" w:eastAsia="楷体" w:hAnsi="楷体" w:hint="eastAsia"/>
                <w:sz w:val="24"/>
                <w:szCs w:val="24"/>
              </w:rPr>
              <w:t>规清单</w:t>
            </w:r>
            <w:r w:rsidR="00163067">
              <w:rPr>
                <w:rFonts w:ascii="楷体" w:eastAsia="楷体" w:hAnsi="楷体" w:hint="eastAsia"/>
                <w:sz w:val="24"/>
                <w:szCs w:val="24"/>
              </w:rPr>
              <w:t>。</w:t>
            </w:r>
          </w:p>
          <w:p w:rsidR="00556D8C" w:rsidRPr="001C1115" w:rsidRDefault="00E52A0E" w:rsidP="001C1115">
            <w:pPr>
              <w:snapToGrid w:val="0"/>
              <w:spacing w:line="360" w:lineRule="auto"/>
              <w:ind w:firstLineChars="200" w:firstLine="480"/>
              <w:jc w:val="left"/>
              <w:rPr>
                <w:rFonts w:ascii="楷体" w:eastAsia="楷体" w:hAnsi="楷体"/>
                <w:sz w:val="24"/>
                <w:szCs w:val="24"/>
              </w:rPr>
            </w:pPr>
            <w:r w:rsidRPr="001C1115">
              <w:rPr>
                <w:rFonts w:ascii="楷体" w:eastAsia="楷体" w:hAnsi="楷体" w:hint="eastAsia"/>
                <w:sz w:val="24"/>
                <w:szCs w:val="24"/>
              </w:rPr>
              <w:t>提供受控文件清单、记录</w:t>
            </w:r>
            <w:r w:rsidR="00A87896" w:rsidRPr="001C1115">
              <w:rPr>
                <w:rFonts w:ascii="楷体" w:eastAsia="楷体" w:hAnsi="楷体" w:hint="eastAsia"/>
                <w:sz w:val="24"/>
                <w:szCs w:val="24"/>
              </w:rPr>
              <w:t>清单</w:t>
            </w:r>
            <w:r w:rsidR="00C37E19" w:rsidRPr="001C1115">
              <w:rPr>
                <w:rFonts w:ascii="楷体" w:eastAsia="楷体" w:hAnsi="楷体" w:hint="eastAsia"/>
                <w:sz w:val="24"/>
                <w:szCs w:val="24"/>
              </w:rPr>
              <w:t>43份</w:t>
            </w:r>
            <w:r w:rsidRPr="001C1115">
              <w:rPr>
                <w:rFonts w:ascii="楷体" w:eastAsia="楷体" w:hAnsi="楷体"/>
                <w:sz w:val="24"/>
                <w:szCs w:val="24"/>
              </w:rPr>
              <w:t>：</w:t>
            </w:r>
            <w:r w:rsidRPr="001C1115">
              <w:rPr>
                <w:rFonts w:ascii="楷体" w:eastAsia="楷体" w:hAnsi="楷体" w:hint="eastAsia"/>
                <w:sz w:val="24"/>
                <w:szCs w:val="24"/>
              </w:rPr>
              <w:t>名称、</w:t>
            </w:r>
            <w:r w:rsidR="009A7C4E" w:rsidRPr="001C1115">
              <w:rPr>
                <w:rFonts w:ascii="楷体" w:eastAsia="楷体" w:hAnsi="楷体" w:hint="eastAsia"/>
                <w:sz w:val="24"/>
                <w:szCs w:val="24"/>
              </w:rPr>
              <w:t>版本、</w:t>
            </w:r>
            <w:r w:rsidRPr="001C1115">
              <w:rPr>
                <w:rFonts w:ascii="楷体" w:eastAsia="楷体" w:hAnsi="楷体" w:hint="eastAsia"/>
                <w:sz w:val="24"/>
                <w:szCs w:val="24"/>
              </w:rPr>
              <w:t>编号、负责部门及记录保存期限；</w:t>
            </w:r>
          </w:p>
          <w:p w:rsidR="00E52A0E" w:rsidRPr="001C1115" w:rsidRDefault="009A7C4E" w:rsidP="001C1115">
            <w:pPr>
              <w:snapToGrid w:val="0"/>
              <w:spacing w:line="360" w:lineRule="auto"/>
              <w:ind w:firstLineChars="200" w:firstLine="480"/>
              <w:jc w:val="left"/>
              <w:rPr>
                <w:rFonts w:ascii="楷体" w:eastAsia="楷体" w:hAnsi="楷体" w:cs="宋体"/>
                <w:sz w:val="24"/>
                <w:szCs w:val="24"/>
              </w:rPr>
            </w:pPr>
            <w:r w:rsidRPr="001C1115">
              <w:rPr>
                <w:rFonts w:ascii="楷体" w:eastAsia="楷体" w:hAnsi="楷体" w:cs="宋体" w:hint="eastAsia"/>
                <w:sz w:val="24"/>
                <w:szCs w:val="24"/>
              </w:rPr>
              <w:t>查文件发放/回收登记表：</w:t>
            </w:r>
          </w:p>
          <w:p w:rsidR="009A7C4E" w:rsidRPr="001C1115" w:rsidRDefault="009A7C4E" w:rsidP="001C1115">
            <w:pPr>
              <w:snapToGrid w:val="0"/>
              <w:spacing w:line="360" w:lineRule="auto"/>
              <w:ind w:firstLineChars="200" w:firstLine="480"/>
              <w:jc w:val="left"/>
              <w:rPr>
                <w:rFonts w:ascii="楷体" w:eastAsia="楷体" w:hAnsi="楷体" w:cs="宋体"/>
                <w:sz w:val="24"/>
                <w:szCs w:val="24"/>
              </w:rPr>
            </w:pPr>
            <w:r w:rsidRPr="001C1115">
              <w:rPr>
                <w:rFonts w:ascii="楷体" w:eastAsia="楷体" w:hAnsi="楷体" w:cs="宋体" w:hint="eastAsia"/>
                <w:sz w:val="24"/>
                <w:szCs w:val="24"/>
              </w:rPr>
              <w:t>2020.</w:t>
            </w:r>
            <w:r w:rsidRPr="001C1115">
              <w:rPr>
                <w:rFonts w:ascii="楷体" w:eastAsia="楷体" w:hAnsi="楷体" w:cs="宋体"/>
                <w:sz w:val="24"/>
                <w:szCs w:val="24"/>
              </w:rPr>
              <w:t xml:space="preserve">12.2 </w:t>
            </w:r>
            <w:r w:rsidRPr="001C1115">
              <w:rPr>
                <w:rFonts w:ascii="楷体" w:eastAsia="楷体" w:hAnsi="楷体" w:cs="宋体" w:hint="eastAsia"/>
                <w:sz w:val="24"/>
                <w:szCs w:val="24"/>
              </w:rPr>
              <w:t>下发管理手册</w:t>
            </w:r>
            <w:r w:rsidRPr="001C1115">
              <w:rPr>
                <w:rFonts w:ascii="楷体" w:eastAsia="楷体" w:hAnsi="楷体" w:cs="宋体"/>
                <w:sz w:val="24"/>
                <w:szCs w:val="24"/>
              </w:rPr>
              <w:t>、</w:t>
            </w:r>
            <w:r w:rsidRPr="001C1115">
              <w:rPr>
                <w:rFonts w:ascii="楷体" w:eastAsia="楷体" w:hAnsi="楷体" w:cs="宋体" w:hint="eastAsia"/>
                <w:sz w:val="24"/>
                <w:szCs w:val="24"/>
              </w:rPr>
              <w:t>程序文件、作业文件，有记录，各相关人员均签字领取</w:t>
            </w:r>
            <w:r w:rsidR="00ED5A2F" w:rsidRPr="001C1115">
              <w:rPr>
                <w:rFonts w:ascii="楷体" w:eastAsia="楷体" w:hAnsi="楷体" w:cs="宋体" w:hint="eastAsia"/>
                <w:sz w:val="24"/>
                <w:szCs w:val="24"/>
              </w:rPr>
              <w:t>；</w:t>
            </w:r>
          </w:p>
          <w:p w:rsidR="00FE018F" w:rsidRPr="001C1115" w:rsidRDefault="00FE018F" w:rsidP="001C1115">
            <w:pPr>
              <w:snapToGrid w:val="0"/>
              <w:spacing w:line="360" w:lineRule="auto"/>
              <w:ind w:firstLineChars="200" w:firstLine="480"/>
              <w:jc w:val="left"/>
              <w:rPr>
                <w:rFonts w:ascii="楷体" w:eastAsia="楷体" w:hAnsi="楷体" w:cs="宋体"/>
                <w:sz w:val="24"/>
                <w:szCs w:val="24"/>
              </w:rPr>
            </w:pPr>
            <w:r w:rsidRPr="001C1115">
              <w:rPr>
                <w:rFonts w:ascii="楷体" w:eastAsia="楷体" w:hAnsi="楷体" w:cs="宋体" w:hint="eastAsia"/>
                <w:sz w:val="24"/>
                <w:szCs w:val="24"/>
              </w:rPr>
              <w:t>现场查看：用档案柜、文件架存放文件记录，分类、编目，便于检索，保管正常</w:t>
            </w:r>
            <w:r w:rsidR="00686DB7" w:rsidRPr="001C1115">
              <w:rPr>
                <w:rFonts w:ascii="楷体" w:eastAsia="楷体" w:hAnsi="楷体" w:cs="宋体" w:hint="eastAsia"/>
                <w:sz w:val="24"/>
                <w:szCs w:val="24"/>
              </w:rPr>
              <w:t>。</w:t>
            </w:r>
          </w:p>
          <w:p w:rsidR="00FE018F" w:rsidRPr="001C1115" w:rsidRDefault="00163067" w:rsidP="00163067">
            <w:pPr>
              <w:snapToGrid w:val="0"/>
              <w:spacing w:line="360" w:lineRule="auto"/>
              <w:ind w:firstLineChars="200" w:firstLine="480"/>
              <w:jc w:val="left"/>
              <w:rPr>
                <w:rFonts w:ascii="楷体" w:eastAsia="楷体" w:hAnsi="楷体" w:cs="宋体"/>
                <w:sz w:val="24"/>
                <w:szCs w:val="24"/>
              </w:rPr>
            </w:pPr>
            <w:r>
              <w:rPr>
                <w:rFonts w:ascii="楷体" w:eastAsia="楷体" w:hAnsi="楷体" w:cs="宋体"/>
                <w:sz w:val="24"/>
                <w:szCs w:val="24"/>
              </w:rPr>
              <w:t>抽查</w:t>
            </w:r>
            <w:r w:rsidRPr="00163067">
              <w:rPr>
                <w:rFonts w:ascii="楷体" w:eastAsia="楷体" w:hAnsi="楷体" w:cs="宋体" w:hint="eastAsia"/>
                <w:sz w:val="24"/>
                <w:szCs w:val="24"/>
              </w:rPr>
              <w:t>劳保用品发放记录</w:t>
            </w:r>
            <w:r>
              <w:rPr>
                <w:rFonts w:ascii="楷体" w:eastAsia="楷体" w:hAnsi="楷体" w:cs="宋体" w:hint="eastAsia"/>
                <w:sz w:val="24"/>
                <w:szCs w:val="24"/>
              </w:rPr>
              <w:t>、</w:t>
            </w:r>
            <w:r w:rsidRPr="00163067">
              <w:rPr>
                <w:rFonts w:ascii="楷体" w:eastAsia="楷体" w:hAnsi="楷体" w:cs="宋体" w:hint="eastAsia"/>
                <w:sz w:val="24"/>
                <w:szCs w:val="24"/>
              </w:rPr>
              <w:t>重要环境因素检查记录</w:t>
            </w:r>
            <w:r>
              <w:rPr>
                <w:rFonts w:ascii="楷体" w:eastAsia="楷体" w:hAnsi="楷体" w:cs="宋体" w:hint="eastAsia"/>
                <w:sz w:val="24"/>
                <w:szCs w:val="24"/>
              </w:rPr>
              <w:t>、</w:t>
            </w:r>
            <w:r w:rsidRPr="00163067">
              <w:rPr>
                <w:rFonts w:ascii="楷体" w:eastAsia="楷体" w:hAnsi="楷体" w:cs="宋体" w:hint="eastAsia"/>
                <w:sz w:val="24"/>
                <w:szCs w:val="24"/>
              </w:rPr>
              <w:t>废弃物处理登记表</w:t>
            </w:r>
            <w:r>
              <w:rPr>
                <w:rFonts w:ascii="楷体" w:eastAsia="楷体" w:hAnsi="楷体" w:cs="宋体" w:hint="eastAsia"/>
                <w:sz w:val="24"/>
                <w:szCs w:val="24"/>
              </w:rPr>
              <w:t>，填写完整，保存完好。</w:t>
            </w:r>
          </w:p>
        </w:tc>
        <w:tc>
          <w:tcPr>
            <w:tcW w:w="879" w:type="dxa"/>
          </w:tcPr>
          <w:p w:rsidR="00556D8C" w:rsidRPr="001C1115" w:rsidRDefault="00556D8C" w:rsidP="001C1115">
            <w:pPr>
              <w:spacing w:line="360" w:lineRule="auto"/>
              <w:rPr>
                <w:rFonts w:ascii="楷体" w:eastAsia="楷体" w:hAnsi="楷体"/>
                <w:sz w:val="24"/>
                <w:szCs w:val="24"/>
              </w:rPr>
            </w:pPr>
          </w:p>
        </w:tc>
      </w:tr>
      <w:tr w:rsidR="00287941" w:rsidRPr="001C1115" w:rsidTr="0033573C">
        <w:trPr>
          <w:trHeight w:val="1100"/>
        </w:trPr>
        <w:tc>
          <w:tcPr>
            <w:tcW w:w="1413" w:type="dxa"/>
            <w:vAlign w:val="center"/>
          </w:tcPr>
          <w:p w:rsidR="00287941" w:rsidRPr="001C1115" w:rsidRDefault="00287941" w:rsidP="001C1115">
            <w:pPr>
              <w:spacing w:line="360" w:lineRule="auto"/>
              <w:rPr>
                <w:rFonts w:ascii="楷体" w:eastAsia="楷体" w:hAnsi="楷体"/>
                <w:b/>
                <w:sz w:val="24"/>
                <w:szCs w:val="24"/>
              </w:rPr>
            </w:pPr>
            <w:r w:rsidRPr="001C1115">
              <w:rPr>
                <w:rFonts w:ascii="楷体" w:eastAsia="楷体" w:hAnsi="楷体" w:cs="Arial" w:hint="eastAsia"/>
                <w:sz w:val="24"/>
                <w:szCs w:val="24"/>
              </w:rPr>
              <w:lastRenderedPageBreak/>
              <w:t>环境因素/</w:t>
            </w:r>
            <w:r w:rsidRPr="001C1115">
              <w:rPr>
                <w:rFonts w:ascii="楷体" w:eastAsia="楷体" w:hAnsi="楷体" w:cs="楷体" w:hint="eastAsia"/>
                <w:sz w:val="24"/>
                <w:szCs w:val="24"/>
              </w:rPr>
              <w:t>危险源</w:t>
            </w:r>
          </w:p>
        </w:tc>
        <w:tc>
          <w:tcPr>
            <w:tcW w:w="1276" w:type="dxa"/>
          </w:tcPr>
          <w:p w:rsidR="00287941" w:rsidRPr="001C1115" w:rsidRDefault="00287941" w:rsidP="001C1115">
            <w:pPr>
              <w:spacing w:line="360" w:lineRule="auto"/>
              <w:rPr>
                <w:rFonts w:ascii="楷体" w:eastAsia="楷体" w:hAnsi="楷体" w:cs="楷体"/>
                <w:sz w:val="24"/>
                <w:szCs w:val="24"/>
              </w:rPr>
            </w:pPr>
            <w:r w:rsidRPr="001C1115">
              <w:rPr>
                <w:rFonts w:ascii="楷体" w:eastAsia="楷体" w:hAnsi="楷体" w:cs="楷体" w:hint="eastAsia"/>
                <w:bCs/>
                <w:sz w:val="24"/>
                <w:szCs w:val="24"/>
              </w:rPr>
              <w:t>EO：</w:t>
            </w:r>
            <w:r w:rsidRPr="001C1115">
              <w:rPr>
                <w:rFonts w:ascii="楷体" w:eastAsia="楷体" w:hAnsi="楷体" w:cs="Arial" w:hint="eastAsia"/>
                <w:sz w:val="24"/>
                <w:szCs w:val="24"/>
              </w:rPr>
              <w:t>6.1.2</w:t>
            </w:r>
            <w:r w:rsidRPr="001C1115">
              <w:rPr>
                <w:rFonts w:ascii="楷体" w:eastAsia="楷体" w:hAnsi="楷体" w:cs="楷体" w:hint="eastAsia"/>
                <w:sz w:val="24"/>
                <w:szCs w:val="24"/>
              </w:rPr>
              <w:t xml:space="preserve"> </w:t>
            </w:r>
          </w:p>
          <w:p w:rsidR="00287941" w:rsidRPr="001C1115" w:rsidRDefault="00287941" w:rsidP="001C1115">
            <w:pPr>
              <w:spacing w:line="360" w:lineRule="auto"/>
              <w:rPr>
                <w:rFonts w:ascii="楷体" w:eastAsia="楷体" w:hAnsi="楷体" w:cs="楷体"/>
                <w:sz w:val="24"/>
                <w:szCs w:val="24"/>
              </w:rPr>
            </w:pPr>
          </w:p>
        </w:tc>
        <w:tc>
          <w:tcPr>
            <w:tcW w:w="11141" w:type="dxa"/>
          </w:tcPr>
          <w:p w:rsidR="00287941" w:rsidRPr="001C1115" w:rsidRDefault="00287941"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bCs/>
                <w:sz w:val="24"/>
                <w:szCs w:val="24"/>
              </w:rPr>
              <w:t>办公室作为环境与</w:t>
            </w:r>
            <w:r w:rsidRPr="001C1115">
              <w:rPr>
                <w:rFonts w:ascii="楷体" w:eastAsia="楷体" w:hAnsi="楷体" w:cs="楷体" w:hint="eastAsia"/>
                <w:sz w:val="24"/>
                <w:szCs w:val="24"/>
              </w:rPr>
              <w:t>职业健康安全管理体系的推进部门，主要负责识别评价相关的环境因素及危险源，查有：《环境因素识别与评价程序》、《危险源识别、风险评价控制程序》。</w:t>
            </w:r>
          </w:p>
          <w:p w:rsidR="00287941" w:rsidRPr="001C1115" w:rsidRDefault="00287941"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根据各部门业务及各销售过程环节识别，由办公室统一汇总。</w:t>
            </w:r>
          </w:p>
          <w:p w:rsidR="00287941" w:rsidRPr="001C1115" w:rsidRDefault="00287941" w:rsidP="001C1115">
            <w:pPr>
              <w:tabs>
                <w:tab w:val="left" w:pos="6597"/>
              </w:tabs>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提供了“环境因素识别、评价、控制表”，识别了体系覆盖的各过程、部门的环境因素，如办公过程中的水、电的消耗，纸张的使用，灯管、灯泡的废弃，火灾的发生，电池的废弃，空调机噪声的排放，生活污水的排放等；运输过程中的汽油消耗、扬尘、尾气、噪声的排放等环境因素，</w:t>
            </w:r>
            <w:r w:rsidR="002B24D3">
              <w:rPr>
                <w:rFonts w:ascii="楷体" w:eastAsia="楷体" w:hAnsi="楷体" w:cs="楷体" w:hint="eastAsia"/>
                <w:sz w:val="24"/>
                <w:szCs w:val="24"/>
              </w:rPr>
              <w:t>近一年无变化</w:t>
            </w:r>
            <w:r w:rsidRPr="001C1115">
              <w:rPr>
                <w:rFonts w:ascii="楷体" w:eastAsia="楷体" w:hAnsi="楷体" w:cs="楷体" w:hint="eastAsia"/>
                <w:sz w:val="24"/>
                <w:szCs w:val="24"/>
              </w:rPr>
              <w:t xml:space="preserve">。 </w:t>
            </w:r>
          </w:p>
          <w:p w:rsidR="00287941" w:rsidRPr="001C1115" w:rsidRDefault="00287941" w:rsidP="001C1115">
            <w:pPr>
              <w:tabs>
                <w:tab w:val="left" w:pos="6597"/>
              </w:tabs>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 xml:space="preserve">现场提供了《重要环境因素清单》，通过评价，共识别出重要环境因素2项，分别为：办公活动和仓储过程中的火灾、固废排放。 </w:t>
            </w:r>
          </w:p>
          <w:p w:rsidR="00287941" w:rsidRPr="001C1115" w:rsidRDefault="00287941" w:rsidP="001C1115">
            <w:pPr>
              <w:tabs>
                <w:tab w:val="left" w:pos="6597"/>
              </w:tabs>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查办公室环境因素识别情况：识别了办公过程的如下环境因素：办公过程中的水电消耗、纸张使用、硒鼓废弃、火灾、生活污水的排放等。</w:t>
            </w:r>
          </w:p>
          <w:p w:rsidR="00287941" w:rsidRPr="001C1115" w:rsidRDefault="00287941" w:rsidP="001C1115">
            <w:pPr>
              <w:tabs>
                <w:tab w:val="left" w:pos="6597"/>
              </w:tabs>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涉及办公室的重要环境因素有2项：办公活动过程中的火灾及固废排放。</w:t>
            </w:r>
          </w:p>
          <w:p w:rsidR="00287941" w:rsidRPr="001C1115" w:rsidRDefault="00287941" w:rsidP="001C1115">
            <w:pPr>
              <w:tabs>
                <w:tab w:val="left" w:pos="6597"/>
              </w:tabs>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对于重要环境因素的控制，通过日常检查、目标、管理方案、运行控制、应急预案等控制方式。</w:t>
            </w:r>
          </w:p>
          <w:p w:rsidR="00287941" w:rsidRPr="001C1115" w:rsidRDefault="00287941" w:rsidP="001C1115">
            <w:pPr>
              <w:tabs>
                <w:tab w:val="left" w:pos="6597"/>
              </w:tabs>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 xml:space="preserve">查企业危险源的识别、评价、控制措施情况： </w:t>
            </w:r>
          </w:p>
          <w:p w:rsidR="00287941" w:rsidRPr="001C1115" w:rsidRDefault="00287941" w:rsidP="001C1115">
            <w:pPr>
              <w:tabs>
                <w:tab w:val="left" w:pos="6597"/>
              </w:tabs>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现场提供了“危险源辨识及风险评价表”，分别按照各部门涉及的业务领域进行了识别，识别情况如下：办公区所用电脑、电灯、电扇等用电设施下班后未切断电源导</w:t>
            </w:r>
            <w:r w:rsidR="002B24D3">
              <w:rPr>
                <w:rFonts w:ascii="楷体" w:eastAsia="楷体" w:hAnsi="楷体" w:cs="楷体" w:hint="eastAsia"/>
                <w:sz w:val="24"/>
                <w:szCs w:val="24"/>
              </w:rPr>
              <w:t>致火灾、触电，使用电脑时的电脑辐射，仓库电源造成的火灾等危险源</w:t>
            </w:r>
            <w:r w:rsidR="002B24D3">
              <w:rPr>
                <w:rFonts w:ascii="楷体" w:eastAsia="楷体" w:hAnsi="楷体" w:cs="楷体" w:hint="eastAsia"/>
                <w:sz w:val="24"/>
                <w:szCs w:val="24"/>
              </w:rPr>
              <w:t>，近一年无变化</w:t>
            </w:r>
            <w:r w:rsidRPr="001C1115">
              <w:rPr>
                <w:rFonts w:ascii="楷体" w:eastAsia="楷体" w:hAnsi="楷体" w:cs="楷体" w:hint="eastAsia"/>
                <w:sz w:val="24"/>
                <w:szCs w:val="24"/>
              </w:rPr>
              <w:t xml:space="preserve">。 </w:t>
            </w:r>
          </w:p>
          <w:p w:rsidR="00287941" w:rsidRPr="001C1115" w:rsidRDefault="00287941" w:rsidP="001C1115">
            <w:pPr>
              <w:tabs>
                <w:tab w:val="left" w:pos="6597"/>
              </w:tabs>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根据伤害的程度及可能性对危险源进行了评价，通过评价，识别出重要危险源，查到《不可接受安全因素清单》包括：装运过程意外产品砸伤，卸车过程意外产品砸伤，运输过程意外车祸等。</w:t>
            </w:r>
          </w:p>
          <w:p w:rsidR="00287941" w:rsidRPr="001C1115" w:rsidRDefault="00287941" w:rsidP="001C1115">
            <w:pPr>
              <w:tabs>
                <w:tab w:val="left" w:pos="6597"/>
              </w:tabs>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lastRenderedPageBreak/>
              <w:t>查办公室无重要危险源。</w:t>
            </w:r>
          </w:p>
          <w:p w:rsidR="00287941" w:rsidRPr="001C1115" w:rsidRDefault="00287941"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对于重要危险源的控制，通过日常检查、目标、管理方案、运行控制、应急预案等控制方式。</w:t>
            </w:r>
          </w:p>
          <w:p w:rsidR="00287941" w:rsidRPr="001C1115" w:rsidRDefault="00287941"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具体控制措施见ES8.1审核记录。</w:t>
            </w:r>
          </w:p>
        </w:tc>
        <w:tc>
          <w:tcPr>
            <w:tcW w:w="879" w:type="dxa"/>
          </w:tcPr>
          <w:p w:rsidR="00287941" w:rsidRPr="001C1115" w:rsidRDefault="00287941" w:rsidP="001C1115">
            <w:pPr>
              <w:spacing w:line="360" w:lineRule="auto"/>
              <w:rPr>
                <w:rFonts w:ascii="楷体" w:eastAsia="楷体" w:hAnsi="楷体"/>
                <w:sz w:val="24"/>
                <w:szCs w:val="24"/>
              </w:rPr>
            </w:pPr>
          </w:p>
        </w:tc>
      </w:tr>
      <w:tr w:rsidR="00287941" w:rsidRPr="001C1115" w:rsidTr="0033573C">
        <w:trPr>
          <w:trHeight w:val="1100"/>
        </w:trPr>
        <w:tc>
          <w:tcPr>
            <w:tcW w:w="1413" w:type="dxa"/>
            <w:vAlign w:val="center"/>
          </w:tcPr>
          <w:p w:rsidR="00287941" w:rsidRPr="001C1115" w:rsidRDefault="00287941" w:rsidP="001C1115">
            <w:pPr>
              <w:spacing w:line="360" w:lineRule="auto"/>
              <w:rPr>
                <w:rFonts w:ascii="楷体" w:eastAsia="楷体" w:hAnsi="楷体"/>
                <w:sz w:val="24"/>
                <w:szCs w:val="24"/>
              </w:rPr>
            </w:pPr>
            <w:r w:rsidRPr="001C1115">
              <w:rPr>
                <w:rFonts w:ascii="楷体" w:eastAsia="楷体" w:hAnsi="楷体" w:cs="Arial" w:hint="eastAsia"/>
                <w:sz w:val="24"/>
                <w:szCs w:val="24"/>
              </w:rPr>
              <w:lastRenderedPageBreak/>
              <w:t>合</w:t>
            </w:r>
            <w:proofErr w:type="gramStart"/>
            <w:r w:rsidRPr="001C1115">
              <w:rPr>
                <w:rFonts w:ascii="楷体" w:eastAsia="楷体" w:hAnsi="楷体" w:cs="Arial" w:hint="eastAsia"/>
                <w:sz w:val="24"/>
                <w:szCs w:val="24"/>
              </w:rPr>
              <w:t>规</w:t>
            </w:r>
            <w:proofErr w:type="gramEnd"/>
            <w:r w:rsidRPr="001C1115">
              <w:rPr>
                <w:rFonts w:ascii="楷体" w:eastAsia="楷体" w:hAnsi="楷体" w:cs="Arial" w:hint="eastAsia"/>
                <w:sz w:val="24"/>
                <w:szCs w:val="24"/>
              </w:rPr>
              <w:t>义务</w:t>
            </w:r>
          </w:p>
        </w:tc>
        <w:tc>
          <w:tcPr>
            <w:tcW w:w="1276" w:type="dxa"/>
          </w:tcPr>
          <w:p w:rsidR="00287941" w:rsidRPr="001C1115" w:rsidRDefault="00287941" w:rsidP="001C1115">
            <w:pPr>
              <w:spacing w:line="360" w:lineRule="auto"/>
              <w:rPr>
                <w:rFonts w:ascii="楷体" w:eastAsia="楷体" w:hAnsi="楷体" w:cs="楷体"/>
                <w:bCs/>
                <w:sz w:val="24"/>
                <w:szCs w:val="24"/>
              </w:rPr>
            </w:pPr>
            <w:r w:rsidRPr="001C1115">
              <w:rPr>
                <w:rFonts w:ascii="楷体" w:eastAsia="楷体" w:hAnsi="楷体" w:cs="楷体" w:hint="eastAsia"/>
                <w:bCs/>
                <w:sz w:val="24"/>
                <w:szCs w:val="24"/>
              </w:rPr>
              <w:t>EO：</w:t>
            </w:r>
            <w:r w:rsidRPr="001C1115">
              <w:rPr>
                <w:rFonts w:ascii="楷体" w:eastAsia="楷体" w:hAnsi="楷体" w:cs="Arial" w:hint="eastAsia"/>
                <w:sz w:val="24"/>
                <w:szCs w:val="24"/>
              </w:rPr>
              <w:t>6.1.3</w:t>
            </w:r>
            <w:r w:rsidRPr="001C1115">
              <w:rPr>
                <w:rFonts w:ascii="楷体" w:eastAsia="楷体" w:hAnsi="楷体" w:cs="楷体"/>
                <w:bCs/>
                <w:sz w:val="24"/>
                <w:szCs w:val="24"/>
              </w:rPr>
              <w:t xml:space="preserve"> </w:t>
            </w:r>
          </w:p>
          <w:p w:rsidR="00287941" w:rsidRPr="001C1115" w:rsidRDefault="00287941" w:rsidP="001C1115">
            <w:pPr>
              <w:spacing w:line="360" w:lineRule="auto"/>
              <w:rPr>
                <w:rFonts w:ascii="楷体" w:eastAsia="楷体" w:hAnsi="楷体" w:cs="楷体"/>
                <w:bCs/>
                <w:sz w:val="24"/>
                <w:szCs w:val="24"/>
              </w:rPr>
            </w:pPr>
          </w:p>
        </w:tc>
        <w:tc>
          <w:tcPr>
            <w:tcW w:w="11141" w:type="dxa"/>
            <w:vAlign w:val="center"/>
          </w:tcPr>
          <w:p w:rsidR="00287941" w:rsidRPr="001C1115" w:rsidRDefault="00287941"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建立实施了《法律法规获取与识别控制程序》。</w:t>
            </w:r>
          </w:p>
          <w:p w:rsidR="00287941" w:rsidRPr="001C1115" w:rsidRDefault="00287941"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提供了</w:t>
            </w:r>
            <w:r w:rsidR="00BD70AA">
              <w:rPr>
                <w:rFonts w:ascii="楷体" w:eastAsia="楷体" w:hAnsi="楷体" w:cs="楷体" w:hint="eastAsia"/>
                <w:sz w:val="24"/>
                <w:szCs w:val="24"/>
              </w:rPr>
              <w:t>“</w:t>
            </w:r>
            <w:r w:rsidRPr="001C1115">
              <w:rPr>
                <w:rFonts w:ascii="楷体" w:eastAsia="楷体" w:hAnsi="楷体" w:cs="楷体" w:hint="eastAsia"/>
                <w:sz w:val="24"/>
                <w:szCs w:val="24"/>
              </w:rPr>
              <w:t>环境</w:t>
            </w:r>
            <w:r w:rsidR="00BD70AA">
              <w:rPr>
                <w:rFonts w:ascii="楷体" w:eastAsia="楷体" w:hAnsi="楷体" w:cs="楷体" w:hint="eastAsia"/>
                <w:sz w:val="24"/>
                <w:szCs w:val="24"/>
              </w:rPr>
              <w:t>法律法规</w:t>
            </w:r>
            <w:r w:rsidRPr="001C1115">
              <w:rPr>
                <w:rFonts w:ascii="楷体" w:eastAsia="楷体" w:hAnsi="楷体" w:cs="楷体" w:hint="eastAsia"/>
                <w:sz w:val="24"/>
                <w:szCs w:val="24"/>
              </w:rPr>
              <w:t>清单</w:t>
            </w:r>
            <w:r w:rsidR="00BD70AA">
              <w:rPr>
                <w:rFonts w:ascii="楷体" w:eastAsia="楷体" w:hAnsi="楷体" w:cs="楷体" w:hint="eastAsia"/>
                <w:sz w:val="24"/>
                <w:szCs w:val="24"/>
              </w:rPr>
              <w:t>”</w:t>
            </w:r>
            <w:r w:rsidRPr="001C1115">
              <w:rPr>
                <w:rFonts w:ascii="楷体" w:eastAsia="楷体" w:hAnsi="楷体" w:cs="楷体" w:hint="eastAsia"/>
                <w:sz w:val="24"/>
                <w:szCs w:val="24"/>
              </w:rPr>
              <w:t>，包含《中华人民共和国大气污染防治法》、《中华人民共和国环境保护法》、《中华人民共和国清洁生产促进法》、《中华人民共和国消防法》、《山东省环境保护条例》、</w:t>
            </w:r>
            <w:r w:rsidR="00BD70AA">
              <w:rPr>
                <w:rFonts w:ascii="楷体" w:eastAsia="楷体" w:hAnsi="楷体" w:cs="楷体" w:hint="eastAsia"/>
                <w:sz w:val="24"/>
                <w:szCs w:val="24"/>
              </w:rPr>
              <w:t>《</w:t>
            </w:r>
            <w:r w:rsidR="00BD70AA" w:rsidRPr="001C1115">
              <w:rPr>
                <w:rFonts w:ascii="楷体" w:eastAsia="楷体" w:hAnsi="楷体" w:cs="楷体" w:hint="eastAsia"/>
                <w:sz w:val="24"/>
                <w:szCs w:val="24"/>
              </w:rPr>
              <w:t>中华人民共和国</w:t>
            </w:r>
            <w:r w:rsidR="00BD70AA">
              <w:rPr>
                <w:rFonts w:ascii="楷体" w:eastAsia="楷体" w:hAnsi="楷体" w:cs="楷体" w:hint="eastAsia"/>
                <w:sz w:val="24"/>
                <w:szCs w:val="24"/>
              </w:rPr>
              <w:t>固体废物</w:t>
            </w:r>
            <w:r w:rsidR="00BD70AA" w:rsidRPr="001C1115">
              <w:rPr>
                <w:rFonts w:ascii="楷体" w:eastAsia="楷体" w:hAnsi="楷体" w:cs="楷体" w:hint="eastAsia"/>
                <w:sz w:val="24"/>
                <w:szCs w:val="24"/>
              </w:rPr>
              <w:t>污染</w:t>
            </w:r>
            <w:r w:rsidR="00BD70AA">
              <w:rPr>
                <w:rFonts w:ascii="楷体" w:eastAsia="楷体" w:hAnsi="楷体" w:cs="楷体" w:hint="eastAsia"/>
                <w:sz w:val="24"/>
                <w:szCs w:val="24"/>
              </w:rPr>
              <w:t>环境</w:t>
            </w:r>
            <w:r w:rsidR="00BD70AA" w:rsidRPr="001C1115">
              <w:rPr>
                <w:rFonts w:ascii="楷体" w:eastAsia="楷体" w:hAnsi="楷体" w:cs="楷体" w:hint="eastAsia"/>
                <w:sz w:val="24"/>
                <w:szCs w:val="24"/>
              </w:rPr>
              <w:t>防治法</w:t>
            </w:r>
            <w:r w:rsidR="00BD70AA">
              <w:rPr>
                <w:rFonts w:ascii="楷体" w:eastAsia="楷体" w:hAnsi="楷体" w:cs="楷体" w:hint="eastAsia"/>
                <w:sz w:val="24"/>
                <w:szCs w:val="24"/>
              </w:rPr>
              <w:t>》</w:t>
            </w:r>
            <w:r w:rsidRPr="001C1115">
              <w:rPr>
                <w:rFonts w:ascii="楷体" w:eastAsia="楷体" w:hAnsi="楷体" w:cs="楷体" w:hint="eastAsia"/>
                <w:sz w:val="24"/>
                <w:szCs w:val="24"/>
              </w:rPr>
              <w:t>、《滨州市城市市容环境管理办法》等。</w:t>
            </w:r>
          </w:p>
          <w:p w:rsidR="00BD70AA" w:rsidRDefault="00287941" w:rsidP="00BD70AA">
            <w:pPr>
              <w:spacing w:line="360" w:lineRule="auto"/>
              <w:ind w:firstLineChars="200" w:firstLine="480"/>
              <w:rPr>
                <w:rFonts w:ascii="楷体" w:eastAsia="楷体" w:hAnsi="楷体" w:cs="楷体" w:hint="eastAsia"/>
                <w:sz w:val="24"/>
                <w:szCs w:val="24"/>
              </w:rPr>
            </w:pPr>
            <w:r w:rsidRPr="001C1115">
              <w:rPr>
                <w:rFonts w:ascii="楷体" w:eastAsia="楷体" w:hAnsi="楷体" w:cs="楷体" w:hint="eastAsia"/>
                <w:sz w:val="24"/>
                <w:szCs w:val="24"/>
              </w:rPr>
              <w:t>提供了</w:t>
            </w:r>
            <w:r w:rsidR="00BD70AA">
              <w:rPr>
                <w:rFonts w:ascii="楷体" w:eastAsia="楷体" w:hAnsi="楷体" w:cs="楷体" w:hint="eastAsia"/>
                <w:sz w:val="24"/>
                <w:szCs w:val="24"/>
              </w:rPr>
              <w:t>“</w:t>
            </w:r>
            <w:r w:rsidRPr="001C1115">
              <w:rPr>
                <w:rFonts w:ascii="楷体" w:eastAsia="楷体" w:hAnsi="楷体" w:cs="楷体" w:hint="eastAsia"/>
                <w:sz w:val="24"/>
                <w:szCs w:val="24"/>
              </w:rPr>
              <w:t>职业健康安全法律法规清单</w:t>
            </w:r>
            <w:r w:rsidR="00BD70AA">
              <w:rPr>
                <w:rFonts w:ascii="楷体" w:eastAsia="楷体" w:hAnsi="楷体" w:cs="楷体" w:hint="eastAsia"/>
                <w:sz w:val="24"/>
                <w:szCs w:val="24"/>
              </w:rPr>
              <w:t>”</w:t>
            </w:r>
            <w:r w:rsidRPr="001C1115">
              <w:rPr>
                <w:rFonts w:ascii="楷体" w:eastAsia="楷体" w:hAnsi="楷体" w:cs="楷体" w:hint="eastAsia"/>
                <w:sz w:val="24"/>
                <w:szCs w:val="24"/>
              </w:rPr>
              <w:t>，包含《中华人民共和国安全生产法》、《中华人民共和国职业病防治法》、《山东省安全生产监督管理规定》、《</w:t>
            </w:r>
            <w:r w:rsidR="00BD70AA">
              <w:rPr>
                <w:rFonts w:ascii="楷体" w:eastAsia="楷体" w:hAnsi="楷体" w:cs="楷体" w:hint="eastAsia"/>
                <w:sz w:val="24"/>
                <w:szCs w:val="24"/>
              </w:rPr>
              <w:t>中华人民共和国消防法</w:t>
            </w:r>
            <w:r w:rsidRPr="001C1115">
              <w:rPr>
                <w:rFonts w:ascii="楷体" w:eastAsia="楷体" w:hAnsi="楷体" w:cs="楷体" w:hint="eastAsia"/>
                <w:sz w:val="24"/>
                <w:szCs w:val="24"/>
              </w:rPr>
              <w:t>》、《工伤保险条例》、《</w:t>
            </w:r>
            <w:r w:rsidR="00BD70AA" w:rsidRPr="00BD70AA">
              <w:rPr>
                <w:rFonts w:ascii="楷体" w:eastAsia="楷体" w:hAnsi="楷体" w:cs="楷体" w:hint="eastAsia"/>
                <w:sz w:val="24"/>
                <w:szCs w:val="24"/>
              </w:rPr>
              <w:t>中华人民共和国妇女权益保障法</w:t>
            </w:r>
            <w:r w:rsidRPr="001C1115">
              <w:rPr>
                <w:rFonts w:ascii="楷体" w:eastAsia="楷体" w:hAnsi="楷体" w:cs="楷体" w:hint="eastAsia"/>
                <w:sz w:val="24"/>
                <w:szCs w:val="24"/>
              </w:rPr>
              <w:t>》、《滨州市事故隐患排查治理办法》等。</w:t>
            </w:r>
          </w:p>
          <w:p w:rsidR="00287941" w:rsidRPr="001C1115" w:rsidRDefault="00287941" w:rsidP="00BD70AA">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办公室根据需要随时网上获取、识别更新，并通过培训、宣传、会议等形式传达给员工和相关方，各部门如有需要随时到办公室查阅。</w:t>
            </w:r>
          </w:p>
        </w:tc>
        <w:tc>
          <w:tcPr>
            <w:tcW w:w="879" w:type="dxa"/>
          </w:tcPr>
          <w:p w:rsidR="00287941" w:rsidRPr="001C1115" w:rsidRDefault="00287941" w:rsidP="001C1115">
            <w:pPr>
              <w:spacing w:line="360" w:lineRule="auto"/>
              <w:rPr>
                <w:rFonts w:ascii="楷体" w:eastAsia="楷体" w:hAnsi="楷体"/>
                <w:sz w:val="24"/>
                <w:szCs w:val="24"/>
              </w:rPr>
            </w:pPr>
          </w:p>
        </w:tc>
      </w:tr>
      <w:tr w:rsidR="00287941" w:rsidRPr="001C1115" w:rsidTr="0033573C">
        <w:trPr>
          <w:trHeight w:val="1100"/>
        </w:trPr>
        <w:tc>
          <w:tcPr>
            <w:tcW w:w="1413" w:type="dxa"/>
            <w:vAlign w:val="center"/>
          </w:tcPr>
          <w:p w:rsidR="00287941" w:rsidRPr="001C1115" w:rsidRDefault="00287941" w:rsidP="001C1115">
            <w:pPr>
              <w:spacing w:line="360" w:lineRule="auto"/>
              <w:rPr>
                <w:rFonts w:ascii="楷体" w:eastAsia="楷体" w:hAnsi="楷体" w:cs="楷体"/>
                <w:sz w:val="24"/>
                <w:szCs w:val="24"/>
              </w:rPr>
            </w:pPr>
            <w:r w:rsidRPr="001C1115">
              <w:rPr>
                <w:rFonts w:ascii="楷体" w:eastAsia="楷体" w:hAnsi="楷体" w:cs="楷体" w:hint="eastAsia"/>
                <w:sz w:val="24"/>
                <w:szCs w:val="24"/>
              </w:rPr>
              <w:t>措施的策划</w:t>
            </w:r>
          </w:p>
        </w:tc>
        <w:tc>
          <w:tcPr>
            <w:tcW w:w="1276" w:type="dxa"/>
            <w:vAlign w:val="center"/>
          </w:tcPr>
          <w:p w:rsidR="00287941" w:rsidRPr="001C1115" w:rsidRDefault="00287941" w:rsidP="001C1115">
            <w:pPr>
              <w:spacing w:line="360" w:lineRule="auto"/>
              <w:rPr>
                <w:rFonts w:ascii="楷体" w:eastAsia="楷体" w:hAnsi="楷体" w:cs="楷体"/>
                <w:sz w:val="24"/>
                <w:szCs w:val="24"/>
              </w:rPr>
            </w:pPr>
            <w:r w:rsidRPr="001C1115">
              <w:rPr>
                <w:rFonts w:ascii="楷体" w:eastAsia="楷体" w:hAnsi="楷体" w:cs="楷体" w:hint="eastAsia"/>
                <w:sz w:val="24"/>
                <w:szCs w:val="24"/>
              </w:rPr>
              <w:t>EO:6.1.4</w:t>
            </w:r>
          </w:p>
        </w:tc>
        <w:tc>
          <w:tcPr>
            <w:tcW w:w="11141" w:type="dxa"/>
            <w:vAlign w:val="center"/>
          </w:tcPr>
          <w:p w:rsidR="00287941" w:rsidRPr="001C1115" w:rsidRDefault="00287941"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公司根据环境因素和危险源的风险辨识结果，分别制定出《重要环境因素清单》、《不可接受安全因素清单》，清单内明确了控制措施计划，通过具体的措施进行有效控制：目标、管理方案、管理制度运行控制、应急预案、日常检查、日常培训。</w:t>
            </w:r>
          </w:p>
          <w:p w:rsidR="00287941" w:rsidRPr="001C1115" w:rsidRDefault="00287941"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制定了《法律法规获取与识别控制程序》、《合规性评价控制程序》，每年对公司适用的合</w:t>
            </w:r>
            <w:proofErr w:type="gramStart"/>
            <w:r w:rsidRPr="001C1115">
              <w:rPr>
                <w:rFonts w:ascii="楷体" w:eastAsia="楷体" w:hAnsi="楷体" w:cs="楷体" w:hint="eastAsia"/>
                <w:sz w:val="24"/>
                <w:szCs w:val="24"/>
              </w:rPr>
              <w:t>规</w:t>
            </w:r>
            <w:proofErr w:type="gramEnd"/>
            <w:r w:rsidRPr="001C1115">
              <w:rPr>
                <w:rFonts w:ascii="楷体" w:eastAsia="楷体" w:hAnsi="楷体" w:cs="楷体" w:hint="eastAsia"/>
                <w:sz w:val="24"/>
                <w:szCs w:val="24"/>
              </w:rPr>
              <w:t>义务进行识别更新并定期评价、检查。</w:t>
            </w:r>
          </w:p>
          <w:p w:rsidR="00287941" w:rsidRPr="001C1115" w:rsidRDefault="00287941"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经组织评价，组织策划的措施基本能够满足风险和机遇应对需要，在建立、实施、保持管理体系时应</w:t>
            </w:r>
            <w:r w:rsidRPr="001C1115">
              <w:rPr>
                <w:rFonts w:ascii="楷体" w:eastAsia="楷体" w:hAnsi="楷体" w:cs="楷体" w:hint="eastAsia"/>
                <w:sz w:val="24"/>
                <w:szCs w:val="24"/>
              </w:rPr>
              <w:lastRenderedPageBreak/>
              <w:t>用了以上措施。</w:t>
            </w:r>
          </w:p>
        </w:tc>
        <w:tc>
          <w:tcPr>
            <w:tcW w:w="879" w:type="dxa"/>
          </w:tcPr>
          <w:p w:rsidR="00287941" w:rsidRPr="001C1115" w:rsidRDefault="00287941" w:rsidP="001C1115">
            <w:pPr>
              <w:spacing w:line="360" w:lineRule="auto"/>
              <w:rPr>
                <w:rFonts w:ascii="楷体" w:eastAsia="楷体" w:hAnsi="楷体"/>
                <w:sz w:val="24"/>
                <w:szCs w:val="24"/>
              </w:rPr>
            </w:pPr>
          </w:p>
        </w:tc>
      </w:tr>
      <w:tr w:rsidR="00287941" w:rsidRPr="001C1115" w:rsidTr="0033573C">
        <w:trPr>
          <w:trHeight w:val="1100"/>
        </w:trPr>
        <w:tc>
          <w:tcPr>
            <w:tcW w:w="1413" w:type="dxa"/>
            <w:vAlign w:val="center"/>
          </w:tcPr>
          <w:p w:rsidR="00287941" w:rsidRPr="001C1115" w:rsidRDefault="00287941" w:rsidP="001C1115">
            <w:pPr>
              <w:spacing w:line="360" w:lineRule="auto"/>
              <w:rPr>
                <w:rFonts w:ascii="楷体" w:eastAsia="楷体" w:hAnsi="楷体"/>
                <w:sz w:val="24"/>
                <w:szCs w:val="24"/>
              </w:rPr>
            </w:pPr>
            <w:r w:rsidRPr="001C1115">
              <w:rPr>
                <w:rFonts w:ascii="楷体" w:eastAsia="楷体" w:hAnsi="楷体" w:cs="Arial" w:hint="eastAsia"/>
                <w:sz w:val="24"/>
                <w:szCs w:val="24"/>
              </w:rPr>
              <w:lastRenderedPageBreak/>
              <w:t>运行策划和控制</w:t>
            </w:r>
          </w:p>
        </w:tc>
        <w:tc>
          <w:tcPr>
            <w:tcW w:w="1276" w:type="dxa"/>
            <w:vAlign w:val="center"/>
          </w:tcPr>
          <w:p w:rsidR="00287941" w:rsidRPr="001C1115" w:rsidRDefault="00287941" w:rsidP="001C1115">
            <w:pPr>
              <w:spacing w:line="360" w:lineRule="auto"/>
              <w:rPr>
                <w:rFonts w:ascii="楷体" w:eastAsia="楷体" w:hAnsi="楷体" w:cs="楷体"/>
                <w:sz w:val="24"/>
                <w:szCs w:val="24"/>
              </w:rPr>
            </w:pPr>
            <w:r w:rsidRPr="001C1115">
              <w:rPr>
                <w:rFonts w:ascii="楷体" w:eastAsia="楷体" w:hAnsi="楷体" w:cs="楷体" w:hint="eastAsia"/>
                <w:bCs/>
                <w:sz w:val="24"/>
                <w:szCs w:val="24"/>
              </w:rPr>
              <w:t>EO</w:t>
            </w:r>
            <w:r w:rsidRPr="001C1115">
              <w:rPr>
                <w:rFonts w:ascii="楷体" w:eastAsia="楷体" w:hAnsi="楷体" w:cs="Arial" w:hint="eastAsia"/>
                <w:sz w:val="24"/>
                <w:szCs w:val="24"/>
              </w:rPr>
              <w:t>8.1</w:t>
            </w:r>
            <w:r w:rsidRPr="001C1115">
              <w:rPr>
                <w:rFonts w:ascii="楷体" w:eastAsia="楷体" w:hAnsi="楷体" w:cs="楷体"/>
                <w:sz w:val="24"/>
                <w:szCs w:val="24"/>
              </w:rPr>
              <w:t xml:space="preserve"> </w:t>
            </w:r>
          </w:p>
          <w:p w:rsidR="00287941" w:rsidRPr="001C1115" w:rsidRDefault="00287941" w:rsidP="001C1115">
            <w:pPr>
              <w:spacing w:line="360" w:lineRule="auto"/>
              <w:rPr>
                <w:rFonts w:ascii="楷体" w:eastAsia="楷体" w:hAnsi="楷体" w:cs="楷体"/>
                <w:sz w:val="24"/>
                <w:szCs w:val="24"/>
              </w:rPr>
            </w:pPr>
          </w:p>
        </w:tc>
        <w:tc>
          <w:tcPr>
            <w:tcW w:w="11141" w:type="dxa"/>
            <w:vAlign w:val="center"/>
          </w:tcPr>
          <w:p w:rsidR="00287941" w:rsidRPr="001C1115" w:rsidRDefault="00287941" w:rsidP="001C1115">
            <w:pPr>
              <w:spacing w:line="360" w:lineRule="auto"/>
              <w:ind w:firstLineChars="200" w:firstLine="480"/>
              <w:rPr>
                <w:rFonts w:ascii="楷体" w:eastAsia="楷体" w:hAnsi="楷体" w:cs="SimSun-Identity-H"/>
                <w:sz w:val="24"/>
                <w:szCs w:val="24"/>
              </w:rPr>
            </w:pPr>
            <w:r w:rsidRPr="001C1115">
              <w:rPr>
                <w:rFonts w:ascii="楷体" w:eastAsia="楷体" w:hAnsi="楷体" w:cs="楷体" w:hint="eastAsia"/>
                <w:sz w:val="24"/>
                <w:szCs w:val="24"/>
              </w:rPr>
              <w:t>公司制定并实施</w:t>
            </w:r>
            <w:r w:rsidRPr="001C1115">
              <w:rPr>
                <w:rFonts w:ascii="楷体" w:eastAsia="楷体" w:hAnsi="楷体" w:cs="SimSun-Identity-H" w:hint="eastAsia"/>
                <w:sz w:val="24"/>
                <w:szCs w:val="24"/>
              </w:rPr>
              <w:t>了《环境运行控制程序》、《噪声控制程序》、《扬尘、废水、有害废物控制程序》、《内部环境管理控制程序》、《办公室环境卫生管理制度》等环境与职业健康安全控制程序和管理制度。</w:t>
            </w:r>
          </w:p>
          <w:p w:rsidR="00287941" w:rsidRPr="001C1115" w:rsidRDefault="00287941" w:rsidP="001C1115">
            <w:pPr>
              <w:spacing w:line="360" w:lineRule="auto"/>
              <w:ind w:firstLineChars="200" w:firstLine="480"/>
              <w:rPr>
                <w:rFonts w:ascii="楷体" w:eastAsia="楷体" w:hAnsi="楷体" w:cs="SimSun-Identity-H"/>
                <w:sz w:val="24"/>
                <w:szCs w:val="24"/>
              </w:rPr>
            </w:pPr>
            <w:r w:rsidRPr="001C1115">
              <w:rPr>
                <w:rFonts w:ascii="楷体" w:eastAsia="楷体" w:hAnsi="楷体" w:cs="SimSun-Identity-H"/>
                <w:sz w:val="24"/>
                <w:szCs w:val="24"/>
              </w:rPr>
              <w:t>公司位于无棣县西工业区内</w:t>
            </w:r>
            <w:r w:rsidRPr="001C1115">
              <w:rPr>
                <w:rFonts w:ascii="楷体" w:eastAsia="楷体" w:hAnsi="楷体" w:cs="SimSun-Identity-H" w:hint="eastAsia"/>
                <w:sz w:val="24"/>
                <w:szCs w:val="24"/>
              </w:rPr>
              <w:t>，</w:t>
            </w:r>
            <w:r w:rsidRPr="001C1115">
              <w:rPr>
                <w:rFonts w:ascii="楷体" w:eastAsia="楷体" w:hAnsi="楷体" w:cs="SimSun-Identity-H"/>
                <w:sz w:val="24"/>
                <w:szCs w:val="24"/>
              </w:rPr>
              <w:t>周边是其他企业</w:t>
            </w:r>
            <w:r w:rsidRPr="001C1115">
              <w:rPr>
                <w:rFonts w:ascii="楷体" w:eastAsia="楷体" w:hAnsi="楷体" w:cs="SimSun-Identity-H" w:hint="eastAsia"/>
                <w:sz w:val="24"/>
                <w:szCs w:val="24"/>
              </w:rPr>
              <w:t>。租用办公室和仓库，厂区有停车位，通道保持畅通。</w:t>
            </w:r>
          </w:p>
          <w:p w:rsidR="00922828" w:rsidRDefault="00922828" w:rsidP="00922828">
            <w:pPr>
              <w:spacing w:line="360" w:lineRule="auto"/>
              <w:ind w:firstLineChars="200" w:firstLine="480"/>
              <w:rPr>
                <w:rFonts w:ascii="楷体" w:eastAsia="楷体" w:hAnsi="楷体" w:cs="Arial" w:hint="eastAsia"/>
                <w:sz w:val="24"/>
                <w:szCs w:val="24"/>
              </w:rPr>
            </w:pPr>
            <w:r>
              <w:rPr>
                <w:rFonts w:ascii="楷体" w:eastAsia="楷体" w:hAnsi="楷体" w:cs="Arial" w:hint="eastAsia"/>
                <w:sz w:val="24"/>
                <w:szCs w:val="24"/>
              </w:rPr>
              <w:t>无工业废水，</w:t>
            </w:r>
            <w:r w:rsidRPr="001C1115">
              <w:rPr>
                <w:rFonts w:ascii="楷体" w:eastAsia="楷体" w:hAnsi="楷体" w:cs="Arial" w:hint="eastAsia"/>
                <w:sz w:val="24"/>
                <w:szCs w:val="24"/>
              </w:rPr>
              <w:t>生活污水排入市政污水管网。</w:t>
            </w:r>
          </w:p>
          <w:p w:rsidR="00922828" w:rsidRPr="001C1115" w:rsidRDefault="00922828" w:rsidP="00922828">
            <w:pPr>
              <w:spacing w:line="360" w:lineRule="auto"/>
              <w:ind w:firstLineChars="200" w:firstLine="480"/>
              <w:rPr>
                <w:rFonts w:ascii="楷体" w:eastAsia="楷体" w:hAnsi="楷体" w:cs="Arial"/>
                <w:sz w:val="24"/>
                <w:szCs w:val="24"/>
              </w:rPr>
            </w:pPr>
            <w:r>
              <w:rPr>
                <w:rFonts w:ascii="楷体" w:eastAsia="楷体" w:hAnsi="楷体" w:cs="Arial" w:hint="eastAsia"/>
                <w:sz w:val="24"/>
                <w:szCs w:val="24"/>
              </w:rPr>
              <w:t>企业基本无废气、无噪声排放。</w:t>
            </w:r>
          </w:p>
          <w:p w:rsidR="00287941" w:rsidRPr="001C1115" w:rsidRDefault="00922828"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办公室垃圾主要包含可回收垃圾、硒鼓、废纸。公司配置了垃圾箱，办公室统一处理。</w:t>
            </w:r>
            <w:r w:rsidR="00287941" w:rsidRPr="001C1115">
              <w:rPr>
                <w:rFonts w:ascii="楷体" w:eastAsia="楷体" w:hAnsi="楷体" w:cs="楷体" w:hint="eastAsia"/>
                <w:sz w:val="24"/>
                <w:szCs w:val="24"/>
              </w:rPr>
              <w:t>对可回收的固体废弃物，一部分由厂家回收，厂家不回收的公司统一回收再利用或由物资回收公司处理。不可回收的废弃物由公司办公室统一处理，各部门不得单独处理。</w:t>
            </w:r>
          </w:p>
          <w:p w:rsidR="00287941" w:rsidRPr="001C1115" w:rsidRDefault="00287941"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查到《废弃物处理登记表》，记录了日常办公过程中的可回收及不可回收的废弃物的处理情况。</w:t>
            </w:r>
          </w:p>
          <w:p w:rsidR="00287941" w:rsidRPr="001C1115" w:rsidRDefault="00287941"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抽202</w:t>
            </w:r>
            <w:r w:rsidR="00F00A1B">
              <w:rPr>
                <w:rFonts w:ascii="楷体" w:eastAsia="楷体" w:hAnsi="楷体" w:cs="楷体" w:hint="eastAsia"/>
                <w:sz w:val="24"/>
                <w:szCs w:val="24"/>
              </w:rPr>
              <w:t>2</w:t>
            </w:r>
            <w:r w:rsidRPr="001C1115">
              <w:rPr>
                <w:rFonts w:ascii="楷体" w:eastAsia="楷体" w:hAnsi="楷体" w:cs="楷体" w:hint="eastAsia"/>
                <w:sz w:val="24"/>
                <w:szCs w:val="24"/>
              </w:rPr>
              <w:t>.</w:t>
            </w:r>
            <w:r w:rsidR="00F00A1B">
              <w:rPr>
                <w:rFonts w:ascii="楷体" w:eastAsia="楷体" w:hAnsi="楷体" w:cs="楷体" w:hint="eastAsia"/>
                <w:sz w:val="24"/>
                <w:szCs w:val="24"/>
              </w:rPr>
              <w:t>1</w:t>
            </w:r>
            <w:r w:rsidRPr="001C1115">
              <w:rPr>
                <w:rFonts w:ascii="楷体" w:eastAsia="楷体" w:hAnsi="楷体" w:cs="楷体" w:hint="eastAsia"/>
                <w:sz w:val="24"/>
                <w:szCs w:val="24"/>
              </w:rPr>
              <w:t>.</w:t>
            </w:r>
            <w:r w:rsidR="00F00A1B">
              <w:rPr>
                <w:rFonts w:ascii="楷体" w:eastAsia="楷体" w:hAnsi="楷体" w:cs="楷体" w:hint="eastAsia"/>
                <w:sz w:val="24"/>
                <w:szCs w:val="24"/>
              </w:rPr>
              <w:t>21</w:t>
            </w:r>
            <w:r w:rsidRPr="001C1115">
              <w:rPr>
                <w:rFonts w:ascii="楷体" w:eastAsia="楷体" w:hAnsi="楷体" w:cs="楷体" w:hint="eastAsia"/>
                <w:sz w:val="24"/>
                <w:szCs w:val="24"/>
              </w:rPr>
              <w:t>日的废弃物处理情况，废弃物名称：办公垃圾</w:t>
            </w:r>
            <w:r w:rsidR="00F00A1B">
              <w:rPr>
                <w:rFonts w:ascii="楷体" w:eastAsia="楷体" w:hAnsi="楷体" w:cs="楷体" w:hint="eastAsia"/>
                <w:sz w:val="24"/>
                <w:szCs w:val="24"/>
              </w:rPr>
              <w:t>3.</w:t>
            </w:r>
            <w:r w:rsidRPr="001C1115">
              <w:rPr>
                <w:rFonts w:ascii="楷体" w:eastAsia="楷体" w:hAnsi="楷体" w:cs="楷体" w:hint="eastAsia"/>
                <w:sz w:val="24"/>
                <w:szCs w:val="24"/>
              </w:rPr>
              <w:t>5kg，处理方法：垃圾站；抽2021.</w:t>
            </w:r>
            <w:r w:rsidR="00F00A1B">
              <w:rPr>
                <w:rFonts w:ascii="楷体" w:eastAsia="楷体" w:hAnsi="楷体" w:cs="楷体" w:hint="eastAsia"/>
                <w:sz w:val="24"/>
                <w:szCs w:val="24"/>
              </w:rPr>
              <w:t>11</w:t>
            </w:r>
            <w:r w:rsidRPr="001C1115">
              <w:rPr>
                <w:rFonts w:ascii="楷体" w:eastAsia="楷体" w:hAnsi="楷体" w:cs="楷体" w:hint="eastAsia"/>
                <w:sz w:val="24"/>
                <w:szCs w:val="24"/>
              </w:rPr>
              <w:t>.</w:t>
            </w:r>
            <w:r w:rsidR="00F00A1B">
              <w:rPr>
                <w:rFonts w:ascii="楷体" w:eastAsia="楷体" w:hAnsi="楷体" w:cs="楷体" w:hint="eastAsia"/>
                <w:sz w:val="24"/>
                <w:szCs w:val="24"/>
              </w:rPr>
              <w:t>3</w:t>
            </w:r>
            <w:r w:rsidRPr="001C1115">
              <w:rPr>
                <w:rFonts w:ascii="楷体" w:eastAsia="楷体" w:hAnsi="楷体" w:cs="楷体" w:hint="eastAsia"/>
                <w:sz w:val="24"/>
                <w:szCs w:val="24"/>
              </w:rPr>
              <w:t>日对废报纸、废纸</w:t>
            </w:r>
            <w:r w:rsidR="00F00A1B">
              <w:rPr>
                <w:rFonts w:ascii="楷体" w:eastAsia="楷体" w:hAnsi="楷体" w:cs="楷体" w:hint="eastAsia"/>
                <w:sz w:val="24"/>
                <w:szCs w:val="24"/>
              </w:rPr>
              <w:t>3</w:t>
            </w:r>
            <w:r w:rsidRPr="001C1115">
              <w:rPr>
                <w:rFonts w:ascii="楷体" w:eastAsia="楷体" w:hAnsi="楷体" w:cs="楷体" w:hint="eastAsia"/>
                <w:sz w:val="24"/>
                <w:szCs w:val="24"/>
              </w:rPr>
              <w:t>kg，处理方法：废品收购站。</w:t>
            </w:r>
          </w:p>
          <w:p w:rsidR="00287941" w:rsidRPr="001C1115" w:rsidRDefault="00287941"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查见“财务部需提交的费用支出清单”，202</w:t>
            </w:r>
            <w:r w:rsidR="00922828">
              <w:rPr>
                <w:rFonts w:ascii="楷体" w:eastAsia="楷体" w:hAnsi="楷体" w:cs="楷体" w:hint="eastAsia"/>
                <w:sz w:val="24"/>
                <w:szCs w:val="24"/>
              </w:rPr>
              <w:t>2</w:t>
            </w:r>
            <w:r w:rsidRPr="001C1115">
              <w:rPr>
                <w:rFonts w:ascii="楷体" w:eastAsia="楷体" w:hAnsi="楷体" w:cs="楷体" w:hint="eastAsia"/>
                <w:sz w:val="24"/>
                <w:szCs w:val="24"/>
              </w:rPr>
              <w:t>年3月统计，至今支出约</w:t>
            </w:r>
            <w:r w:rsidR="00922828">
              <w:rPr>
                <w:rFonts w:ascii="楷体" w:eastAsia="楷体" w:hAnsi="楷体" w:cs="楷体" w:hint="eastAsia"/>
                <w:sz w:val="24"/>
                <w:szCs w:val="24"/>
              </w:rPr>
              <w:t>400</w:t>
            </w:r>
            <w:r w:rsidRPr="001C1115">
              <w:rPr>
                <w:rFonts w:ascii="楷体" w:eastAsia="楷体" w:hAnsi="楷体" w:cs="楷体" w:hint="eastAsia"/>
                <w:sz w:val="24"/>
                <w:szCs w:val="24"/>
              </w:rPr>
              <w:t>00元，主要是教育培训费、消防器材配置费、购置分类垃圾箱费、废物处理费。</w:t>
            </w:r>
          </w:p>
          <w:p w:rsidR="00287941" w:rsidRPr="001C1115" w:rsidRDefault="00287941" w:rsidP="001C1115">
            <w:pPr>
              <w:spacing w:line="360" w:lineRule="auto"/>
              <w:ind w:firstLineChars="200" w:firstLine="480"/>
              <w:rPr>
                <w:rFonts w:ascii="楷体" w:eastAsia="楷体" w:hAnsi="楷体" w:cs="Arial"/>
                <w:sz w:val="24"/>
                <w:szCs w:val="24"/>
              </w:rPr>
            </w:pPr>
            <w:bookmarkStart w:id="0" w:name="_GoBack"/>
            <w:bookmarkEnd w:id="0"/>
            <w:r w:rsidRPr="001C1115">
              <w:rPr>
                <w:rFonts w:ascii="楷体" w:eastAsia="楷体" w:hAnsi="楷体" w:cs="Arial" w:hint="eastAsia"/>
                <w:sz w:val="24"/>
                <w:szCs w:val="24"/>
              </w:rPr>
              <w:t>现场巡视办公区域消防栓正常，电线、电气插座完整，未见破损，空调设定在26℃。</w:t>
            </w:r>
          </w:p>
          <w:p w:rsidR="00922828" w:rsidRPr="001C1115" w:rsidRDefault="00922828" w:rsidP="00922828">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按公司要</w:t>
            </w:r>
            <w:proofErr w:type="gramStart"/>
            <w:r w:rsidRPr="001C1115">
              <w:rPr>
                <w:rFonts w:ascii="楷体" w:eastAsia="楷体" w:hAnsi="楷体" w:cs="楷体" w:hint="eastAsia"/>
                <w:sz w:val="24"/>
                <w:szCs w:val="24"/>
              </w:rPr>
              <w:t>求人走</w:t>
            </w:r>
            <w:proofErr w:type="gramEnd"/>
            <w:r w:rsidRPr="001C1115">
              <w:rPr>
                <w:rFonts w:ascii="楷体" w:eastAsia="楷体" w:hAnsi="楷体" w:cs="楷体" w:hint="eastAsia"/>
                <w:sz w:val="24"/>
                <w:szCs w:val="24"/>
              </w:rPr>
              <w:t>关灯，办公室电脑要</w:t>
            </w:r>
            <w:proofErr w:type="gramStart"/>
            <w:r w:rsidRPr="001C1115">
              <w:rPr>
                <w:rFonts w:ascii="楷体" w:eastAsia="楷体" w:hAnsi="楷体" w:cs="楷体" w:hint="eastAsia"/>
                <w:sz w:val="24"/>
                <w:szCs w:val="24"/>
              </w:rPr>
              <w:t>求人走</w:t>
            </w:r>
            <w:proofErr w:type="gramEnd"/>
            <w:r w:rsidRPr="001C1115">
              <w:rPr>
                <w:rFonts w:ascii="楷体" w:eastAsia="楷体" w:hAnsi="楷体" w:cs="楷体" w:hint="eastAsia"/>
                <w:sz w:val="24"/>
                <w:szCs w:val="24"/>
              </w:rPr>
              <w:t>后电源切断。</w:t>
            </w:r>
          </w:p>
          <w:p w:rsidR="00287941" w:rsidRDefault="00287941"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办公室主任介绍已要求全体员工上下班注意交通安全，防止车辆事故的发生，发现线路故障时联系当</w:t>
            </w:r>
            <w:r w:rsidRPr="001C1115">
              <w:rPr>
                <w:rFonts w:ascii="楷体" w:eastAsia="楷体" w:hAnsi="楷体" w:cs="楷体" w:hint="eastAsia"/>
                <w:sz w:val="24"/>
                <w:szCs w:val="24"/>
              </w:rPr>
              <w:lastRenderedPageBreak/>
              <w:t>地电工前来处理，公司人员不得随意乱动，防止触电。</w:t>
            </w:r>
          </w:p>
          <w:p w:rsidR="00BF3227" w:rsidRPr="00506C6D" w:rsidRDefault="00BF3227" w:rsidP="00BF3227">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日常对汽车做好保养，定期年检，防止交通事故的发生。</w:t>
            </w:r>
          </w:p>
          <w:p w:rsidR="00287941" w:rsidRPr="001C1115" w:rsidRDefault="00287941"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现场巡视办公区域配备了灭火器，状况正常。</w:t>
            </w:r>
          </w:p>
          <w:p w:rsidR="00287941" w:rsidRPr="001C1115" w:rsidRDefault="00287941" w:rsidP="001C1115">
            <w:pPr>
              <w:spacing w:line="360" w:lineRule="auto"/>
              <w:ind w:firstLine="420"/>
              <w:rPr>
                <w:rFonts w:ascii="楷体" w:eastAsia="楷体" w:hAnsi="楷体" w:cs="楷体"/>
                <w:sz w:val="24"/>
                <w:szCs w:val="24"/>
              </w:rPr>
            </w:pPr>
            <w:r w:rsidRPr="001C1115">
              <w:rPr>
                <w:rFonts w:ascii="楷体" w:eastAsia="楷体" w:hAnsi="楷体" w:cs="楷体" w:hint="eastAsia"/>
                <w:sz w:val="24"/>
                <w:szCs w:val="24"/>
              </w:rPr>
              <w:t>新冠肺炎疫情期间，每天上班前，对公司每个员工进行体温监测；公司为每位员工佩发“一次性医用防护口罩”，要求全员佩戴；办公区配备有“医用消毒剂”，定时消杀；固定位置摆放“废弃口罩回收垃圾箱”，收集后</w:t>
            </w:r>
            <w:proofErr w:type="gramStart"/>
            <w:r w:rsidRPr="001C1115">
              <w:rPr>
                <w:rFonts w:ascii="楷体" w:eastAsia="楷体" w:hAnsi="楷体" w:cs="楷体" w:hint="eastAsia"/>
                <w:sz w:val="24"/>
                <w:szCs w:val="24"/>
              </w:rPr>
              <w:t>交工业</w:t>
            </w:r>
            <w:proofErr w:type="gramEnd"/>
            <w:r w:rsidRPr="001C1115">
              <w:rPr>
                <w:rFonts w:ascii="楷体" w:eastAsia="楷体" w:hAnsi="楷体" w:cs="楷体" w:hint="eastAsia"/>
                <w:sz w:val="24"/>
                <w:szCs w:val="24"/>
              </w:rPr>
              <w:t>园环卫部门集中处理。</w:t>
            </w:r>
          </w:p>
          <w:p w:rsidR="00287941" w:rsidRPr="001C1115" w:rsidRDefault="00287941"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部门运行控制基本符合要求。</w:t>
            </w:r>
          </w:p>
        </w:tc>
        <w:tc>
          <w:tcPr>
            <w:tcW w:w="879" w:type="dxa"/>
          </w:tcPr>
          <w:p w:rsidR="00287941" w:rsidRPr="001C1115" w:rsidRDefault="00287941" w:rsidP="001C1115">
            <w:pPr>
              <w:spacing w:line="360" w:lineRule="auto"/>
              <w:rPr>
                <w:rFonts w:ascii="楷体" w:eastAsia="楷体" w:hAnsi="楷体"/>
                <w:sz w:val="24"/>
                <w:szCs w:val="24"/>
              </w:rPr>
            </w:pPr>
          </w:p>
        </w:tc>
      </w:tr>
      <w:tr w:rsidR="00287941" w:rsidRPr="001C1115" w:rsidTr="0033573C">
        <w:trPr>
          <w:trHeight w:val="1100"/>
        </w:trPr>
        <w:tc>
          <w:tcPr>
            <w:tcW w:w="1413" w:type="dxa"/>
            <w:vAlign w:val="center"/>
          </w:tcPr>
          <w:p w:rsidR="00287941" w:rsidRPr="001C1115" w:rsidRDefault="00287941" w:rsidP="001C1115">
            <w:pPr>
              <w:spacing w:line="360" w:lineRule="auto"/>
              <w:rPr>
                <w:rFonts w:ascii="楷体" w:eastAsia="楷体" w:hAnsi="楷体"/>
                <w:sz w:val="24"/>
                <w:szCs w:val="24"/>
              </w:rPr>
            </w:pPr>
            <w:r w:rsidRPr="001C1115">
              <w:rPr>
                <w:rFonts w:ascii="楷体" w:eastAsia="楷体" w:hAnsi="楷体" w:cs="Arial" w:hint="eastAsia"/>
                <w:sz w:val="24"/>
                <w:szCs w:val="24"/>
              </w:rPr>
              <w:lastRenderedPageBreak/>
              <w:t>应急准备和响应</w:t>
            </w:r>
          </w:p>
        </w:tc>
        <w:tc>
          <w:tcPr>
            <w:tcW w:w="1276" w:type="dxa"/>
          </w:tcPr>
          <w:p w:rsidR="00287941" w:rsidRPr="001C1115" w:rsidRDefault="00287941" w:rsidP="001C1115">
            <w:pPr>
              <w:spacing w:line="360" w:lineRule="auto"/>
              <w:rPr>
                <w:rFonts w:ascii="楷体" w:eastAsia="楷体" w:hAnsi="楷体" w:cs="楷体"/>
                <w:sz w:val="24"/>
                <w:szCs w:val="24"/>
              </w:rPr>
            </w:pPr>
            <w:r w:rsidRPr="001C1115">
              <w:rPr>
                <w:rFonts w:ascii="楷体" w:eastAsia="楷体" w:hAnsi="楷体" w:cs="楷体" w:hint="eastAsia"/>
                <w:sz w:val="24"/>
                <w:szCs w:val="24"/>
              </w:rPr>
              <w:t xml:space="preserve">EO：8.2 </w:t>
            </w:r>
          </w:p>
          <w:p w:rsidR="00287941" w:rsidRPr="001C1115" w:rsidRDefault="00287941" w:rsidP="001C1115">
            <w:pPr>
              <w:spacing w:line="360" w:lineRule="auto"/>
              <w:ind w:firstLine="420"/>
              <w:rPr>
                <w:rFonts w:ascii="楷体" w:eastAsia="楷体" w:hAnsi="楷体" w:cs="楷体"/>
                <w:sz w:val="24"/>
                <w:szCs w:val="24"/>
              </w:rPr>
            </w:pPr>
          </w:p>
          <w:p w:rsidR="00287941" w:rsidRPr="001C1115" w:rsidRDefault="00287941" w:rsidP="001C1115">
            <w:pPr>
              <w:spacing w:line="360" w:lineRule="auto"/>
              <w:ind w:firstLine="420"/>
              <w:rPr>
                <w:rFonts w:ascii="楷体" w:eastAsia="楷体" w:hAnsi="楷体" w:cs="楷体"/>
                <w:sz w:val="24"/>
                <w:szCs w:val="24"/>
              </w:rPr>
            </w:pPr>
          </w:p>
        </w:tc>
        <w:tc>
          <w:tcPr>
            <w:tcW w:w="11141" w:type="dxa"/>
          </w:tcPr>
          <w:p w:rsidR="00287941" w:rsidRPr="001C1115" w:rsidRDefault="00287941" w:rsidP="001C1115">
            <w:pPr>
              <w:tabs>
                <w:tab w:val="left" w:pos="6597"/>
              </w:tabs>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编制了《火灾应急预案》和《安全应急预案》，其中包括目的、适用范围、职责、应急领导小组成员职责、程序、现场应急措施等，相关内容基本充分。</w:t>
            </w:r>
          </w:p>
          <w:p w:rsidR="00287941" w:rsidRDefault="00287941" w:rsidP="001C1115">
            <w:pPr>
              <w:spacing w:line="360" w:lineRule="auto"/>
              <w:ind w:firstLine="420"/>
              <w:rPr>
                <w:rFonts w:ascii="楷体" w:eastAsia="楷体" w:hAnsi="楷体" w:cs="楷体"/>
                <w:sz w:val="24"/>
                <w:szCs w:val="24"/>
              </w:rPr>
            </w:pPr>
            <w:r w:rsidRPr="001C1115">
              <w:rPr>
                <w:rFonts w:ascii="楷体" w:eastAsia="楷体" w:hAnsi="楷体" w:cs="楷体" w:hint="eastAsia"/>
                <w:sz w:val="24"/>
                <w:szCs w:val="24"/>
              </w:rPr>
              <w:t>查到《消防应急预案演练记录》，202</w:t>
            </w:r>
            <w:r w:rsidR="002139E5">
              <w:rPr>
                <w:rFonts w:ascii="楷体" w:eastAsia="楷体" w:hAnsi="楷体" w:cs="楷体" w:hint="eastAsia"/>
                <w:sz w:val="24"/>
                <w:szCs w:val="24"/>
              </w:rPr>
              <w:t>2</w:t>
            </w:r>
            <w:r w:rsidRPr="001C1115">
              <w:rPr>
                <w:rFonts w:ascii="楷体" w:eastAsia="楷体" w:hAnsi="楷体" w:cs="楷体" w:hint="eastAsia"/>
                <w:sz w:val="24"/>
                <w:szCs w:val="24"/>
              </w:rPr>
              <w:t>.3.</w:t>
            </w:r>
            <w:r w:rsidR="002139E5">
              <w:rPr>
                <w:rFonts w:ascii="楷体" w:eastAsia="楷体" w:hAnsi="楷体" w:cs="楷体" w:hint="eastAsia"/>
                <w:sz w:val="24"/>
                <w:szCs w:val="24"/>
              </w:rPr>
              <w:t>7</w:t>
            </w:r>
            <w:r w:rsidRPr="001C1115">
              <w:rPr>
                <w:rFonts w:ascii="楷体" w:eastAsia="楷体" w:hAnsi="楷体" w:cs="楷体" w:hint="eastAsia"/>
                <w:sz w:val="24"/>
                <w:szCs w:val="24"/>
              </w:rPr>
              <w:t>日公司全体人员参与了消防演练并进行了培训，记录了演练过程，问题：现场准备不充分，个别人员防护不到位，针对演练准备不充分和个别人员防护不到位进行了现场讲评。演练后对应急预案进行了评审，结论：应急人员反应迅速，各项工作紧密结合，各环节衔接及时，能够临危不乱，各负其责，培训有效；程序文件应急预案符合实际文件不需作修改。</w:t>
            </w:r>
            <w:r w:rsidR="008B4DB6" w:rsidRPr="008B4DB6">
              <w:rPr>
                <w:rFonts w:ascii="楷体" w:eastAsia="楷体" w:hAnsi="楷体" w:cs="楷体" w:hint="eastAsia"/>
                <w:sz w:val="24"/>
                <w:szCs w:val="24"/>
              </w:rPr>
              <w:t>编制人：崔云朋 审批：崔春建</w:t>
            </w:r>
            <w:r w:rsidRPr="001C1115">
              <w:rPr>
                <w:rFonts w:ascii="楷体" w:eastAsia="楷体" w:hAnsi="楷体" w:cs="楷体" w:hint="eastAsia"/>
                <w:sz w:val="24"/>
                <w:szCs w:val="24"/>
              </w:rPr>
              <w:t>，2021.3.</w:t>
            </w:r>
            <w:r w:rsidR="008B4DB6">
              <w:rPr>
                <w:rFonts w:ascii="楷体" w:eastAsia="楷体" w:hAnsi="楷体" w:cs="楷体" w:hint="eastAsia"/>
                <w:sz w:val="24"/>
                <w:szCs w:val="24"/>
              </w:rPr>
              <w:t>7</w:t>
            </w:r>
            <w:r w:rsidRPr="001C1115">
              <w:rPr>
                <w:rFonts w:ascii="楷体" w:eastAsia="楷体" w:hAnsi="楷体" w:cs="楷体" w:hint="eastAsia"/>
                <w:sz w:val="24"/>
                <w:szCs w:val="24"/>
              </w:rPr>
              <w:t>日。</w:t>
            </w:r>
          </w:p>
          <w:p w:rsidR="008B4DB6" w:rsidRPr="001C1115" w:rsidRDefault="008B4DB6" w:rsidP="008B4DB6">
            <w:pPr>
              <w:spacing w:line="360" w:lineRule="auto"/>
              <w:ind w:firstLine="420"/>
              <w:rPr>
                <w:rFonts w:ascii="楷体" w:eastAsia="楷体" w:hAnsi="楷体" w:cs="楷体"/>
                <w:sz w:val="24"/>
                <w:szCs w:val="24"/>
              </w:rPr>
            </w:pPr>
            <w:r>
              <w:rPr>
                <w:rFonts w:ascii="楷体" w:eastAsia="楷体" w:hAnsi="楷体" w:cs="楷体" w:hint="eastAsia"/>
                <w:sz w:val="24"/>
                <w:szCs w:val="24"/>
              </w:rPr>
              <w:t>再查2022.3.11日“</w:t>
            </w:r>
            <w:r w:rsidRPr="008B4DB6">
              <w:rPr>
                <w:rFonts w:ascii="楷体" w:eastAsia="楷体" w:hAnsi="楷体" w:cs="楷体" w:hint="eastAsia"/>
                <w:sz w:val="24"/>
                <w:szCs w:val="24"/>
              </w:rPr>
              <w:t>人身伤亡事故应急演练与评价</w:t>
            </w:r>
            <w:r>
              <w:rPr>
                <w:rFonts w:ascii="楷体" w:eastAsia="楷体" w:hAnsi="楷体" w:cs="楷体" w:hint="eastAsia"/>
                <w:sz w:val="24"/>
                <w:szCs w:val="24"/>
              </w:rPr>
              <w:t>”，</w:t>
            </w:r>
            <w:r w:rsidRPr="008B4DB6">
              <w:rPr>
                <w:rFonts w:ascii="楷体" w:eastAsia="楷体" w:hAnsi="楷体" w:cs="楷体" w:hint="eastAsia"/>
                <w:sz w:val="24"/>
                <w:szCs w:val="24"/>
              </w:rPr>
              <w:t>应急演练评价：通过这次演练可以看出，公司各部门对应急准备和响应控制程序中的相关规定能够彻底的执行，各部门的协同也比较成熟，充分验证了公司质量体系的有效性和公司对产品品质出现异常的应变能力。编制：崔云朋</w:t>
            </w:r>
            <w:r>
              <w:rPr>
                <w:rFonts w:ascii="楷体" w:eastAsia="楷体" w:hAnsi="楷体" w:cs="楷体" w:hint="eastAsia"/>
                <w:sz w:val="24"/>
                <w:szCs w:val="24"/>
              </w:rPr>
              <w:t>，</w:t>
            </w:r>
            <w:r w:rsidRPr="008B4DB6">
              <w:rPr>
                <w:rFonts w:ascii="楷体" w:eastAsia="楷体" w:hAnsi="楷体" w:cs="楷体" w:hint="eastAsia"/>
                <w:sz w:val="24"/>
                <w:szCs w:val="24"/>
              </w:rPr>
              <w:t>评价：崔春建</w:t>
            </w:r>
            <w:r>
              <w:rPr>
                <w:rFonts w:ascii="楷体" w:eastAsia="楷体" w:hAnsi="楷体" w:cs="楷体" w:hint="eastAsia"/>
                <w:sz w:val="24"/>
                <w:szCs w:val="24"/>
              </w:rPr>
              <w:t>。</w:t>
            </w:r>
          </w:p>
          <w:p w:rsidR="00287941" w:rsidRPr="001C1115" w:rsidRDefault="00287941" w:rsidP="001C1115">
            <w:pPr>
              <w:tabs>
                <w:tab w:val="left" w:pos="6597"/>
              </w:tabs>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编制了新型冠状病毒肺炎疫情应急预案，每天测量体温和消杀，发现异常及时采取隔离及上报措施。</w:t>
            </w:r>
          </w:p>
          <w:p w:rsidR="00287941" w:rsidRPr="001C1115" w:rsidRDefault="00287941" w:rsidP="001C1115">
            <w:pPr>
              <w:tabs>
                <w:tab w:val="left" w:pos="6597"/>
              </w:tabs>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lastRenderedPageBreak/>
              <w:t>自体系运行以来尚未发生紧急情况。</w:t>
            </w:r>
          </w:p>
          <w:p w:rsidR="00287941" w:rsidRPr="001C1115" w:rsidRDefault="00287941" w:rsidP="001C1115">
            <w:pPr>
              <w:tabs>
                <w:tab w:val="left" w:pos="6597"/>
              </w:tabs>
              <w:spacing w:line="360" w:lineRule="auto"/>
              <w:ind w:firstLineChars="200" w:firstLine="480"/>
              <w:rPr>
                <w:rFonts w:ascii="楷体" w:eastAsia="楷体" w:hAnsi="楷体" w:cs="楷体"/>
                <w:color w:val="FF0000"/>
                <w:sz w:val="24"/>
                <w:szCs w:val="24"/>
              </w:rPr>
            </w:pPr>
          </w:p>
        </w:tc>
        <w:tc>
          <w:tcPr>
            <w:tcW w:w="879" w:type="dxa"/>
          </w:tcPr>
          <w:p w:rsidR="00287941" w:rsidRPr="001C1115" w:rsidRDefault="00287941" w:rsidP="001C1115">
            <w:pPr>
              <w:spacing w:line="360" w:lineRule="auto"/>
              <w:rPr>
                <w:rFonts w:ascii="楷体" w:eastAsia="楷体" w:hAnsi="楷体"/>
                <w:sz w:val="24"/>
                <w:szCs w:val="24"/>
              </w:rPr>
            </w:pPr>
          </w:p>
        </w:tc>
      </w:tr>
      <w:tr w:rsidR="00D71CC5" w:rsidRPr="001C1115" w:rsidTr="00413332">
        <w:trPr>
          <w:trHeight w:val="1100"/>
        </w:trPr>
        <w:tc>
          <w:tcPr>
            <w:tcW w:w="1413" w:type="dxa"/>
            <w:vAlign w:val="center"/>
          </w:tcPr>
          <w:p w:rsidR="00D71CC5" w:rsidRPr="001C1115" w:rsidRDefault="00D71CC5" w:rsidP="001C1115">
            <w:pPr>
              <w:spacing w:line="360" w:lineRule="auto"/>
              <w:rPr>
                <w:rFonts w:ascii="楷体" w:eastAsia="楷体" w:hAnsi="楷体"/>
                <w:sz w:val="24"/>
                <w:szCs w:val="24"/>
              </w:rPr>
            </w:pPr>
            <w:r w:rsidRPr="001C1115">
              <w:rPr>
                <w:rFonts w:ascii="楷体" w:eastAsia="楷体" w:hAnsi="楷体" w:cs="楷体" w:hint="eastAsia"/>
                <w:sz w:val="24"/>
                <w:szCs w:val="24"/>
              </w:rPr>
              <w:lastRenderedPageBreak/>
              <w:t>监视、测量、分析和评价</w:t>
            </w:r>
          </w:p>
        </w:tc>
        <w:tc>
          <w:tcPr>
            <w:tcW w:w="1276" w:type="dxa"/>
            <w:vAlign w:val="center"/>
          </w:tcPr>
          <w:p w:rsidR="00D71CC5" w:rsidRPr="001C1115" w:rsidRDefault="00D71CC5" w:rsidP="001C1115">
            <w:pPr>
              <w:tabs>
                <w:tab w:val="left" w:pos="6597"/>
              </w:tabs>
              <w:spacing w:line="360" w:lineRule="auto"/>
              <w:rPr>
                <w:rFonts w:ascii="楷体" w:eastAsia="楷体" w:hAnsi="楷体" w:cs="楷体"/>
                <w:bCs/>
                <w:sz w:val="24"/>
                <w:szCs w:val="24"/>
              </w:rPr>
            </w:pPr>
            <w:r w:rsidRPr="001C1115">
              <w:rPr>
                <w:rFonts w:ascii="楷体" w:eastAsia="楷体" w:hAnsi="楷体" w:cs="楷体" w:hint="eastAsia"/>
                <w:sz w:val="24"/>
                <w:szCs w:val="24"/>
              </w:rPr>
              <w:t>EO：9.1.1</w:t>
            </w:r>
            <w:r w:rsidRPr="001C1115">
              <w:rPr>
                <w:rFonts w:ascii="楷体" w:eastAsia="楷体" w:hAnsi="楷体" w:cs="楷体" w:hint="eastAsia"/>
                <w:bCs/>
                <w:sz w:val="24"/>
                <w:szCs w:val="24"/>
              </w:rPr>
              <w:t xml:space="preserve"> </w:t>
            </w:r>
          </w:p>
        </w:tc>
        <w:tc>
          <w:tcPr>
            <w:tcW w:w="11141" w:type="dxa"/>
            <w:vAlign w:val="center"/>
          </w:tcPr>
          <w:p w:rsidR="00D71CC5" w:rsidRPr="001C1115" w:rsidRDefault="00D71CC5"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编制了环境安全监视和测量控制程序，查到202</w:t>
            </w:r>
            <w:r w:rsidR="00107379">
              <w:rPr>
                <w:rFonts w:ascii="楷体" w:eastAsia="楷体" w:hAnsi="楷体" w:cs="楷体" w:hint="eastAsia"/>
                <w:sz w:val="24"/>
                <w:szCs w:val="24"/>
              </w:rPr>
              <w:t>2</w:t>
            </w:r>
            <w:r w:rsidRPr="001C1115">
              <w:rPr>
                <w:rFonts w:ascii="楷体" w:eastAsia="楷体" w:hAnsi="楷体" w:cs="楷体" w:hint="eastAsia"/>
                <w:sz w:val="24"/>
                <w:szCs w:val="24"/>
              </w:rPr>
              <w:t>.3.</w:t>
            </w:r>
            <w:r w:rsidR="00107379">
              <w:rPr>
                <w:rFonts w:ascii="楷体" w:eastAsia="楷体" w:hAnsi="楷体" w:cs="楷体" w:hint="eastAsia"/>
                <w:sz w:val="24"/>
                <w:szCs w:val="24"/>
              </w:rPr>
              <w:t>8</w:t>
            </w:r>
            <w:r w:rsidRPr="001C1115">
              <w:rPr>
                <w:rFonts w:ascii="楷体" w:eastAsia="楷体" w:hAnsi="楷体" w:cs="楷体" w:hint="eastAsia"/>
                <w:sz w:val="24"/>
                <w:szCs w:val="24"/>
              </w:rPr>
              <w:t>日</w:t>
            </w:r>
            <w:r w:rsidR="00107379">
              <w:rPr>
                <w:rFonts w:ascii="楷体" w:eastAsia="楷体" w:hAnsi="楷体" w:cs="楷体" w:hint="eastAsia"/>
                <w:sz w:val="24"/>
                <w:szCs w:val="24"/>
              </w:rPr>
              <w:t>的“</w:t>
            </w:r>
            <w:r w:rsidR="00107379" w:rsidRPr="00107379">
              <w:rPr>
                <w:rFonts w:ascii="楷体" w:eastAsia="楷体" w:hAnsi="楷体" w:cs="楷体" w:hint="eastAsia"/>
                <w:sz w:val="24"/>
                <w:szCs w:val="24"/>
              </w:rPr>
              <w:t>目标考核记录</w:t>
            </w:r>
            <w:r w:rsidR="00107379">
              <w:rPr>
                <w:rFonts w:ascii="楷体" w:eastAsia="楷体" w:hAnsi="楷体" w:cs="楷体" w:hint="eastAsia"/>
                <w:sz w:val="24"/>
                <w:szCs w:val="24"/>
              </w:rPr>
              <w:t>”</w:t>
            </w:r>
            <w:r w:rsidRPr="001C1115">
              <w:rPr>
                <w:rFonts w:ascii="楷体" w:eastAsia="楷体" w:hAnsi="楷体" w:cs="楷体" w:hint="eastAsia"/>
                <w:sz w:val="24"/>
                <w:szCs w:val="24"/>
              </w:rPr>
              <w:t>，记录了公司环境、职业健康安全目标完成情况，公司目标均已完成。</w:t>
            </w:r>
          </w:p>
          <w:p w:rsidR="00D71CC5" w:rsidRPr="001C1115" w:rsidRDefault="00D71CC5" w:rsidP="001C1115">
            <w:pPr>
              <w:spacing w:line="360" w:lineRule="auto"/>
              <w:rPr>
                <w:rFonts w:ascii="楷体" w:eastAsia="楷体" w:hAnsi="楷体" w:cs="楷体"/>
                <w:sz w:val="24"/>
                <w:szCs w:val="24"/>
              </w:rPr>
            </w:pPr>
            <w:r w:rsidRPr="001C1115">
              <w:rPr>
                <w:rFonts w:ascii="楷体" w:eastAsia="楷体" w:hAnsi="楷体" w:cs="楷体" w:hint="eastAsia"/>
                <w:sz w:val="24"/>
                <w:szCs w:val="24"/>
              </w:rPr>
              <w:t xml:space="preserve">    查到《环境（日）检查记录表》，检查项目包括废水、固体废弃物、能源资源、应急措施、记录等。</w:t>
            </w:r>
          </w:p>
          <w:p w:rsidR="00D71CC5" w:rsidRPr="001C1115" w:rsidRDefault="00D71CC5"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抽查2021年</w:t>
            </w:r>
            <w:r w:rsidR="00814B38">
              <w:rPr>
                <w:rFonts w:ascii="楷体" w:eastAsia="楷体" w:hAnsi="楷体" w:cs="楷体" w:hint="eastAsia"/>
                <w:sz w:val="24"/>
                <w:szCs w:val="24"/>
              </w:rPr>
              <w:t>11</w:t>
            </w:r>
            <w:r w:rsidRPr="001C1115">
              <w:rPr>
                <w:rFonts w:ascii="楷体" w:eastAsia="楷体" w:hAnsi="楷体" w:cs="楷体" w:hint="eastAsia"/>
                <w:sz w:val="24"/>
                <w:szCs w:val="24"/>
              </w:rPr>
              <w:t>月25日《环境（日）检查记录表》，记录了检查项目：废水、固体废弃物、能源资源、应急措施、记录；检查内容：废弃物收集容器、是否有标识、灭火器是否足够在有效期、及时关闭电源……；本月良好百分率：100%；检查人：崔云朋。</w:t>
            </w:r>
          </w:p>
          <w:p w:rsidR="00D71CC5" w:rsidRPr="001C1115" w:rsidRDefault="00D71CC5"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查见2021.</w:t>
            </w:r>
            <w:r w:rsidR="006E280E">
              <w:rPr>
                <w:rFonts w:ascii="楷体" w:eastAsia="楷体" w:hAnsi="楷体" w:cs="楷体" w:hint="eastAsia"/>
                <w:sz w:val="24"/>
                <w:szCs w:val="24"/>
              </w:rPr>
              <w:t>9</w:t>
            </w:r>
            <w:r w:rsidRPr="001C1115">
              <w:rPr>
                <w:rFonts w:ascii="楷体" w:eastAsia="楷体" w:hAnsi="楷体" w:cs="楷体" w:hint="eastAsia"/>
                <w:sz w:val="24"/>
                <w:szCs w:val="24"/>
              </w:rPr>
              <w:t>.1</w:t>
            </w:r>
            <w:r w:rsidR="006E280E">
              <w:rPr>
                <w:rFonts w:ascii="楷体" w:eastAsia="楷体" w:hAnsi="楷体" w:cs="楷体" w:hint="eastAsia"/>
                <w:sz w:val="24"/>
                <w:szCs w:val="24"/>
              </w:rPr>
              <w:t>3</w:t>
            </w:r>
            <w:r w:rsidRPr="001C1115">
              <w:rPr>
                <w:rFonts w:ascii="楷体" w:eastAsia="楷体" w:hAnsi="楷体" w:cs="楷体" w:hint="eastAsia"/>
                <w:sz w:val="24"/>
                <w:szCs w:val="24"/>
              </w:rPr>
              <w:t>日、202</w:t>
            </w:r>
            <w:r w:rsidR="006E280E">
              <w:rPr>
                <w:rFonts w:ascii="楷体" w:eastAsia="楷体" w:hAnsi="楷体" w:cs="楷体" w:hint="eastAsia"/>
                <w:sz w:val="24"/>
                <w:szCs w:val="24"/>
              </w:rPr>
              <w:t>2</w:t>
            </w:r>
            <w:r w:rsidRPr="001C1115">
              <w:rPr>
                <w:rFonts w:ascii="楷体" w:eastAsia="楷体" w:hAnsi="楷体" w:cs="楷体" w:hint="eastAsia"/>
                <w:sz w:val="24"/>
                <w:szCs w:val="24"/>
              </w:rPr>
              <w:t>年3月</w:t>
            </w:r>
            <w:r w:rsidR="006E280E">
              <w:rPr>
                <w:rFonts w:ascii="楷体" w:eastAsia="楷体" w:hAnsi="楷体" w:cs="楷体" w:hint="eastAsia"/>
                <w:sz w:val="24"/>
                <w:szCs w:val="24"/>
              </w:rPr>
              <w:t>1</w:t>
            </w:r>
            <w:r w:rsidRPr="001C1115">
              <w:rPr>
                <w:rFonts w:ascii="楷体" w:eastAsia="楷体" w:hAnsi="楷体" w:cs="楷体" w:hint="eastAsia"/>
                <w:sz w:val="24"/>
                <w:szCs w:val="24"/>
              </w:rPr>
              <w:t>日《重要环境和安全因素检查记录》，检查人崔云朋，检查部门库房、装卸过程、办公区，检查项目：严禁烟火、有灭火器、正确使用设备、没有明火源、电源及时关闭等内容，检查结果正常。</w:t>
            </w:r>
          </w:p>
          <w:p w:rsidR="00D71CC5" w:rsidRPr="001C1115" w:rsidRDefault="00D71CC5"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查到《安全运行检查表》，检查项目：安全管理、安全教育、检查整改、事故预防与处理、人员、机械设备设施、电气设备、环境、工艺、消防、配电室等；抽查202</w:t>
            </w:r>
            <w:r w:rsidR="008875E9">
              <w:rPr>
                <w:rFonts w:ascii="楷体" w:eastAsia="楷体" w:hAnsi="楷体" w:cs="楷体" w:hint="eastAsia"/>
                <w:sz w:val="24"/>
                <w:szCs w:val="24"/>
              </w:rPr>
              <w:t>2</w:t>
            </w:r>
            <w:r w:rsidRPr="001C1115">
              <w:rPr>
                <w:rFonts w:ascii="楷体" w:eastAsia="楷体" w:hAnsi="楷体" w:cs="楷体" w:hint="eastAsia"/>
                <w:sz w:val="24"/>
                <w:szCs w:val="24"/>
              </w:rPr>
              <w:t>年</w:t>
            </w:r>
            <w:r w:rsidR="008875E9">
              <w:rPr>
                <w:rFonts w:ascii="楷体" w:eastAsia="楷体" w:hAnsi="楷体" w:cs="楷体" w:hint="eastAsia"/>
                <w:sz w:val="24"/>
                <w:szCs w:val="24"/>
              </w:rPr>
              <w:t>1</w:t>
            </w:r>
            <w:r w:rsidRPr="001C1115">
              <w:rPr>
                <w:rFonts w:ascii="楷体" w:eastAsia="楷体" w:hAnsi="楷体" w:cs="楷体" w:hint="eastAsia"/>
                <w:sz w:val="24"/>
                <w:szCs w:val="24"/>
              </w:rPr>
              <w:t>月份检查结果均合格，检查人：崔云朋。</w:t>
            </w:r>
          </w:p>
          <w:p w:rsidR="00D71CC5" w:rsidRPr="001C1115" w:rsidRDefault="00D71CC5"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查到《库房日常检查表》，检查项目包括消防器材设施、消防水源、消防通道、应急照明、线路、杂物等。抽查2021年</w:t>
            </w:r>
            <w:r w:rsidR="00F16F2A">
              <w:rPr>
                <w:rFonts w:ascii="楷体" w:eastAsia="楷体" w:hAnsi="楷体" w:cs="楷体" w:hint="eastAsia"/>
                <w:sz w:val="24"/>
                <w:szCs w:val="24"/>
              </w:rPr>
              <w:t>9</w:t>
            </w:r>
            <w:r w:rsidRPr="001C1115">
              <w:rPr>
                <w:rFonts w:ascii="楷体" w:eastAsia="楷体" w:hAnsi="楷体" w:cs="楷体" w:hint="eastAsia"/>
                <w:sz w:val="24"/>
                <w:szCs w:val="24"/>
              </w:rPr>
              <w:t>月</w:t>
            </w:r>
            <w:r w:rsidR="00F16F2A">
              <w:rPr>
                <w:rFonts w:ascii="楷体" w:eastAsia="楷体" w:hAnsi="楷体" w:cs="楷体" w:hint="eastAsia"/>
                <w:sz w:val="24"/>
                <w:szCs w:val="24"/>
              </w:rPr>
              <w:t>8</w:t>
            </w:r>
            <w:r w:rsidRPr="001C1115">
              <w:rPr>
                <w:rFonts w:ascii="楷体" w:eastAsia="楷体" w:hAnsi="楷体" w:cs="楷体" w:hint="eastAsia"/>
                <w:sz w:val="24"/>
                <w:szCs w:val="24"/>
              </w:rPr>
              <w:t>日、202</w:t>
            </w:r>
            <w:r w:rsidR="00F16F2A">
              <w:rPr>
                <w:rFonts w:ascii="楷体" w:eastAsia="楷体" w:hAnsi="楷体" w:cs="楷体" w:hint="eastAsia"/>
                <w:sz w:val="24"/>
                <w:szCs w:val="24"/>
              </w:rPr>
              <w:t>2</w:t>
            </w:r>
            <w:r w:rsidRPr="001C1115">
              <w:rPr>
                <w:rFonts w:ascii="楷体" w:eastAsia="楷体" w:hAnsi="楷体" w:cs="楷体" w:hint="eastAsia"/>
                <w:sz w:val="24"/>
                <w:szCs w:val="24"/>
              </w:rPr>
              <w:t>年</w:t>
            </w:r>
            <w:r w:rsidR="00F16F2A">
              <w:rPr>
                <w:rFonts w:ascii="楷体" w:eastAsia="楷体" w:hAnsi="楷体" w:cs="楷体" w:hint="eastAsia"/>
                <w:sz w:val="24"/>
                <w:szCs w:val="24"/>
              </w:rPr>
              <w:t>3</w:t>
            </w:r>
            <w:r w:rsidRPr="001C1115">
              <w:rPr>
                <w:rFonts w:ascii="楷体" w:eastAsia="楷体" w:hAnsi="楷体" w:cs="楷体" w:hint="eastAsia"/>
                <w:sz w:val="24"/>
                <w:szCs w:val="24"/>
              </w:rPr>
              <w:t>月</w:t>
            </w:r>
            <w:r w:rsidR="00F16F2A">
              <w:rPr>
                <w:rFonts w:ascii="楷体" w:eastAsia="楷体" w:hAnsi="楷体" w:cs="楷体" w:hint="eastAsia"/>
                <w:sz w:val="24"/>
                <w:szCs w:val="24"/>
              </w:rPr>
              <w:t>1</w:t>
            </w:r>
            <w:r w:rsidRPr="001C1115">
              <w:rPr>
                <w:rFonts w:ascii="楷体" w:eastAsia="楷体" w:hAnsi="楷体" w:cs="楷体" w:hint="eastAsia"/>
                <w:sz w:val="24"/>
                <w:szCs w:val="24"/>
              </w:rPr>
              <w:t>日检查结果：正常，检查人：崔云朋。</w:t>
            </w:r>
          </w:p>
          <w:p w:rsidR="00D71CC5" w:rsidRPr="001C1115" w:rsidRDefault="00D71CC5" w:rsidP="001C1115">
            <w:pPr>
              <w:tabs>
                <w:tab w:val="left" w:pos="6597"/>
              </w:tabs>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查见《产品装卸过程安全执行情况检查记录》，对仓库产品装卸过程进行了检查，项目包括车辆运行、野蛮操作、装卸防护、违规操作、人员安排等方面，抽查2021.</w:t>
            </w:r>
            <w:r w:rsidR="00C35B2A">
              <w:rPr>
                <w:rFonts w:ascii="楷体" w:eastAsia="楷体" w:hAnsi="楷体" w:cs="楷体" w:hint="eastAsia"/>
                <w:sz w:val="24"/>
                <w:szCs w:val="24"/>
              </w:rPr>
              <w:t>10</w:t>
            </w:r>
            <w:r w:rsidRPr="001C1115">
              <w:rPr>
                <w:rFonts w:ascii="楷体" w:eastAsia="楷体" w:hAnsi="楷体" w:cs="楷体" w:hint="eastAsia"/>
                <w:sz w:val="24"/>
                <w:szCs w:val="24"/>
              </w:rPr>
              <w:t>.</w:t>
            </w:r>
            <w:r w:rsidR="00C35B2A">
              <w:rPr>
                <w:rFonts w:ascii="楷体" w:eastAsia="楷体" w:hAnsi="楷体" w:cs="楷体" w:hint="eastAsia"/>
                <w:sz w:val="24"/>
                <w:szCs w:val="24"/>
              </w:rPr>
              <w:t>26</w:t>
            </w:r>
            <w:r w:rsidRPr="001C1115">
              <w:rPr>
                <w:rFonts w:ascii="楷体" w:eastAsia="楷体" w:hAnsi="楷体" w:cs="楷体" w:hint="eastAsia"/>
                <w:sz w:val="24"/>
                <w:szCs w:val="24"/>
              </w:rPr>
              <w:t>日检查结果均为符合，检查人崔云</w:t>
            </w:r>
            <w:r w:rsidRPr="001C1115">
              <w:rPr>
                <w:rFonts w:ascii="楷体" w:eastAsia="楷体" w:hAnsi="楷体" w:cs="楷体" w:hint="eastAsia"/>
                <w:sz w:val="24"/>
                <w:szCs w:val="24"/>
              </w:rPr>
              <w:lastRenderedPageBreak/>
              <w:t>朋。</w:t>
            </w:r>
          </w:p>
          <w:p w:rsidR="00D71CC5" w:rsidRPr="001C1115" w:rsidRDefault="00D71CC5" w:rsidP="001C1115">
            <w:pPr>
              <w:spacing w:line="360" w:lineRule="auto"/>
              <w:ind w:firstLineChars="200" w:firstLine="480"/>
              <w:rPr>
                <w:rFonts w:ascii="楷体" w:eastAsia="楷体" w:hAnsi="楷体" w:cs="楷体"/>
                <w:sz w:val="24"/>
                <w:szCs w:val="24"/>
              </w:rPr>
            </w:pPr>
            <w:proofErr w:type="gramStart"/>
            <w:r w:rsidRPr="001C1115">
              <w:rPr>
                <w:rFonts w:ascii="楷体" w:eastAsia="楷体" w:hAnsi="楷体" w:cs="楷体" w:hint="eastAsia"/>
                <w:sz w:val="24"/>
                <w:szCs w:val="24"/>
              </w:rPr>
              <w:t>经交流</w:t>
            </w:r>
            <w:proofErr w:type="gramEnd"/>
            <w:r w:rsidRPr="001C1115">
              <w:rPr>
                <w:rFonts w:ascii="楷体" w:eastAsia="楷体" w:hAnsi="楷体" w:cs="楷体" w:hint="eastAsia"/>
                <w:sz w:val="24"/>
                <w:szCs w:val="24"/>
              </w:rPr>
              <w:t>公司无用于环境和安全监测的设备。</w:t>
            </w:r>
          </w:p>
          <w:p w:rsidR="00D71CC5" w:rsidRPr="001C1115" w:rsidRDefault="00D71CC5" w:rsidP="001C1115">
            <w:pPr>
              <w:spacing w:line="360" w:lineRule="auto"/>
              <w:ind w:firstLineChars="200" w:firstLine="480"/>
              <w:rPr>
                <w:rFonts w:ascii="楷体" w:eastAsia="楷体" w:hAnsi="楷体" w:cs="楷体"/>
                <w:sz w:val="24"/>
                <w:szCs w:val="24"/>
              </w:rPr>
            </w:pPr>
            <w:proofErr w:type="gramStart"/>
            <w:r w:rsidRPr="001C1115">
              <w:rPr>
                <w:rFonts w:ascii="楷体" w:eastAsia="楷体" w:hAnsi="楷体" w:cs="楷体" w:hint="eastAsia"/>
                <w:sz w:val="24"/>
                <w:szCs w:val="24"/>
              </w:rPr>
              <w:t>经交流</w:t>
            </w:r>
            <w:proofErr w:type="gramEnd"/>
            <w:r w:rsidRPr="001C1115">
              <w:rPr>
                <w:rFonts w:ascii="楷体" w:eastAsia="楷体" w:hAnsi="楷体" w:cs="楷体" w:hint="eastAsia"/>
                <w:sz w:val="24"/>
                <w:szCs w:val="24"/>
              </w:rPr>
              <w:t>确认，公司无安全、环境检测设备。</w:t>
            </w:r>
          </w:p>
          <w:p w:rsidR="00D71CC5" w:rsidRPr="001C1115" w:rsidRDefault="00D71CC5" w:rsidP="001C1115">
            <w:pPr>
              <w:spacing w:line="360" w:lineRule="auto"/>
              <w:ind w:firstLineChars="200" w:firstLine="480"/>
              <w:rPr>
                <w:rFonts w:ascii="楷体" w:eastAsia="楷体" w:hAnsi="楷体" w:cs="楷体"/>
                <w:sz w:val="24"/>
                <w:szCs w:val="24"/>
              </w:rPr>
            </w:pPr>
            <w:r w:rsidRPr="001C1115">
              <w:rPr>
                <w:rFonts w:ascii="楷体" w:eastAsia="楷体" w:hAnsi="楷体" w:cs="楷体" w:hint="eastAsia"/>
                <w:sz w:val="24"/>
                <w:szCs w:val="24"/>
              </w:rPr>
              <w:t>经确认，公司员工不涉及职业病、不涉及环境监测。</w:t>
            </w:r>
          </w:p>
        </w:tc>
        <w:tc>
          <w:tcPr>
            <w:tcW w:w="879" w:type="dxa"/>
          </w:tcPr>
          <w:p w:rsidR="00D71CC5" w:rsidRPr="001C1115" w:rsidRDefault="00D71CC5" w:rsidP="001C1115">
            <w:pPr>
              <w:spacing w:line="360" w:lineRule="auto"/>
              <w:rPr>
                <w:rFonts w:ascii="楷体" w:eastAsia="楷体" w:hAnsi="楷体"/>
                <w:sz w:val="24"/>
                <w:szCs w:val="24"/>
              </w:rPr>
            </w:pPr>
          </w:p>
        </w:tc>
      </w:tr>
      <w:tr w:rsidR="00D71CC5" w:rsidRPr="001C1115" w:rsidTr="00C11344">
        <w:trPr>
          <w:trHeight w:val="1100"/>
        </w:trPr>
        <w:tc>
          <w:tcPr>
            <w:tcW w:w="1413" w:type="dxa"/>
            <w:vAlign w:val="center"/>
          </w:tcPr>
          <w:p w:rsidR="00D71CC5" w:rsidRPr="001C1115" w:rsidRDefault="00D71CC5" w:rsidP="001C1115">
            <w:pPr>
              <w:spacing w:line="360" w:lineRule="auto"/>
              <w:rPr>
                <w:rFonts w:ascii="楷体" w:eastAsia="楷体" w:hAnsi="楷体"/>
                <w:sz w:val="24"/>
                <w:szCs w:val="24"/>
              </w:rPr>
            </w:pPr>
            <w:r w:rsidRPr="001C1115">
              <w:rPr>
                <w:rFonts w:ascii="楷体" w:eastAsia="楷体" w:hAnsi="楷体" w:cs="Arial" w:hint="eastAsia"/>
                <w:sz w:val="24"/>
                <w:szCs w:val="24"/>
              </w:rPr>
              <w:lastRenderedPageBreak/>
              <w:t>合</w:t>
            </w:r>
            <w:proofErr w:type="gramStart"/>
            <w:r w:rsidRPr="001C1115">
              <w:rPr>
                <w:rFonts w:ascii="楷体" w:eastAsia="楷体" w:hAnsi="楷体" w:cs="Arial" w:hint="eastAsia"/>
                <w:sz w:val="24"/>
                <w:szCs w:val="24"/>
              </w:rPr>
              <w:t>规</w:t>
            </w:r>
            <w:proofErr w:type="gramEnd"/>
            <w:r w:rsidRPr="001C1115">
              <w:rPr>
                <w:rFonts w:ascii="楷体" w:eastAsia="楷体" w:hAnsi="楷体" w:cs="Arial" w:hint="eastAsia"/>
                <w:sz w:val="24"/>
                <w:szCs w:val="24"/>
              </w:rPr>
              <w:t>性评价</w:t>
            </w:r>
          </w:p>
        </w:tc>
        <w:tc>
          <w:tcPr>
            <w:tcW w:w="1276" w:type="dxa"/>
            <w:vAlign w:val="center"/>
          </w:tcPr>
          <w:p w:rsidR="00D71CC5" w:rsidRPr="001C1115" w:rsidRDefault="00D71CC5" w:rsidP="001C1115">
            <w:pPr>
              <w:spacing w:line="360" w:lineRule="auto"/>
              <w:jc w:val="left"/>
              <w:rPr>
                <w:rFonts w:ascii="楷体" w:eastAsia="楷体" w:hAnsi="楷体" w:cs="楷体"/>
                <w:sz w:val="24"/>
                <w:szCs w:val="24"/>
              </w:rPr>
            </w:pPr>
            <w:r w:rsidRPr="001C1115">
              <w:rPr>
                <w:rFonts w:ascii="楷体" w:eastAsia="楷体" w:hAnsi="楷体" w:cs="楷体" w:hint="eastAsia"/>
                <w:sz w:val="24"/>
                <w:szCs w:val="24"/>
              </w:rPr>
              <w:t xml:space="preserve">EO:9.1.2 </w:t>
            </w:r>
          </w:p>
        </w:tc>
        <w:tc>
          <w:tcPr>
            <w:tcW w:w="11141" w:type="dxa"/>
            <w:vAlign w:val="center"/>
          </w:tcPr>
          <w:p w:rsidR="00D71CC5" w:rsidRPr="001C1115" w:rsidRDefault="00D71CC5" w:rsidP="001C1115">
            <w:pPr>
              <w:spacing w:line="360" w:lineRule="auto"/>
              <w:ind w:firstLineChars="200" w:firstLine="480"/>
              <w:jc w:val="left"/>
              <w:rPr>
                <w:rFonts w:ascii="楷体" w:eastAsia="楷体" w:hAnsi="楷体" w:cs="楷体"/>
                <w:sz w:val="24"/>
                <w:szCs w:val="24"/>
              </w:rPr>
            </w:pPr>
            <w:r w:rsidRPr="001C1115">
              <w:rPr>
                <w:rFonts w:ascii="楷体" w:eastAsia="楷体" w:hAnsi="楷体" w:cs="楷体" w:hint="eastAsia"/>
                <w:sz w:val="24"/>
                <w:szCs w:val="24"/>
              </w:rPr>
              <w:t xml:space="preserve">  编制了合</w:t>
            </w:r>
            <w:proofErr w:type="gramStart"/>
            <w:r w:rsidRPr="001C1115">
              <w:rPr>
                <w:rFonts w:ascii="楷体" w:eastAsia="楷体" w:hAnsi="楷体" w:cs="楷体" w:hint="eastAsia"/>
                <w:sz w:val="24"/>
                <w:szCs w:val="24"/>
              </w:rPr>
              <w:t>规</w:t>
            </w:r>
            <w:proofErr w:type="gramEnd"/>
            <w:r w:rsidRPr="001C1115">
              <w:rPr>
                <w:rFonts w:ascii="楷体" w:eastAsia="楷体" w:hAnsi="楷体" w:cs="楷体" w:hint="eastAsia"/>
                <w:sz w:val="24"/>
                <w:szCs w:val="24"/>
              </w:rPr>
              <w:t>性评价控制程序，现场提供了“环境法规合格性评价记录”、“职业健康安全合</w:t>
            </w:r>
            <w:proofErr w:type="gramStart"/>
            <w:r w:rsidRPr="001C1115">
              <w:rPr>
                <w:rFonts w:ascii="楷体" w:eastAsia="楷体" w:hAnsi="楷体" w:cs="楷体" w:hint="eastAsia"/>
                <w:sz w:val="24"/>
                <w:szCs w:val="24"/>
              </w:rPr>
              <w:t>规</w:t>
            </w:r>
            <w:proofErr w:type="gramEnd"/>
            <w:r w:rsidRPr="001C1115">
              <w:rPr>
                <w:rFonts w:ascii="楷体" w:eastAsia="楷体" w:hAnsi="楷体" w:cs="楷体" w:hint="eastAsia"/>
                <w:sz w:val="24"/>
                <w:szCs w:val="24"/>
              </w:rPr>
              <w:t>性评价记录”、“合</w:t>
            </w:r>
            <w:proofErr w:type="gramStart"/>
            <w:r w:rsidRPr="001C1115">
              <w:rPr>
                <w:rFonts w:ascii="楷体" w:eastAsia="楷体" w:hAnsi="楷体" w:cs="楷体" w:hint="eastAsia"/>
                <w:sz w:val="24"/>
                <w:szCs w:val="24"/>
              </w:rPr>
              <w:t>规</w:t>
            </w:r>
            <w:proofErr w:type="gramEnd"/>
            <w:r w:rsidRPr="001C1115">
              <w:rPr>
                <w:rFonts w:ascii="楷体" w:eastAsia="楷体" w:hAnsi="楷体" w:cs="楷体" w:hint="eastAsia"/>
                <w:sz w:val="24"/>
                <w:szCs w:val="24"/>
              </w:rPr>
              <w:t>性评价报告”,对公司的危险废物管理情况、污染物排放标准执行情况、销售过程中的能源使用情况、消防应急准备情况、环境影响评价法的落实情况等方面进行了法律法规及其他要求的遵守情况进行了评价，评价结论：公司没有严重违反国家法律法规的情况发生，对法律法规及其他要求的符合性情况较好。</w:t>
            </w:r>
          </w:p>
          <w:p w:rsidR="00D71CC5" w:rsidRPr="001C1115" w:rsidRDefault="00D71CC5" w:rsidP="00814B38">
            <w:pPr>
              <w:spacing w:line="360" w:lineRule="auto"/>
              <w:ind w:firstLineChars="200" w:firstLine="480"/>
              <w:jc w:val="left"/>
              <w:rPr>
                <w:rFonts w:ascii="楷体" w:eastAsia="楷体" w:hAnsi="楷体" w:cs="楷体"/>
                <w:sz w:val="24"/>
                <w:szCs w:val="24"/>
              </w:rPr>
            </w:pPr>
            <w:r w:rsidRPr="001C1115">
              <w:rPr>
                <w:rFonts w:ascii="楷体" w:eastAsia="楷体" w:hAnsi="楷体" w:cs="楷体" w:hint="eastAsia"/>
                <w:sz w:val="24"/>
                <w:szCs w:val="24"/>
              </w:rPr>
              <w:t>记录人：崔云朋；审核：崔春建；评价日期：202</w:t>
            </w:r>
            <w:r w:rsidR="00814B38">
              <w:rPr>
                <w:rFonts w:ascii="楷体" w:eastAsia="楷体" w:hAnsi="楷体" w:cs="楷体" w:hint="eastAsia"/>
                <w:sz w:val="24"/>
                <w:szCs w:val="24"/>
              </w:rPr>
              <w:t>1</w:t>
            </w:r>
            <w:r w:rsidRPr="001C1115">
              <w:rPr>
                <w:rFonts w:ascii="楷体" w:eastAsia="楷体" w:hAnsi="楷体" w:cs="楷体" w:hint="eastAsia"/>
                <w:sz w:val="24"/>
                <w:szCs w:val="24"/>
              </w:rPr>
              <w:t>.1</w:t>
            </w:r>
            <w:r w:rsidR="00814B38">
              <w:rPr>
                <w:rFonts w:ascii="楷体" w:eastAsia="楷体" w:hAnsi="楷体" w:cs="楷体" w:hint="eastAsia"/>
                <w:sz w:val="24"/>
                <w:szCs w:val="24"/>
              </w:rPr>
              <w:t>1</w:t>
            </w:r>
            <w:r w:rsidRPr="001C1115">
              <w:rPr>
                <w:rFonts w:ascii="楷体" w:eastAsia="楷体" w:hAnsi="楷体" w:cs="楷体" w:hint="eastAsia"/>
                <w:sz w:val="24"/>
                <w:szCs w:val="24"/>
              </w:rPr>
              <w:t>.</w:t>
            </w:r>
            <w:r w:rsidR="00814B38">
              <w:rPr>
                <w:rFonts w:ascii="楷体" w:eastAsia="楷体" w:hAnsi="楷体" w:cs="楷体" w:hint="eastAsia"/>
                <w:sz w:val="24"/>
                <w:szCs w:val="24"/>
              </w:rPr>
              <w:t>30</w:t>
            </w:r>
            <w:r w:rsidRPr="001C1115">
              <w:rPr>
                <w:rFonts w:ascii="楷体" w:eastAsia="楷体" w:hAnsi="楷体" w:cs="楷体" w:hint="eastAsia"/>
                <w:sz w:val="24"/>
                <w:szCs w:val="24"/>
              </w:rPr>
              <w:t>日。</w:t>
            </w:r>
          </w:p>
        </w:tc>
        <w:tc>
          <w:tcPr>
            <w:tcW w:w="879" w:type="dxa"/>
          </w:tcPr>
          <w:p w:rsidR="00D71CC5" w:rsidRPr="001C1115" w:rsidRDefault="00D71CC5" w:rsidP="001C1115">
            <w:pPr>
              <w:spacing w:line="360" w:lineRule="auto"/>
              <w:rPr>
                <w:rFonts w:ascii="楷体" w:eastAsia="楷体" w:hAnsi="楷体"/>
                <w:sz w:val="24"/>
                <w:szCs w:val="24"/>
              </w:rPr>
            </w:pPr>
          </w:p>
        </w:tc>
      </w:tr>
      <w:tr w:rsidR="00D71CC5" w:rsidRPr="001C1115" w:rsidTr="00B2213A">
        <w:trPr>
          <w:trHeight w:val="1100"/>
        </w:trPr>
        <w:tc>
          <w:tcPr>
            <w:tcW w:w="1413" w:type="dxa"/>
          </w:tcPr>
          <w:p w:rsidR="00D71CC5" w:rsidRPr="001C1115" w:rsidRDefault="00D71CC5" w:rsidP="001C1115">
            <w:pPr>
              <w:spacing w:line="360" w:lineRule="auto"/>
              <w:rPr>
                <w:rFonts w:ascii="楷体" w:eastAsia="楷体" w:hAnsi="楷体" w:cs="宋体"/>
                <w:sz w:val="24"/>
                <w:szCs w:val="24"/>
              </w:rPr>
            </w:pPr>
            <w:r w:rsidRPr="001C1115">
              <w:rPr>
                <w:rFonts w:ascii="楷体" w:eastAsia="楷体" w:hAnsi="楷体" w:cs="宋体" w:hint="eastAsia"/>
                <w:sz w:val="24"/>
                <w:szCs w:val="24"/>
              </w:rPr>
              <w:t>内部审核</w:t>
            </w:r>
          </w:p>
          <w:p w:rsidR="00D71CC5" w:rsidRPr="001C1115" w:rsidRDefault="00D71CC5" w:rsidP="001C1115">
            <w:pPr>
              <w:spacing w:line="360" w:lineRule="auto"/>
              <w:rPr>
                <w:rFonts w:ascii="楷体" w:eastAsia="楷体" w:hAnsi="楷体" w:cs="宋体"/>
                <w:sz w:val="24"/>
                <w:szCs w:val="24"/>
              </w:rPr>
            </w:pPr>
          </w:p>
          <w:p w:rsidR="00D71CC5" w:rsidRPr="001C1115" w:rsidRDefault="00D71CC5" w:rsidP="001C1115">
            <w:pPr>
              <w:spacing w:line="360" w:lineRule="auto"/>
              <w:rPr>
                <w:rFonts w:ascii="楷体" w:eastAsia="楷体" w:hAnsi="楷体" w:cs="宋体"/>
                <w:sz w:val="24"/>
                <w:szCs w:val="24"/>
              </w:rPr>
            </w:pPr>
          </w:p>
        </w:tc>
        <w:tc>
          <w:tcPr>
            <w:tcW w:w="1276" w:type="dxa"/>
          </w:tcPr>
          <w:p w:rsidR="00D71CC5" w:rsidRPr="001C1115" w:rsidRDefault="00D71CC5" w:rsidP="001C1115">
            <w:pPr>
              <w:spacing w:line="360" w:lineRule="auto"/>
              <w:rPr>
                <w:rFonts w:ascii="楷体" w:eastAsia="楷体" w:hAnsi="楷体" w:cs="宋体"/>
                <w:color w:val="000000"/>
                <w:kern w:val="0"/>
                <w:sz w:val="24"/>
                <w:szCs w:val="24"/>
              </w:rPr>
            </w:pPr>
            <w:r w:rsidRPr="001C1115">
              <w:rPr>
                <w:rFonts w:ascii="楷体" w:eastAsia="楷体" w:hAnsi="楷体" w:cs="宋体" w:hint="eastAsia"/>
                <w:color w:val="000000"/>
                <w:kern w:val="0"/>
                <w:sz w:val="24"/>
                <w:szCs w:val="24"/>
              </w:rPr>
              <w:t>EO</w:t>
            </w:r>
            <w:r w:rsidRPr="001C1115">
              <w:rPr>
                <w:rFonts w:ascii="楷体" w:eastAsia="楷体" w:hAnsi="楷体" w:cs="宋体"/>
                <w:color w:val="000000"/>
                <w:kern w:val="0"/>
                <w:sz w:val="24"/>
                <w:szCs w:val="24"/>
              </w:rPr>
              <w:t xml:space="preserve"> </w:t>
            </w:r>
            <w:r w:rsidRPr="001C1115">
              <w:rPr>
                <w:rFonts w:ascii="楷体" w:eastAsia="楷体" w:hAnsi="楷体" w:cs="宋体" w:hint="eastAsia"/>
                <w:color w:val="000000"/>
                <w:kern w:val="0"/>
                <w:sz w:val="24"/>
                <w:szCs w:val="24"/>
              </w:rPr>
              <w:t>9.2</w:t>
            </w:r>
          </w:p>
          <w:p w:rsidR="00D71CC5" w:rsidRPr="001C1115" w:rsidRDefault="00D71CC5" w:rsidP="001C1115">
            <w:pPr>
              <w:spacing w:line="360" w:lineRule="auto"/>
              <w:rPr>
                <w:rFonts w:ascii="楷体" w:eastAsia="楷体" w:hAnsi="楷体" w:cs="宋体"/>
                <w:sz w:val="24"/>
                <w:szCs w:val="24"/>
              </w:rPr>
            </w:pPr>
          </w:p>
        </w:tc>
        <w:tc>
          <w:tcPr>
            <w:tcW w:w="11141" w:type="dxa"/>
            <w:vAlign w:val="center"/>
          </w:tcPr>
          <w:p w:rsidR="00D71CC5" w:rsidRPr="001C1115" w:rsidRDefault="00D71CC5" w:rsidP="001C1115">
            <w:pPr>
              <w:snapToGrid w:val="0"/>
              <w:spacing w:line="360" w:lineRule="auto"/>
              <w:ind w:firstLineChars="200" w:firstLine="480"/>
              <w:jc w:val="left"/>
              <w:rPr>
                <w:rFonts w:ascii="楷体" w:eastAsia="楷体" w:hAnsi="楷体" w:cs="宋体"/>
                <w:sz w:val="24"/>
                <w:szCs w:val="24"/>
              </w:rPr>
            </w:pPr>
            <w:r w:rsidRPr="001C1115">
              <w:rPr>
                <w:rFonts w:ascii="楷体" w:eastAsia="楷体" w:hAnsi="楷体" w:cs="宋体" w:hint="eastAsia"/>
                <w:sz w:val="24"/>
                <w:szCs w:val="24"/>
              </w:rPr>
              <w:t>建立并执行《内部审核管理程序》，并能按标准规定对内部审核的策划、实施、人员安排与资质、内部审核的记录、不符合项的分析与验证，以及审核的结论等开展内部审核。</w:t>
            </w:r>
          </w:p>
          <w:p w:rsidR="00D71CC5" w:rsidRPr="001C1115" w:rsidRDefault="00D71CC5" w:rsidP="001C1115">
            <w:pPr>
              <w:snapToGrid w:val="0"/>
              <w:spacing w:line="360" w:lineRule="auto"/>
              <w:ind w:firstLineChars="200" w:firstLine="480"/>
              <w:jc w:val="left"/>
              <w:rPr>
                <w:rFonts w:ascii="楷体" w:eastAsia="楷体" w:hAnsi="楷体" w:cs="宋体"/>
                <w:sz w:val="24"/>
                <w:szCs w:val="24"/>
              </w:rPr>
            </w:pPr>
            <w:r w:rsidRPr="001C1115">
              <w:rPr>
                <w:rFonts w:ascii="楷体" w:eastAsia="楷体" w:hAnsi="楷体" w:cs="宋体" w:hint="eastAsia"/>
                <w:sz w:val="24"/>
                <w:szCs w:val="24"/>
              </w:rPr>
              <w:t>由办公室组织内部审核，一般每年进行一次内部审核，时间间隔不超过12个月，抽查最近一次的内部审核情况：</w:t>
            </w:r>
          </w:p>
          <w:p w:rsidR="00D71CC5" w:rsidRPr="001C1115" w:rsidRDefault="00D71CC5" w:rsidP="001C1115">
            <w:pPr>
              <w:snapToGrid w:val="0"/>
              <w:spacing w:line="360" w:lineRule="auto"/>
              <w:ind w:firstLineChars="200" w:firstLine="480"/>
              <w:jc w:val="left"/>
              <w:rPr>
                <w:rFonts w:ascii="楷体" w:eastAsia="楷体" w:hAnsi="楷体" w:cs="宋体"/>
                <w:sz w:val="24"/>
                <w:szCs w:val="24"/>
              </w:rPr>
            </w:pPr>
            <w:r w:rsidRPr="001C1115">
              <w:rPr>
                <w:rFonts w:ascii="楷体" w:eastAsia="楷体" w:hAnsi="楷体" w:cs="宋体" w:hint="eastAsia"/>
                <w:sz w:val="24"/>
                <w:szCs w:val="24"/>
              </w:rPr>
              <w:t>提供《内审计划》，其内容已包括了审核目的、范围、依据、审核组，日程安全，内审日期：202</w:t>
            </w:r>
            <w:r w:rsidR="00C35B2A">
              <w:rPr>
                <w:rFonts w:ascii="楷体" w:eastAsia="楷体" w:hAnsi="楷体" w:cs="宋体" w:hint="eastAsia"/>
                <w:sz w:val="24"/>
                <w:szCs w:val="24"/>
              </w:rPr>
              <w:t>2</w:t>
            </w:r>
            <w:r w:rsidRPr="001C1115">
              <w:rPr>
                <w:rFonts w:ascii="楷体" w:eastAsia="楷体" w:hAnsi="楷体" w:cs="宋体" w:hint="eastAsia"/>
                <w:sz w:val="24"/>
                <w:szCs w:val="24"/>
              </w:rPr>
              <w:t>.3.</w:t>
            </w:r>
            <w:r w:rsidR="00C35B2A">
              <w:rPr>
                <w:rFonts w:ascii="楷体" w:eastAsia="楷体" w:hAnsi="楷体" w:cs="宋体" w:hint="eastAsia"/>
                <w:sz w:val="24"/>
                <w:szCs w:val="24"/>
              </w:rPr>
              <w:t>1</w:t>
            </w:r>
            <w:r w:rsidRPr="001C1115">
              <w:rPr>
                <w:rFonts w:ascii="楷体" w:eastAsia="楷体" w:hAnsi="楷体" w:cs="宋体" w:hint="eastAsia"/>
                <w:sz w:val="24"/>
                <w:szCs w:val="24"/>
              </w:rPr>
              <w:t>-</w:t>
            </w:r>
            <w:r w:rsidR="00C35B2A">
              <w:rPr>
                <w:rFonts w:ascii="楷体" w:eastAsia="楷体" w:hAnsi="楷体" w:cs="宋体" w:hint="eastAsia"/>
                <w:sz w:val="24"/>
                <w:szCs w:val="24"/>
              </w:rPr>
              <w:t>2</w:t>
            </w:r>
            <w:r w:rsidRPr="001C1115">
              <w:rPr>
                <w:rFonts w:ascii="楷体" w:eastAsia="楷体" w:hAnsi="楷体" w:cs="宋体" w:hint="eastAsia"/>
                <w:sz w:val="24"/>
                <w:szCs w:val="24"/>
              </w:rPr>
              <w:t xml:space="preserve">日，编制：崔云朋、审批：崔春建 </w:t>
            </w:r>
            <w:r w:rsidRPr="001C1115">
              <w:rPr>
                <w:rFonts w:ascii="楷体" w:eastAsia="楷体" w:hAnsi="楷体" w:cs="宋体"/>
                <w:sz w:val="24"/>
                <w:szCs w:val="24"/>
              </w:rPr>
              <w:t xml:space="preserve"> </w:t>
            </w:r>
          </w:p>
          <w:p w:rsidR="00D71CC5" w:rsidRPr="001C1115" w:rsidRDefault="00D71CC5" w:rsidP="001C1115">
            <w:pPr>
              <w:snapToGrid w:val="0"/>
              <w:spacing w:line="360" w:lineRule="auto"/>
              <w:ind w:firstLineChars="200" w:firstLine="480"/>
              <w:jc w:val="left"/>
              <w:rPr>
                <w:rFonts w:ascii="楷体" w:eastAsia="楷体" w:hAnsi="楷体" w:cs="宋体"/>
                <w:sz w:val="24"/>
                <w:szCs w:val="24"/>
              </w:rPr>
            </w:pPr>
            <w:r w:rsidRPr="001C1115">
              <w:rPr>
                <w:rFonts w:ascii="楷体" w:eastAsia="楷体" w:hAnsi="楷体" w:cs="宋体" w:hint="eastAsia"/>
                <w:sz w:val="24"/>
                <w:szCs w:val="24"/>
              </w:rPr>
              <w:t>审核目的：验证环境职业健康安全管理体系对标准的符合性、有效性，查找存在问题并改进。</w:t>
            </w:r>
          </w:p>
          <w:p w:rsidR="00D71CC5" w:rsidRPr="001C1115" w:rsidRDefault="00D71CC5" w:rsidP="001C1115">
            <w:pPr>
              <w:snapToGrid w:val="0"/>
              <w:spacing w:line="360" w:lineRule="auto"/>
              <w:ind w:firstLineChars="200" w:firstLine="480"/>
              <w:jc w:val="left"/>
              <w:rPr>
                <w:rFonts w:ascii="楷体" w:eastAsia="楷体" w:hAnsi="楷体" w:cs="宋体"/>
                <w:sz w:val="24"/>
                <w:szCs w:val="24"/>
              </w:rPr>
            </w:pPr>
            <w:r w:rsidRPr="001C1115">
              <w:rPr>
                <w:rFonts w:ascii="楷体" w:eastAsia="楷体" w:hAnsi="楷体" w:cs="宋体" w:hint="eastAsia"/>
                <w:sz w:val="24"/>
                <w:szCs w:val="24"/>
              </w:rPr>
              <w:t>审核依据：ISO9001:2015、ISO14001:2015、ISO45001:2018标准的标准、管理体系文件、其他相关</w:t>
            </w:r>
            <w:r w:rsidRPr="001C1115">
              <w:rPr>
                <w:rFonts w:ascii="楷体" w:eastAsia="楷体" w:hAnsi="楷体" w:cs="宋体" w:hint="eastAsia"/>
                <w:sz w:val="24"/>
                <w:szCs w:val="24"/>
              </w:rPr>
              <w:lastRenderedPageBreak/>
              <w:t>文件、适用法律法规等。</w:t>
            </w:r>
          </w:p>
          <w:p w:rsidR="00D71CC5" w:rsidRPr="001C1115" w:rsidRDefault="00D71CC5" w:rsidP="001C1115">
            <w:pPr>
              <w:snapToGrid w:val="0"/>
              <w:spacing w:line="360" w:lineRule="auto"/>
              <w:ind w:firstLineChars="200" w:firstLine="480"/>
              <w:jc w:val="left"/>
              <w:rPr>
                <w:rFonts w:ascii="楷体" w:eastAsia="楷体" w:hAnsi="楷体" w:cs="宋体"/>
                <w:sz w:val="24"/>
                <w:szCs w:val="24"/>
              </w:rPr>
            </w:pPr>
            <w:r w:rsidRPr="001C1115">
              <w:rPr>
                <w:rFonts w:ascii="楷体" w:eastAsia="楷体" w:hAnsi="楷体" w:cs="宋体" w:hint="eastAsia"/>
                <w:sz w:val="24"/>
                <w:szCs w:val="24"/>
              </w:rPr>
              <w:t>内部审核实施：审核组：</w:t>
            </w:r>
            <w:r w:rsidRPr="001C1115">
              <w:rPr>
                <w:rFonts w:ascii="楷体" w:eastAsia="楷体" w:hAnsi="楷体" w:cs="宋体"/>
                <w:sz w:val="24"/>
                <w:szCs w:val="24"/>
              </w:rPr>
              <w:t>A</w:t>
            </w:r>
            <w:r w:rsidRPr="001C1115">
              <w:rPr>
                <w:rFonts w:ascii="楷体" w:eastAsia="楷体" w:hAnsi="楷体" w:cs="宋体" w:hint="eastAsia"/>
                <w:sz w:val="24"/>
                <w:szCs w:val="24"/>
              </w:rPr>
              <w:t>组崔云朋</w:t>
            </w:r>
            <w:r w:rsidRPr="001C1115">
              <w:rPr>
                <w:rFonts w:ascii="楷体" w:eastAsia="楷体" w:hAnsi="楷体" w:cs="宋体"/>
                <w:sz w:val="24"/>
                <w:szCs w:val="24"/>
              </w:rPr>
              <w:t xml:space="preserve">  B</w:t>
            </w:r>
            <w:r w:rsidRPr="001C1115">
              <w:rPr>
                <w:rFonts w:ascii="楷体" w:eastAsia="楷体" w:hAnsi="楷体" w:cs="宋体" w:hint="eastAsia"/>
                <w:sz w:val="24"/>
                <w:szCs w:val="24"/>
              </w:rPr>
              <w:t>组崔芹芹，审核按计划进行，经内</w:t>
            </w:r>
            <w:proofErr w:type="gramStart"/>
            <w:r w:rsidRPr="001C1115">
              <w:rPr>
                <w:rFonts w:ascii="楷体" w:eastAsia="楷体" w:hAnsi="楷体" w:cs="宋体" w:hint="eastAsia"/>
                <w:sz w:val="24"/>
                <w:szCs w:val="24"/>
              </w:rPr>
              <w:t>审知识</w:t>
            </w:r>
            <w:proofErr w:type="gramEnd"/>
            <w:r w:rsidRPr="001C1115">
              <w:rPr>
                <w:rFonts w:ascii="楷体" w:eastAsia="楷体" w:hAnsi="楷体" w:cs="宋体" w:hint="eastAsia"/>
                <w:sz w:val="24"/>
                <w:szCs w:val="24"/>
              </w:rPr>
              <w:t>培训合格。</w:t>
            </w:r>
          </w:p>
          <w:p w:rsidR="00D71CC5" w:rsidRPr="001C1115" w:rsidRDefault="00D71CC5" w:rsidP="001C1115">
            <w:pPr>
              <w:snapToGrid w:val="0"/>
              <w:spacing w:line="360" w:lineRule="auto"/>
              <w:ind w:firstLineChars="200" w:firstLine="480"/>
              <w:jc w:val="left"/>
              <w:rPr>
                <w:rFonts w:ascii="楷体" w:eastAsia="楷体" w:hAnsi="楷体" w:cs="宋体"/>
                <w:sz w:val="24"/>
                <w:szCs w:val="24"/>
              </w:rPr>
            </w:pPr>
            <w:r w:rsidRPr="001C1115">
              <w:rPr>
                <w:rFonts w:ascii="楷体" w:eastAsia="楷体" w:hAnsi="楷体" w:cs="宋体" w:hint="eastAsia"/>
                <w:sz w:val="24"/>
                <w:szCs w:val="24"/>
              </w:rPr>
              <w:t>审核计划已考虑到互查的公正性，无审核员审核本部门的情况，计划内容涉及各部门，条款覆盖整个标准。</w:t>
            </w:r>
          </w:p>
          <w:p w:rsidR="00D71CC5" w:rsidRPr="001C1115" w:rsidRDefault="00D71CC5" w:rsidP="001C1115">
            <w:pPr>
              <w:snapToGrid w:val="0"/>
              <w:spacing w:line="360" w:lineRule="auto"/>
              <w:ind w:firstLineChars="200" w:firstLine="480"/>
              <w:jc w:val="left"/>
              <w:rPr>
                <w:rFonts w:ascii="楷体" w:eastAsia="楷体" w:hAnsi="楷体" w:cs="宋体"/>
                <w:sz w:val="24"/>
                <w:szCs w:val="24"/>
              </w:rPr>
            </w:pPr>
            <w:r w:rsidRPr="001C1115">
              <w:rPr>
                <w:rFonts w:ascii="楷体" w:eastAsia="楷体" w:hAnsi="楷体" w:cs="宋体" w:hint="eastAsia"/>
                <w:sz w:val="24"/>
                <w:szCs w:val="24"/>
              </w:rPr>
              <w:t>提供了《内部审核检查表》，其中包括总经理/管理者代表、办公室、供销部门的审核记录，条款与策划一致，记录真实、完整。</w:t>
            </w:r>
          </w:p>
          <w:p w:rsidR="00D71CC5" w:rsidRPr="001C1115" w:rsidRDefault="00D71CC5" w:rsidP="001C1115">
            <w:pPr>
              <w:widowControl/>
              <w:snapToGrid w:val="0"/>
              <w:spacing w:line="360" w:lineRule="auto"/>
              <w:ind w:firstLineChars="200" w:firstLine="480"/>
              <w:jc w:val="left"/>
              <w:rPr>
                <w:rFonts w:ascii="楷体" w:eastAsia="楷体" w:hAnsi="楷体" w:cs="宋体"/>
                <w:sz w:val="24"/>
                <w:szCs w:val="24"/>
              </w:rPr>
            </w:pPr>
            <w:r w:rsidRPr="001C1115">
              <w:rPr>
                <w:rFonts w:ascii="楷体" w:eastAsia="楷体" w:hAnsi="楷体" w:cs="宋体" w:hint="eastAsia"/>
                <w:sz w:val="24"/>
                <w:szCs w:val="24"/>
              </w:rPr>
              <w:t>本次内审发现1个一般不符合项，不符合标准条款ISO14001:2015、ISO45001:2018 标准中第</w:t>
            </w:r>
            <w:r w:rsidR="00C35B2A">
              <w:rPr>
                <w:rFonts w:ascii="楷体" w:eastAsia="楷体" w:hAnsi="楷体" w:cs="宋体" w:hint="eastAsia"/>
                <w:sz w:val="24"/>
                <w:szCs w:val="24"/>
              </w:rPr>
              <w:t>8</w:t>
            </w:r>
            <w:r w:rsidRPr="001C1115">
              <w:rPr>
                <w:rFonts w:ascii="楷体" w:eastAsia="楷体" w:hAnsi="楷体" w:cs="宋体" w:hint="eastAsia"/>
                <w:sz w:val="24"/>
                <w:szCs w:val="24"/>
              </w:rPr>
              <w:t>.</w:t>
            </w:r>
            <w:r w:rsidR="00C35B2A">
              <w:rPr>
                <w:rFonts w:ascii="楷体" w:eastAsia="楷体" w:hAnsi="楷体" w:cs="宋体" w:hint="eastAsia"/>
                <w:sz w:val="24"/>
                <w:szCs w:val="24"/>
              </w:rPr>
              <w:t>1</w:t>
            </w:r>
            <w:r w:rsidRPr="001C1115">
              <w:rPr>
                <w:rFonts w:ascii="楷体" w:eastAsia="楷体" w:hAnsi="楷体" w:cs="宋体" w:hint="eastAsia"/>
                <w:sz w:val="24"/>
                <w:szCs w:val="24"/>
              </w:rPr>
              <w:t>条款规定</w:t>
            </w:r>
            <w:r w:rsidRPr="001C1115">
              <w:rPr>
                <w:rFonts w:ascii="楷体" w:eastAsia="楷体" w:hAnsi="楷体" w:cs="宋体"/>
                <w:sz w:val="24"/>
                <w:szCs w:val="24"/>
              </w:rPr>
              <w:t>：</w:t>
            </w:r>
            <w:r w:rsidR="00C35B2A" w:rsidRPr="00C35B2A">
              <w:rPr>
                <w:rFonts w:ascii="楷体" w:eastAsia="楷体" w:hAnsi="楷体" w:cs="宋体" w:hint="eastAsia"/>
                <w:sz w:val="24"/>
                <w:szCs w:val="24"/>
              </w:rPr>
              <w:t>未策划办公</w:t>
            </w:r>
            <w:proofErr w:type="gramStart"/>
            <w:r w:rsidR="00C35B2A" w:rsidRPr="00C35B2A">
              <w:rPr>
                <w:rFonts w:ascii="楷体" w:eastAsia="楷体" w:hAnsi="楷体" w:cs="宋体" w:hint="eastAsia"/>
                <w:sz w:val="24"/>
                <w:szCs w:val="24"/>
              </w:rPr>
              <w:t>区域消防</w:t>
            </w:r>
            <w:proofErr w:type="gramEnd"/>
            <w:r w:rsidR="00C35B2A" w:rsidRPr="00C35B2A">
              <w:rPr>
                <w:rFonts w:ascii="楷体" w:eastAsia="楷体" w:hAnsi="楷体" w:cs="宋体" w:hint="eastAsia"/>
                <w:sz w:val="24"/>
                <w:szCs w:val="24"/>
              </w:rPr>
              <w:t>和安防预防措施</w:t>
            </w:r>
            <w:r w:rsidRPr="001C1115">
              <w:rPr>
                <w:rFonts w:ascii="楷体" w:eastAsia="楷体" w:hAnsi="楷体" w:cs="宋体" w:hint="eastAsia"/>
                <w:sz w:val="24"/>
                <w:szCs w:val="24"/>
              </w:rPr>
              <w:t>；针对这个不合格，责任部门已分析了原因并采取了纠正措施，按要求进行了整改，内审员进行了验证，纠正措施实施有效。</w:t>
            </w:r>
          </w:p>
          <w:p w:rsidR="00D71CC5" w:rsidRPr="001C1115" w:rsidRDefault="00D71CC5" w:rsidP="001C1115">
            <w:pPr>
              <w:snapToGrid w:val="0"/>
              <w:spacing w:line="360" w:lineRule="auto"/>
              <w:ind w:firstLineChars="200" w:firstLine="480"/>
              <w:jc w:val="left"/>
              <w:rPr>
                <w:rFonts w:ascii="楷体" w:eastAsia="楷体" w:hAnsi="楷体" w:cs="宋体"/>
                <w:sz w:val="24"/>
                <w:szCs w:val="24"/>
              </w:rPr>
            </w:pPr>
            <w:r w:rsidRPr="001C1115">
              <w:rPr>
                <w:rFonts w:ascii="楷体" w:eastAsia="楷体" w:hAnsi="楷体" w:cs="宋体" w:hint="eastAsia"/>
                <w:sz w:val="24"/>
                <w:szCs w:val="24"/>
              </w:rPr>
              <w:t>内部审核结论：提供了《内部审核报告》，对现场审核进行了综述，对环境和职业健康安全管理体系进行了符合性的综合评价，最后结论为：公司管理体系基本符合标准要求，方针是适宜的，符合标准要求和法律法规要求，管理体系得到了有效实施。编制：崔云朋 批准：崔春建</w:t>
            </w:r>
          </w:p>
          <w:p w:rsidR="00D71CC5" w:rsidRPr="001C1115" w:rsidRDefault="00D71CC5" w:rsidP="001C1115">
            <w:pPr>
              <w:snapToGrid w:val="0"/>
              <w:spacing w:line="360" w:lineRule="auto"/>
              <w:ind w:firstLineChars="200" w:firstLine="480"/>
              <w:jc w:val="left"/>
              <w:rPr>
                <w:rFonts w:ascii="楷体" w:eastAsia="楷体" w:hAnsi="楷体" w:cs="宋体"/>
                <w:sz w:val="24"/>
                <w:szCs w:val="24"/>
              </w:rPr>
            </w:pPr>
            <w:r w:rsidRPr="001C1115">
              <w:rPr>
                <w:rFonts w:ascii="楷体" w:eastAsia="楷体" w:hAnsi="楷体" w:cs="宋体" w:hint="eastAsia"/>
                <w:sz w:val="24"/>
                <w:szCs w:val="24"/>
              </w:rPr>
              <w:t>公司内部审核基本有效。</w:t>
            </w:r>
          </w:p>
          <w:p w:rsidR="00D71CC5" w:rsidRPr="001C1115" w:rsidRDefault="00D71CC5" w:rsidP="001C1115">
            <w:pPr>
              <w:snapToGrid w:val="0"/>
              <w:spacing w:line="360" w:lineRule="auto"/>
              <w:ind w:firstLineChars="200" w:firstLine="480"/>
              <w:jc w:val="left"/>
              <w:rPr>
                <w:rFonts w:ascii="楷体" w:eastAsia="楷体" w:hAnsi="楷体" w:cs="宋体"/>
                <w:sz w:val="24"/>
                <w:szCs w:val="24"/>
              </w:rPr>
            </w:pPr>
          </w:p>
        </w:tc>
        <w:tc>
          <w:tcPr>
            <w:tcW w:w="879" w:type="dxa"/>
          </w:tcPr>
          <w:p w:rsidR="00D71CC5" w:rsidRPr="001C1115" w:rsidRDefault="00D71CC5" w:rsidP="001C1115">
            <w:pPr>
              <w:spacing w:line="360" w:lineRule="auto"/>
              <w:rPr>
                <w:rFonts w:ascii="楷体" w:eastAsia="楷体" w:hAnsi="楷体"/>
                <w:sz w:val="24"/>
                <w:szCs w:val="24"/>
              </w:rPr>
            </w:pPr>
          </w:p>
        </w:tc>
      </w:tr>
      <w:tr w:rsidR="00D71CC5" w:rsidRPr="001C1115" w:rsidTr="00D27661">
        <w:trPr>
          <w:trHeight w:val="804"/>
        </w:trPr>
        <w:tc>
          <w:tcPr>
            <w:tcW w:w="1413" w:type="dxa"/>
          </w:tcPr>
          <w:p w:rsidR="00D71CC5" w:rsidRPr="001C1115" w:rsidRDefault="00D71CC5" w:rsidP="001C1115">
            <w:pPr>
              <w:spacing w:line="360" w:lineRule="auto"/>
              <w:rPr>
                <w:rFonts w:ascii="楷体" w:eastAsia="楷体" w:hAnsi="楷体" w:cs="宋体"/>
                <w:sz w:val="24"/>
                <w:szCs w:val="24"/>
              </w:rPr>
            </w:pPr>
            <w:r w:rsidRPr="001C1115">
              <w:rPr>
                <w:rFonts w:ascii="楷体" w:eastAsia="楷体" w:hAnsi="楷体" w:cs="宋体" w:hint="eastAsia"/>
                <w:sz w:val="24"/>
                <w:szCs w:val="24"/>
              </w:rPr>
              <w:lastRenderedPageBreak/>
              <w:t>不合格、纠正措施和预防措施</w:t>
            </w:r>
          </w:p>
          <w:p w:rsidR="00D71CC5" w:rsidRPr="001C1115" w:rsidRDefault="00D71CC5" w:rsidP="001C1115">
            <w:pPr>
              <w:spacing w:line="360" w:lineRule="auto"/>
              <w:rPr>
                <w:rFonts w:ascii="楷体" w:eastAsia="楷体" w:hAnsi="楷体" w:cs="宋体"/>
                <w:sz w:val="24"/>
                <w:szCs w:val="24"/>
              </w:rPr>
            </w:pPr>
          </w:p>
        </w:tc>
        <w:tc>
          <w:tcPr>
            <w:tcW w:w="1276" w:type="dxa"/>
          </w:tcPr>
          <w:p w:rsidR="00D71CC5" w:rsidRPr="001C1115" w:rsidRDefault="00D71CC5" w:rsidP="001C1115">
            <w:pPr>
              <w:spacing w:line="360" w:lineRule="auto"/>
              <w:rPr>
                <w:rFonts w:ascii="楷体" w:eastAsia="楷体" w:hAnsi="楷体" w:cs="宋体"/>
                <w:sz w:val="24"/>
                <w:szCs w:val="24"/>
              </w:rPr>
            </w:pPr>
            <w:r w:rsidRPr="001C1115">
              <w:rPr>
                <w:rFonts w:ascii="楷体" w:eastAsia="楷体" w:hAnsi="楷体" w:cs="宋体" w:hint="eastAsia"/>
                <w:sz w:val="24"/>
                <w:szCs w:val="24"/>
              </w:rPr>
              <w:t>EO</w:t>
            </w:r>
            <w:r w:rsidRPr="001C1115">
              <w:rPr>
                <w:rFonts w:ascii="楷体" w:eastAsia="楷体" w:hAnsi="楷体" w:cs="宋体"/>
                <w:sz w:val="24"/>
                <w:szCs w:val="24"/>
              </w:rPr>
              <w:t xml:space="preserve"> </w:t>
            </w:r>
            <w:r w:rsidRPr="001C1115">
              <w:rPr>
                <w:rFonts w:ascii="楷体" w:eastAsia="楷体" w:hAnsi="楷体" w:cs="宋体" w:hint="eastAsia"/>
                <w:sz w:val="24"/>
                <w:szCs w:val="24"/>
              </w:rPr>
              <w:t>10.2</w:t>
            </w:r>
          </w:p>
          <w:p w:rsidR="00D71CC5" w:rsidRPr="001C1115" w:rsidRDefault="00D71CC5" w:rsidP="001C1115">
            <w:pPr>
              <w:spacing w:line="360" w:lineRule="auto"/>
              <w:rPr>
                <w:rFonts w:ascii="楷体" w:eastAsia="楷体" w:hAnsi="楷体" w:cs="宋体"/>
                <w:sz w:val="24"/>
                <w:szCs w:val="24"/>
              </w:rPr>
            </w:pPr>
          </w:p>
        </w:tc>
        <w:tc>
          <w:tcPr>
            <w:tcW w:w="11141" w:type="dxa"/>
            <w:vAlign w:val="center"/>
          </w:tcPr>
          <w:p w:rsidR="00D71CC5" w:rsidRPr="001C1115" w:rsidRDefault="00D71CC5" w:rsidP="001C1115">
            <w:pPr>
              <w:snapToGrid w:val="0"/>
              <w:spacing w:line="360" w:lineRule="auto"/>
              <w:ind w:firstLineChars="200" w:firstLine="480"/>
              <w:jc w:val="left"/>
              <w:rPr>
                <w:rFonts w:ascii="楷体" w:eastAsia="楷体" w:hAnsi="楷体" w:cs="宋体"/>
                <w:sz w:val="24"/>
                <w:szCs w:val="24"/>
              </w:rPr>
            </w:pPr>
            <w:r w:rsidRPr="001C1115">
              <w:rPr>
                <w:rFonts w:ascii="楷体" w:eastAsia="楷体" w:hAnsi="楷体" w:cs="宋体" w:hint="eastAsia"/>
                <w:sz w:val="24"/>
                <w:szCs w:val="24"/>
              </w:rPr>
              <w:t>管理手册中规定了采取纠正措施的时机、对不合格或潜在不合格的原因进行分析、采取相应的对策措施等，所制定的纠正措施、预防措施程序中规定的要求满足标准要求。负责人介绍公司在运行过程中对发现的不合格都会采取纠正、纠正措施以防止不合格或不符合再次发生，同时也会举一反三，采取预防措施以防止发生不合格或不符合。 公司内审时发现的1项不符合项进行了原因分析、纠正措施和验证，详见</w:t>
            </w:r>
            <w:r w:rsidRPr="001C1115">
              <w:rPr>
                <w:rFonts w:ascii="楷体" w:eastAsia="楷体" w:hAnsi="楷体" w:cs="宋体" w:hint="eastAsia"/>
                <w:sz w:val="24"/>
                <w:szCs w:val="24"/>
              </w:rPr>
              <w:lastRenderedPageBreak/>
              <w:t>审核</w:t>
            </w:r>
            <w:r w:rsidR="00C35B2A">
              <w:rPr>
                <w:rFonts w:ascii="楷体" w:eastAsia="楷体" w:hAnsi="楷体" w:cs="宋体" w:hint="eastAsia"/>
                <w:sz w:val="24"/>
                <w:szCs w:val="24"/>
              </w:rPr>
              <w:t>EO</w:t>
            </w:r>
            <w:r w:rsidRPr="001C1115">
              <w:rPr>
                <w:rFonts w:ascii="楷体" w:eastAsia="楷体" w:hAnsi="楷体" w:cs="宋体" w:hint="eastAsia"/>
                <w:sz w:val="24"/>
                <w:szCs w:val="24"/>
              </w:rPr>
              <w:t>9.2条款记录。公司未发生投诉不合格的情况。</w:t>
            </w:r>
          </w:p>
          <w:p w:rsidR="00D71CC5" w:rsidRPr="001C1115" w:rsidRDefault="00D71CC5" w:rsidP="001C1115">
            <w:pPr>
              <w:snapToGrid w:val="0"/>
              <w:spacing w:line="360" w:lineRule="auto"/>
              <w:ind w:firstLineChars="200" w:firstLine="480"/>
              <w:jc w:val="left"/>
              <w:rPr>
                <w:rFonts w:ascii="楷体" w:eastAsia="楷体" w:hAnsi="楷体" w:cs="宋体"/>
                <w:sz w:val="24"/>
                <w:szCs w:val="24"/>
              </w:rPr>
            </w:pPr>
            <w:r w:rsidRPr="001C1115">
              <w:rPr>
                <w:rFonts w:ascii="楷体" w:eastAsia="楷体" w:hAnsi="楷体" w:cs="宋体" w:hint="eastAsia"/>
                <w:sz w:val="24"/>
                <w:szCs w:val="24"/>
              </w:rPr>
              <w:t>公司对纠正及预防措施的管理基本符合要求。</w:t>
            </w:r>
          </w:p>
        </w:tc>
        <w:tc>
          <w:tcPr>
            <w:tcW w:w="879" w:type="dxa"/>
          </w:tcPr>
          <w:p w:rsidR="00D71CC5" w:rsidRPr="001C1115" w:rsidRDefault="00D71CC5" w:rsidP="001C1115">
            <w:pPr>
              <w:spacing w:line="360" w:lineRule="auto"/>
              <w:rPr>
                <w:rFonts w:ascii="楷体" w:eastAsia="楷体" w:hAnsi="楷体"/>
                <w:sz w:val="24"/>
                <w:szCs w:val="24"/>
              </w:rPr>
            </w:pPr>
          </w:p>
          <w:p w:rsidR="00D71CC5" w:rsidRPr="001C1115" w:rsidRDefault="00D71CC5" w:rsidP="001C1115">
            <w:pPr>
              <w:spacing w:line="360" w:lineRule="auto"/>
              <w:rPr>
                <w:rFonts w:ascii="楷体" w:eastAsia="楷体" w:hAnsi="楷体"/>
                <w:sz w:val="24"/>
                <w:szCs w:val="24"/>
              </w:rPr>
            </w:pPr>
          </w:p>
          <w:p w:rsidR="00D71CC5" w:rsidRPr="001C1115" w:rsidRDefault="00D71CC5" w:rsidP="001C1115">
            <w:pPr>
              <w:spacing w:line="360" w:lineRule="auto"/>
              <w:rPr>
                <w:rFonts w:ascii="楷体" w:eastAsia="楷体" w:hAnsi="楷体"/>
                <w:sz w:val="24"/>
                <w:szCs w:val="24"/>
              </w:rPr>
            </w:pPr>
          </w:p>
        </w:tc>
      </w:tr>
    </w:tbl>
    <w:p w:rsidR="00642669" w:rsidRPr="001C1115" w:rsidRDefault="0084257F" w:rsidP="00E501D6">
      <w:pPr>
        <w:pStyle w:val="a6"/>
        <w:spacing w:line="360" w:lineRule="auto"/>
        <w:rPr>
          <w:rFonts w:ascii="楷体" w:eastAsia="楷体" w:hAnsi="楷体"/>
          <w:sz w:val="24"/>
          <w:szCs w:val="24"/>
        </w:rPr>
      </w:pPr>
      <w:r w:rsidRPr="001C1115">
        <w:rPr>
          <w:rFonts w:ascii="楷体" w:eastAsia="楷体" w:hAnsi="楷体" w:hint="eastAsia"/>
          <w:sz w:val="24"/>
          <w:szCs w:val="24"/>
        </w:rPr>
        <w:lastRenderedPageBreak/>
        <w:t>说明：不符合标注N</w:t>
      </w:r>
    </w:p>
    <w:p w:rsidR="00642669" w:rsidRPr="001C1115" w:rsidRDefault="00642669" w:rsidP="00E501D6">
      <w:pPr>
        <w:pStyle w:val="a6"/>
        <w:spacing w:line="360" w:lineRule="auto"/>
        <w:rPr>
          <w:rFonts w:ascii="楷体" w:eastAsia="楷体" w:hAnsi="楷体"/>
          <w:sz w:val="24"/>
          <w:szCs w:val="24"/>
        </w:rPr>
      </w:pPr>
    </w:p>
    <w:p w:rsidR="00642669" w:rsidRPr="001C1115" w:rsidRDefault="00642669" w:rsidP="00E501D6">
      <w:pPr>
        <w:spacing w:line="360" w:lineRule="auto"/>
        <w:jc w:val="center"/>
        <w:rPr>
          <w:rFonts w:ascii="楷体" w:eastAsia="楷体" w:hAnsi="楷体"/>
          <w:bCs/>
          <w:color w:val="000000"/>
          <w:sz w:val="24"/>
          <w:szCs w:val="24"/>
        </w:rPr>
      </w:pPr>
    </w:p>
    <w:p w:rsidR="00642669" w:rsidRPr="001C1115" w:rsidRDefault="00642669" w:rsidP="00E501D6">
      <w:pPr>
        <w:spacing w:line="360" w:lineRule="auto"/>
        <w:jc w:val="center"/>
        <w:rPr>
          <w:rFonts w:ascii="楷体" w:eastAsia="楷体" w:hAnsi="楷体"/>
          <w:bCs/>
          <w:color w:val="000000"/>
          <w:sz w:val="24"/>
          <w:szCs w:val="24"/>
        </w:rPr>
      </w:pPr>
    </w:p>
    <w:p w:rsidR="00642669" w:rsidRPr="001C1115" w:rsidRDefault="00642669" w:rsidP="00E501D6">
      <w:pPr>
        <w:spacing w:line="360" w:lineRule="auto"/>
        <w:jc w:val="center"/>
        <w:rPr>
          <w:rFonts w:ascii="楷体" w:eastAsia="楷体" w:hAnsi="楷体"/>
          <w:bCs/>
          <w:color w:val="000000"/>
          <w:sz w:val="24"/>
          <w:szCs w:val="24"/>
        </w:rPr>
      </w:pPr>
    </w:p>
    <w:p w:rsidR="00642669" w:rsidRPr="001C1115" w:rsidRDefault="00642669" w:rsidP="00E501D6">
      <w:pPr>
        <w:pStyle w:val="a6"/>
        <w:spacing w:line="360" w:lineRule="auto"/>
        <w:rPr>
          <w:rFonts w:ascii="楷体" w:eastAsia="楷体" w:hAnsi="楷体"/>
          <w:sz w:val="24"/>
          <w:szCs w:val="24"/>
        </w:rPr>
      </w:pPr>
    </w:p>
    <w:sectPr w:rsidR="00642669" w:rsidRPr="001C1115">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59B" w:rsidRDefault="00BE059B">
      <w:r>
        <w:separator/>
      </w:r>
    </w:p>
  </w:endnote>
  <w:endnote w:type="continuationSeparator" w:id="0">
    <w:p w:rsidR="00BE059B" w:rsidRDefault="00BE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Identity-H">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585E31" w:rsidRDefault="00585E31">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922828">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22828">
              <w:rPr>
                <w:b/>
                <w:noProof/>
              </w:rPr>
              <w:t>10</w:t>
            </w:r>
            <w:r>
              <w:rPr>
                <w:b/>
                <w:sz w:val="24"/>
                <w:szCs w:val="24"/>
              </w:rPr>
              <w:fldChar w:fldCharType="end"/>
            </w:r>
          </w:p>
        </w:sdtContent>
      </w:sdt>
    </w:sdtContent>
  </w:sdt>
  <w:p w:rsidR="00585E31" w:rsidRDefault="00585E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59B" w:rsidRDefault="00BE059B">
      <w:r>
        <w:separator/>
      </w:r>
    </w:p>
  </w:footnote>
  <w:footnote w:type="continuationSeparator" w:id="0">
    <w:p w:rsidR="00BE059B" w:rsidRDefault="00BE0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E31" w:rsidRDefault="00287941" w:rsidP="00287941">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3360" behindDoc="0" locked="0" layoutInCell="1" allowOverlap="1" wp14:anchorId="493A7961" wp14:editId="634F5574">
          <wp:simplePos x="0" y="0"/>
          <wp:positionH relativeFrom="column">
            <wp:posOffset>-45720</wp:posOffset>
          </wp:positionH>
          <wp:positionV relativeFrom="paragraph">
            <wp:posOffset>12065</wp:posOffset>
          </wp:positionV>
          <wp:extent cx="485775" cy="485775"/>
          <wp:effectExtent l="0" t="0" r="9525" b="9525"/>
          <wp:wrapTopAndBottom/>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85E31">
      <w:rPr>
        <w:rStyle w:val="CharChar1"/>
        <w:rFonts w:hint="default"/>
      </w:rPr>
      <w:t>北京国标联合认证有限公司</w:t>
    </w:r>
    <w:r w:rsidR="00585E31">
      <w:rPr>
        <w:rStyle w:val="CharChar1"/>
        <w:rFonts w:hint="default"/>
      </w:rPr>
      <w:tab/>
    </w:r>
    <w:r w:rsidR="00585E31">
      <w:rPr>
        <w:rStyle w:val="CharChar1"/>
        <w:rFonts w:hint="default"/>
      </w:rPr>
      <w:tab/>
    </w:r>
    <w:r w:rsidR="00585E31">
      <w:rPr>
        <w:rStyle w:val="CharChar1"/>
        <w:rFonts w:hint="default"/>
      </w:rPr>
      <w:tab/>
    </w:r>
  </w:p>
  <w:p w:rsidR="00585E31" w:rsidRDefault="00585E31">
    <w:pPr>
      <w:pStyle w:val="a7"/>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14:anchorId="6B783132" wp14:editId="7D0430D7">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287941" w:rsidRDefault="00287941" w:rsidP="00287941">
                          <w:pPr>
                            <w:rPr>
                              <w:sz w:val="18"/>
                              <w:szCs w:val="18"/>
                            </w:rPr>
                          </w:pPr>
                          <w:r>
                            <w:rPr>
                              <w:rFonts w:hint="eastAsia"/>
                              <w:sz w:val="18"/>
                              <w:szCs w:val="18"/>
                            </w:rPr>
                            <w:t>ISC-B-II-12(05</w:t>
                          </w:r>
                          <w:r>
                            <w:rPr>
                              <w:rFonts w:hint="eastAsia"/>
                              <w:sz w:val="18"/>
                              <w:szCs w:val="18"/>
                            </w:rPr>
                            <w:t>版）</w:t>
                          </w:r>
                        </w:p>
                        <w:p w:rsidR="00585E31" w:rsidRDefault="00585E31"/>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stroked="f">
              <v:textbox>
                <w:txbxContent>
                  <w:p w:rsidR="00287941" w:rsidRDefault="00287941" w:rsidP="00287941">
                    <w:pPr>
                      <w:rPr>
                        <w:sz w:val="18"/>
                        <w:szCs w:val="18"/>
                      </w:rPr>
                    </w:pPr>
                    <w:r>
                      <w:rPr>
                        <w:rFonts w:hint="eastAsia"/>
                        <w:sz w:val="18"/>
                        <w:szCs w:val="18"/>
                      </w:rPr>
                      <w:t>ISC-B-II-12(05</w:t>
                    </w:r>
                    <w:r>
                      <w:rPr>
                        <w:rFonts w:hint="eastAsia"/>
                        <w:sz w:val="18"/>
                        <w:szCs w:val="18"/>
                      </w:rPr>
                      <w:t>版）</w:t>
                    </w:r>
                  </w:p>
                  <w:p w:rsidR="00585E31" w:rsidRDefault="00585E31"/>
                </w:txbxContent>
              </v:textbox>
            </v:shape>
          </w:pict>
        </mc:Fallback>
      </mc:AlternateContent>
    </w:r>
    <w:r>
      <w:rPr>
        <w:rStyle w:val="CharChar1"/>
        <w:rFonts w:hint="default"/>
      </w:rPr>
      <w:t xml:space="preserve">        </w:t>
    </w:r>
    <w:r>
      <w:rPr>
        <w:rStyle w:val="CharChar1"/>
        <w:rFonts w:hint="default"/>
        <w:w w:val="90"/>
      </w:rPr>
      <w:t xml:space="preserve">Beijing International </w:t>
    </w:r>
    <w:proofErr w:type="spellStart"/>
    <w:r>
      <w:rPr>
        <w:rStyle w:val="CharChar1"/>
        <w:rFonts w:hint="default"/>
        <w:w w:val="90"/>
      </w:rPr>
      <w:t>Otandard</w:t>
    </w:r>
    <w:proofErr w:type="spellEnd"/>
    <w:r>
      <w:rPr>
        <w:rStyle w:val="CharChar1"/>
        <w:rFonts w:hint="default"/>
        <w:w w:val="90"/>
      </w:rPr>
      <w:t xml:space="preserve">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585E31" w:rsidRDefault="00585E3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C15F09"/>
    <w:multiLevelType w:val="singleLevel"/>
    <w:tmpl w:val="ADC15F09"/>
    <w:lvl w:ilvl="0">
      <w:start w:val="8"/>
      <w:numFmt w:val="decimal"/>
      <w:suff w:val="nothing"/>
      <w:lvlText w:val="%1、"/>
      <w:lvlJc w:val="left"/>
    </w:lvl>
  </w:abstractNum>
  <w:abstractNum w:abstractNumId="1">
    <w:nsid w:val="33638A8C"/>
    <w:multiLevelType w:val="singleLevel"/>
    <w:tmpl w:val="33638A8C"/>
    <w:lvl w:ilvl="0">
      <w:start w:val="5"/>
      <w:numFmt w:val="decimal"/>
      <w:suff w:val="nothing"/>
      <w:lvlText w:val="%1、"/>
      <w:lvlJc w:val="left"/>
    </w:lvl>
  </w:abstractNum>
  <w:abstractNum w:abstractNumId="2">
    <w:nsid w:val="558A54BD"/>
    <w:multiLevelType w:val="multilevel"/>
    <w:tmpl w:val="C9541618"/>
    <w:lvl w:ilvl="0">
      <w:start w:val="1"/>
      <w:numFmt w:val="decimal"/>
      <w:suff w:val="nothing"/>
      <w:lvlText w:val="%1、"/>
      <w:lvlJc w:val="left"/>
    </w:lvl>
    <w:lvl w:ilvl="1">
      <w:start w:val="7"/>
      <w:numFmt w:val="decimal"/>
      <w:lvlText w:val="%2】"/>
      <w:lvlJc w:val="left"/>
      <w:pPr>
        <w:ind w:left="1347" w:hanging="360"/>
      </w:pPr>
      <w:rPr>
        <w:rFonts w:hint="default"/>
      </w:r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657F"/>
    <w:rsid w:val="000237F6"/>
    <w:rsid w:val="0003373A"/>
    <w:rsid w:val="00045FDB"/>
    <w:rsid w:val="00046911"/>
    <w:rsid w:val="00054F66"/>
    <w:rsid w:val="000A043E"/>
    <w:rsid w:val="000B10E8"/>
    <w:rsid w:val="000B2CCB"/>
    <w:rsid w:val="000B448C"/>
    <w:rsid w:val="000B4982"/>
    <w:rsid w:val="000C0C7B"/>
    <w:rsid w:val="000C0E98"/>
    <w:rsid w:val="000C18EA"/>
    <w:rsid w:val="000C1EBD"/>
    <w:rsid w:val="000C2C4B"/>
    <w:rsid w:val="000D19F5"/>
    <w:rsid w:val="000D4CAC"/>
    <w:rsid w:val="000E0245"/>
    <w:rsid w:val="000E2500"/>
    <w:rsid w:val="000E37F6"/>
    <w:rsid w:val="000F5AD4"/>
    <w:rsid w:val="000F7C94"/>
    <w:rsid w:val="00101C25"/>
    <w:rsid w:val="00102D94"/>
    <w:rsid w:val="00107379"/>
    <w:rsid w:val="0010773D"/>
    <w:rsid w:val="00110036"/>
    <w:rsid w:val="00121FD3"/>
    <w:rsid w:val="00123998"/>
    <w:rsid w:val="00153C47"/>
    <w:rsid w:val="00163067"/>
    <w:rsid w:val="00170194"/>
    <w:rsid w:val="001814A7"/>
    <w:rsid w:val="00192817"/>
    <w:rsid w:val="00194DCB"/>
    <w:rsid w:val="0019689A"/>
    <w:rsid w:val="001A2D7F"/>
    <w:rsid w:val="001A7ADF"/>
    <w:rsid w:val="001B5DE0"/>
    <w:rsid w:val="001B7230"/>
    <w:rsid w:val="001C1115"/>
    <w:rsid w:val="001D552A"/>
    <w:rsid w:val="001D660E"/>
    <w:rsid w:val="001D79FC"/>
    <w:rsid w:val="001F00E3"/>
    <w:rsid w:val="001F7F21"/>
    <w:rsid w:val="0020238C"/>
    <w:rsid w:val="00210009"/>
    <w:rsid w:val="002117F7"/>
    <w:rsid w:val="002139E5"/>
    <w:rsid w:val="002270B3"/>
    <w:rsid w:val="00241C21"/>
    <w:rsid w:val="00265FAF"/>
    <w:rsid w:val="00276FFB"/>
    <w:rsid w:val="002800D4"/>
    <w:rsid w:val="00287114"/>
    <w:rsid w:val="00287941"/>
    <w:rsid w:val="00295530"/>
    <w:rsid w:val="002A338E"/>
    <w:rsid w:val="002A688D"/>
    <w:rsid w:val="002B17DE"/>
    <w:rsid w:val="002B24D3"/>
    <w:rsid w:val="002B47C5"/>
    <w:rsid w:val="002C3D37"/>
    <w:rsid w:val="002E4951"/>
    <w:rsid w:val="00300C8C"/>
    <w:rsid w:val="00307CE8"/>
    <w:rsid w:val="00312247"/>
    <w:rsid w:val="00315B62"/>
    <w:rsid w:val="00320F2D"/>
    <w:rsid w:val="00337922"/>
    <w:rsid w:val="00340867"/>
    <w:rsid w:val="00354202"/>
    <w:rsid w:val="00357212"/>
    <w:rsid w:val="003632CE"/>
    <w:rsid w:val="003729C3"/>
    <w:rsid w:val="003752D0"/>
    <w:rsid w:val="003769C0"/>
    <w:rsid w:val="00380837"/>
    <w:rsid w:val="003965CF"/>
    <w:rsid w:val="00396DA3"/>
    <w:rsid w:val="00397E8C"/>
    <w:rsid w:val="003A198A"/>
    <w:rsid w:val="003A2BC5"/>
    <w:rsid w:val="003C0A6F"/>
    <w:rsid w:val="003D2FC2"/>
    <w:rsid w:val="003E7A24"/>
    <w:rsid w:val="003F4A2C"/>
    <w:rsid w:val="00407223"/>
    <w:rsid w:val="00410710"/>
    <w:rsid w:val="00410914"/>
    <w:rsid w:val="004126BE"/>
    <w:rsid w:val="004300B7"/>
    <w:rsid w:val="00444F6C"/>
    <w:rsid w:val="00446493"/>
    <w:rsid w:val="00461E29"/>
    <w:rsid w:val="00464974"/>
    <w:rsid w:val="00466990"/>
    <w:rsid w:val="004763D7"/>
    <w:rsid w:val="00483386"/>
    <w:rsid w:val="004A7CDA"/>
    <w:rsid w:val="004C1472"/>
    <w:rsid w:val="004D2F9E"/>
    <w:rsid w:val="004D532C"/>
    <w:rsid w:val="004F7CC5"/>
    <w:rsid w:val="00506C94"/>
    <w:rsid w:val="00507330"/>
    <w:rsid w:val="005135AE"/>
    <w:rsid w:val="005344AB"/>
    <w:rsid w:val="00536930"/>
    <w:rsid w:val="00552945"/>
    <w:rsid w:val="00556D8C"/>
    <w:rsid w:val="00564E53"/>
    <w:rsid w:val="005729E0"/>
    <w:rsid w:val="00574BBB"/>
    <w:rsid w:val="00574C19"/>
    <w:rsid w:val="00580812"/>
    <w:rsid w:val="00585E31"/>
    <w:rsid w:val="00595E10"/>
    <w:rsid w:val="0059619A"/>
    <w:rsid w:val="005A141B"/>
    <w:rsid w:val="005E4B50"/>
    <w:rsid w:val="005F0BD1"/>
    <w:rsid w:val="005F137D"/>
    <w:rsid w:val="005F46DD"/>
    <w:rsid w:val="00604CB8"/>
    <w:rsid w:val="00620A7D"/>
    <w:rsid w:val="0062528B"/>
    <w:rsid w:val="00642669"/>
    <w:rsid w:val="00644FE2"/>
    <w:rsid w:val="0064616B"/>
    <w:rsid w:val="006540AC"/>
    <w:rsid w:val="006612F0"/>
    <w:rsid w:val="0067640C"/>
    <w:rsid w:val="0068029C"/>
    <w:rsid w:val="00686DB7"/>
    <w:rsid w:val="00687606"/>
    <w:rsid w:val="006B46F9"/>
    <w:rsid w:val="006B5FB8"/>
    <w:rsid w:val="006C6677"/>
    <w:rsid w:val="006C77BA"/>
    <w:rsid w:val="006D1354"/>
    <w:rsid w:val="006D2DF1"/>
    <w:rsid w:val="006E280E"/>
    <w:rsid w:val="006E3749"/>
    <w:rsid w:val="006E678B"/>
    <w:rsid w:val="00705EF3"/>
    <w:rsid w:val="00706D06"/>
    <w:rsid w:val="007170F9"/>
    <w:rsid w:val="0072373D"/>
    <w:rsid w:val="007310FA"/>
    <w:rsid w:val="0073792D"/>
    <w:rsid w:val="007418E5"/>
    <w:rsid w:val="00742422"/>
    <w:rsid w:val="00743D45"/>
    <w:rsid w:val="0074525F"/>
    <w:rsid w:val="00761314"/>
    <w:rsid w:val="00763C70"/>
    <w:rsid w:val="007757F3"/>
    <w:rsid w:val="00792C91"/>
    <w:rsid w:val="00796822"/>
    <w:rsid w:val="007A5BDE"/>
    <w:rsid w:val="007B6AF1"/>
    <w:rsid w:val="007C35D3"/>
    <w:rsid w:val="007D7E51"/>
    <w:rsid w:val="007E371A"/>
    <w:rsid w:val="007E6AEB"/>
    <w:rsid w:val="008029CD"/>
    <w:rsid w:val="008138D2"/>
    <w:rsid w:val="00814B38"/>
    <w:rsid w:val="008155F6"/>
    <w:rsid w:val="008208E4"/>
    <w:rsid w:val="0082128D"/>
    <w:rsid w:val="00823C5D"/>
    <w:rsid w:val="00835CB4"/>
    <w:rsid w:val="0084257F"/>
    <w:rsid w:val="008444D9"/>
    <w:rsid w:val="008531D9"/>
    <w:rsid w:val="00854760"/>
    <w:rsid w:val="00856053"/>
    <w:rsid w:val="008875E9"/>
    <w:rsid w:val="00890A4B"/>
    <w:rsid w:val="008973EE"/>
    <w:rsid w:val="008975C1"/>
    <w:rsid w:val="008A757D"/>
    <w:rsid w:val="008B4DB6"/>
    <w:rsid w:val="008B5535"/>
    <w:rsid w:val="008D6617"/>
    <w:rsid w:val="008D665F"/>
    <w:rsid w:val="008D7CDA"/>
    <w:rsid w:val="008E4F9F"/>
    <w:rsid w:val="008F0D0D"/>
    <w:rsid w:val="008F797F"/>
    <w:rsid w:val="00916303"/>
    <w:rsid w:val="00922828"/>
    <w:rsid w:val="00926E86"/>
    <w:rsid w:val="00930B7D"/>
    <w:rsid w:val="00933515"/>
    <w:rsid w:val="00961BAC"/>
    <w:rsid w:val="00965FAA"/>
    <w:rsid w:val="0097041F"/>
    <w:rsid w:val="00971600"/>
    <w:rsid w:val="00982920"/>
    <w:rsid w:val="00984689"/>
    <w:rsid w:val="009853CD"/>
    <w:rsid w:val="00986B1F"/>
    <w:rsid w:val="00990718"/>
    <w:rsid w:val="00990AF0"/>
    <w:rsid w:val="009973B4"/>
    <w:rsid w:val="009A0DE4"/>
    <w:rsid w:val="009A1262"/>
    <w:rsid w:val="009A7C4E"/>
    <w:rsid w:val="009B3381"/>
    <w:rsid w:val="009B3413"/>
    <w:rsid w:val="009C28C1"/>
    <w:rsid w:val="009D51B6"/>
    <w:rsid w:val="009D6233"/>
    <w:rsid w:val="009D6EE3"/>
    <w:rsid w:val="009E2E47"/>
    <w:rsid w:val="009F7EED"/>
    <w:rsid w:val="00A024F7"/>
    <w:rsid w:val="00A107E6"/>
    <w:rsid w:val="00A15A24"/>
    <w:rsid w:val="00A222B7"/>
    <w:rsid w:val="00A3230F"/>
    <w:rsid w:val="00A60E8C"/>
    <w:rsid w:val="00A64A89"/>
    <w:rsid w:val="00A64BD9"/>
    <w:rsid w:val="00A85E4A"/>
    <w:rsid w:val="00A87896"/>
    <w:rsid w:val="00A949C6"/>
    <w:rsid w:val="00AA543E"/>
    <w:rsid w:val="00AA65F7"/>
    <w:rsid w:val="00AB0FE3"/>
    <w:rsid w:val="00AB589E"/>
    <w:rsid w:val="00AC6485"/>
    <w:rsid w:val="00AE6779"/>
    <w:rsid w:val="00AF011F"/>
    <w:rsid w:val="00AF0AAB"/>
    <w:rsid w:val="00B00480"/>
    <w:rsid w:val="00B04FE1"/>
    <w:rsid w:val="00B1444D"/>
    <w:rsid w:val="00B1555E"/>
    <w:rsid w:val="00B1609D"/>
    <w:rsid w:val="00B174FF"/>
    <w:rsid w:val="00B21581"/>
    <w:rsid w:val="00B2213A"/>
    <w:rsid w:val="00B32417"/>
    <w:rsid w:val="00B3297E"/>
    <w:rsid w:val="00B412D1"/>
    <w:rsid w:val="00B56A39"/>
    <w:rsid w:val="00B63162"/>
    <w:rsid w:val="00B644E7"/>
    <w:rsid w:val="00B70BC5"/>
    <w:rsid w:val="00B74C4D"/>
    <w:rsid w:val="00B76F3B"/>
    <w:rsid w:val="00B938F2"/>
    <w:rsid w:val="00BD70AA"/>
    <w:rsid w:val="00BE059B"/>
    <w:rsid w:val="00BF3227"/>
    <w:rsid w:val="00BF597E"/>
    <w:rsid w:val="00C02CD2"/>
    <w:rsid w:val="00C1338B"/>
    <w:rsid w:val="00C168E9"/>
    <w:rsid w:val="00C16C56"/>
    <w:rsid w:val="00C3543B"/>
    <w:rsid w:val="00C35B2A"/>
    <w:rsid w:val="00C37E19"/>
    <w:rsid w:val="00C464BE"/>
    <w:rsid w:val="00C51A36"/>
    <w:rsid w:val="00C55228"/>
    <w:rsid w:val="00C62230"/>
    <w:rsid w:val="00C73A1A"/>
    <w:rsid w:val="00C91768"/>
    <w:rsid w:val="00C934D0"/>
    <w:rsid w:val="00CA2C36"/>
    <w:rsid w:val="00CA6E86"/>
    <w:rsid w:val="00CB55BD"/>
    <w:rsid w:val="00CD391A"/>
    <w:rsid w:val="00CE315A"/>
    <w:rsid w:val="00CE57A7"/>
    <w:rsid w:val="00D05664"/>
    <w:rsid w:val="00D06F59"/>
    <w:rsid w:val="00D146E0"/>
    <w:rsid w:val="00D15125"/>
    <w:rsid w:val="00D17382"/>
    <w:rsid w:val="00D23B9D"/>
    <w:rsid w:val="00D24A3F"/>
    <w:rsid w:val="00D34ED1"/>
    <w:rsid w:val="00D37419"/>
    <w:rsid w:val="00D40DE9"/>
    <w:rsid w:val="00D45F16"/>
    <w:rsid w:val="00D63504"/>
    <w:rsid w:val="00D71CC5"/>
    <w:rsid w:val="00D75283"/>
    <w:rsid w:val="00D76B89"/>
    <w:rsid w:val="00D8388C"/>
    <w:rsid w:val="00D93CCF"/>
    <w:rsid w:val="00D96071"/>
    <w:rsid w:val="00DC156E"/>
    <w:rsid w:val="00DC5764"/>
    <w:rsid w:val="00DD14C1"/>
    <w:rsid w:val="00DD7CF8"/>
    <w:rsid w:val="00DF3BDC"/>
    <w:rsid w:val="00E00EEE"/>
    <w:rsid w:val="00E11A32"/>
    <w:rsid w:val="00E3018A"/>
    <w:rsid w:val="00E501D6"/>
    <w:rsid w:val="00E52A0E"/>
    <w:rsid w:val="00E52A8D"/>
    <w:rsid w:val="00E620E7"/>
    <w:rsid w:val="00E70802"/>
    <w:rsid w:val="00E87595"/>
    <w:rsid w:val="00EB0164"/>
    <w:rsid w:val="00EC21F7"/>
    <w:rsid w:val="00ED0F62"/>
    <w:rsid w:val="00ED5A2F"/>
    <w:rsid w:val="00EE075C"/>
    <w:rsid w:val="00EE7015"/>
    <w:rsid w:val="00EF37E8"/>
    <w:rsid w:val="00F00A1B"/>
    <w:rsid w:val="00F057E4"/>
    <w:rsid w:val="00F16F2A"/>
    <w:rsid w:val="00F52380"/>
    <w:rsid w:val="00F57989"/>
    <w:rsid w:val="00F636C0"/>
    <w:rsid w:val="00F7195A"/>
    <w:rsid w:val="00F72CD4"/>
    <w:rsid w:val="00F731A2"/>
    <w:rsid w:val="00F74ABF"/>
    <w:rsid w:val="00F821CD"/>
    <w:rsid w:val="00FB0E20"/>
    <w:rsid w:val="00FB1C70"/>
    <w:rsid w:val="00FB2517"/>
    <w:rsid w:val="00FB48E0"/>
    <w:rsid w:val="00FD530C"/>
    <w:rsid w:val="00FD548A"/>
    <w:rsid w:val="00FE018F"/>
    <w:rsid w:val="03011590"/>
    <w:rsid w:val="0320505F"/>
    <w:rsid w:val="04510B7D"/>
    <w:rsid w:val="08BF0232"/>
    <w:rsid w:val="08E60B71"/>
    <w:rsid w:val="0A4E07CC"/>
    <w:rsid w:val="0A8D103E"/>
    <w:rsid w:val="0ACE1CBC"/>
    <w:rsid w:val="0B451C47"/>
    <w:rsid w:val="0B4E6612"/>
    <w:rsid w:val="0E3E43E5"/>
    <w:rsid w:val="0E673B3C"/>
    <w:rsid w:val="0E891764"/>
    <w:rsid w:val="0F413AC7"/>
    <w:rsid w:val="108219C2"/>
    <w:rsid w:val="108A0D67"/>
    <w:rsid w:val="117E71EC"/>
    <w:rsid w:val="11D96B76"/>
    <w:rsid w:val="12245DB8"/>
    <w:rsid w:val="136314F4"/>
    <w:rsid w:val="13CA12D3"/>
    <w:rsid w:val="13CE6575"/>
    <w:rsid w:val="141304FE"/>
    <w:rsid w:val="14257908"/>
    <w:rsid w:val="14D454BA"/>
    <w:rsid w:val="14FD6176"/>
    <w:rsid w:val="15D53416"/>
    <w:rsid w:val="162B5F34"/>
    <w:rsid w:val="179470C0"/>
    <w:rsid w:val="17BB45DD"/>
    <w:rsid w:val="188C6160"/>
    <w:rsid w:val="19BD6015"/>
    <w:rsid w:val="1A5C1BE8"/>
    <w:rsid w:val="1B3E39A3"/>
    <w:rsid w:val="1B71487F"/>
    <w:rsid w:val="1B9E43FA"/>
    <w:rsid w:val="1BD854B1"/>
    <w:rsid w:val="1BEC3BF1"/>
    <w:rsid w:val="1D85741F"/>
    <w:rsid w:val="1DE60924"/>
    <w:rsid w:val="1E847499"/>
    <w:rsid w:val="1F063599"/>
    <w:rsid w:val="1F1F7BA7"/>
    <w:rsid w:val="1FD7676E"/>
    <w:rsid w:val="23557E88"/>
    <w:rsid w:val="274E61F5"/>
    <w:rsid w:val="2767752B"/>
    <w:rsid w:val="27DF7CD6"/>
    <w:rsid w:val="28563B5D"/>
    <w:rsid w:val="2C703113"/>
    <w:rsid w:val="2D004A1A"/>
    <w:rsid w:val="2EE93C61"/>
    <w:rsid w:val="2FEB299B"/>
    <w:rsid w:val="32691255"/>
    <w:rsid w:val="32C11AD5"/>
    <w:rsid w:val="34041CDB"/>
    <w:rsid w:val="3438524B"/>
    <w:rsid w:val="34B32935"/>
    <w:rsid w:val="375F34D7"/>
    <w:rsid w:val="37FB7F90"/>
    <w:rsid w:val="39952144"/>
    <w:rsid w:val="3AD826FA"/>
    <w:rsid w:val="3BD4497A"/>
    <w:rsid w:val="3C9E5B10"/>
    <w:rsid w:val="3DAD6D4F"/>
    <w:rsid w:val="3F0F3C1B"/>
    <w:rsid w:val="40285D69"/>
    <w:rsid w:val="414D774F"/>
    <w:rsid w:val="41842DAE"/>
    <w:rsid w:val="418A49D1"/>
    <w:rsid w:val="440643B1"/>
    <w:rsid w:val="44D10776"/>
    <w:rsid w:val="466F33FE"/>
    <w:rsid w:val="46B97919"/>
    <w:rsid w:val="48800E04"/>
    <w:rsid w:val="489C542B"/>
    <w:rsid w:val="494C5676"/>
    <w:rsid w:val="4ABE4B71"/>
    <w:rsid w:val="4BFF3076"/>
    <w:rsid w:val="4D943D2E"/>
    <w:rsid w:val="4E95570D"/>
    <w:rsid w:val="4EC64F08"/>
    <w:rsid w:val="4FF9693C"/>
    <w:rsid w:val="50886C2D"/>
    <w:rsid w:val="51543C71"/>
    <w:rsid w:val="52390AC9"/>
    <w:rsid w:val="56135BAC"/>
    <w:rsid w:val="56390FCA"/>
    <w:rsid w:val="58322D49"/>
    <w:rsid w:val="592F0962"/>
    <w:rsid w:val="59D5213B"/>
    <w:rsid w:val="5A526EF4"/>
    <w:rsid w:val="5AAA27E4"/>
    <w:rsid w:val="5BCC76FD"/>
    <w:rsid w:val="5BE53841"/>
    <w:rsid w:val="5CAB10AC"/>
    <w:rsid w:val="5CB37300"/>
    <w:rsid w:val="5DAB4DE2"/>
    <w:rsid w:val="5DE6570D"/>
    <w:rsid w:val="5EA12B9A"/>
    <w:rsid w:val="5ED74E33"/>
    <w:rsid w:val="5FF65830"/>
    <w:rsid w:val="628F0BD1"/>
    <w:rsid w:val="63606581"/>
    <w:rsid w:val="65B47E80"/>
    <w:rsid w:val="661149EF"/>
    <w:rsid w:val="6612664F"/>
    <w:rsid w:val="66B7462A"/>
    <w:rsid w:val="68AC04FF"/>
    <w:rsid w:val="69EA7EC1"/>
    <w:rsid w:val="6A23146B"/>
    <w:rsid w:val="6BAC184E"/>
    <w:rsid w:val="6CA45EE1"/>
    <w:rsid w:val="6D53402F"/>
    <w:rsid w:val="70205029"/>
    <w:rsid w:val="702D7970"/>
    <w:rsid w:val="71065FD8"/>
    <w:rsid w:val="7333596B"/>
    <w:rsid w:val="73A00EA2"/>
    <w:rsid w:val="75A8368A"/>
    <w:rsid w:val="761F43CB"/>
    <w:rsid w:val="76373F2B"/>
    <w:rsid w:val="76E27F87"/>
    <w:rsid w:val="77310DBF"/>
    <w:rsid w:val="78741EB2"/>
    <w:rsid w:val="79C04904"/>
    <w:rsid w:val="79E2643B"/>
    <w:rsid w:val="7A3A268E"/>
    <w:rsid w:val="7B5C61FD"/>
    <w:rsid w:val="7C4566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unhideWhenUsed/>
    <w:qFormat/>
    <w:rPr>
      <w:rFonts w:ascii="宋体" w:hAnsi="Courier New"/>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1">
    <w:name w:val="页眉 Char"/>
    <w:basedOn w:val="a0"/>
    <w:link w:val="a7"/>
    <w:uiPriority w:val="99"/>
    <w:qFormat/>
    <w:rPr>
      <w:rFonts w:ascii="Times New Roman" w:eastAsia="宋体" w:hAnsi="Times New Roman" w:cs="Times New Roman"/>
      <w:sz w:val="18"/>
      <w:szCs w:val="18"/>
    </w:rPr>
  </w:style>
  <w:style w:type="character" w:customStyle="1" w:styleId="Char0">
    <w:name w:val="页脚 Char"/>
    <w:basedOn w:val="a0"/>
    <w:link w:val="a6"/>
    <w:uiPriority w:val="99"/>
    <w:qFormat/>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ind w:firstLineChars="200" w:firstLine="420"/>
    </w:pPr>
    <w:rPr>
      <w:rFonts w:ascii="Calibri" w:hAnsi="Calibri"/>
      <w:szCs w:val="22"/>
    </w:rPr>
  </w:style>
  <w:style w:type="paragraph" w:styleId="a9">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unhideWhenUsed/>
    <w:qFormat/>
    <w:rPr>
      <w:rFonts w:ascii="宋体" w:hAnsi="Courier New"/>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1">
    <w:name w:val="页眉 Char"/>
    <w:basedOn w:val="a0"/>
    <w:link w:val="a7"/>
    <w:uiPriority w:val="99"/>
    <w:qFormat/>
    <w:rPr>
      <w:rFonts w:ascii="Times New Roman" w:eastAsia="宋体" w:hAnsi="Times New Roman" w:cs="Times New Roman"/>
      <w:sz w:val="18"/>
      <w:szCs w:val="18"/>
    </w:rPr>
  </w:style>
  <w:style w:type="character" w:customStyle="1" w:styleId="Char0">
    <w:name w:val="页脚 Char"/>
    <w:basedOn w:val="a0"/>
    <w:link w:val="a6"/>
    <w:uiPriority w:val="99"/>
    <w:qFormat/>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ind w:firstLineChars="200" w:firstLine="420"/>
    </w:pPr>
    <w:rPr>
      <w:rFonts w:ascii="Calibri" w:hAnsi="Calibri"/>
      <w:szCs w:val="22"/>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10</Pages>
  <Words>892</Words>
  <Characters>5087</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273</cp:revision>
  <cp:lastPrinted>2021-03-21T23:19:00Z</cp:lastPrinted>
  <dcterms:created xsi:type="dcterms:W3CDTF">2021-01-25T06:03:00Z</dcterms:created>
  <dcterms:modified xsi:type="dcterms:W3CDTF">2022-04-21T13:39:00Z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