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2A" w:rsidRDefault="00010CD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42D2A" w:rsidRDefault="00010CD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A42D2A" w:rsidRDefault="00A42D2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42D2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42D2A" w:rsidRDefault="00760C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60C9F">
              <w:rPr>
                <w:rFonts w:hint="eastAsia"/>
                <w:b/>
                <w:sz w:val="20"/>
              </w:rPr>
              <w:t>北京沣瑞医药科技有限公司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42D2A" w:rsidRDefault="00010CD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42D2A" w:rsidRDefault="00760C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760C9F">
              <w:rPr>
                <w:b/>
                <w:sz w:val="20"/>
              </w:rPr>
              <w:t>29.11.05B</w:t>
            </w:r>
          </w:p>
        </w:tc>
      </w:tr>
      <w:tr w:rsidR="00A42D2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42D2A" w:rsidRDefault="00760C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60C9F"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1289" w:type="dxa"/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42D2A" w:rsidRDefault="00760C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60C9F">
              <w:rPr>
                <w:b/>
                <w:sz w:val="20"/>
              </w:rPr>
              <w:t>29.11.05B</w:t>
            </w:r>
          </w:p>
        </w:tc>
        <w:tc>
          <w:tcPr>
            <w:tcW w:w="1719" w:type="dxa"/>
            <w:gridSpan w:val="2"/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42D2A" w:rsidRDefault="00760C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A42D2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42D2A" w:rsidRDefault="00010CD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42D2A" w:rsidRDefault="00760C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A42D2A" w:rsidRDefault="00A42D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42D2A" w:rsidRDefault="00A42D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42D2A" w:rsidRDefault="00A42D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42D2A" w:rsidRDefault="00A42D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42D2A" w:rsidRDefault="00A42D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42D2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42D2A" w:rsidRDefault="005B4C4C">
            <w:pPr>
              <w:snapToGrid w:val="0"/>
              <w:spacing w:line="280" w:lineRule="exact"/>
              <w:rPr>
                <w:b/>
                <w:sz w:val="20"/>
              </w:rPr>
            </w:pPr>
            <w:r w:rsidRPr="005B4C4C">
              <w:rPr>
                <w:rFonts w:hint="eastAsia"/>
                <w:b/>
                <w:sz w:val="20"/>
              </w:rPr>
              <w:t>客户洽谈→签订合同→采购→我方验收（新产品）→发货→客户验收</w:t>
            </w:r>
          </w:p>
        </w:tc>
      </w:tr>
      <w:tr w:rsidR="00A42D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42D2A" w:rsidRDefault="005B4C4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关键过程：采购、销售</w:t>
            </w:r>
          </w:p>
          <w:p w:rsidR="005B4C4C" w:rsidRDefault="005B4C4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需确认过程：销售服务过程</w:t>
            </w:r>
          </w:p>
        </w:tc>
      </w:tr>
      <w:tr w:rsidR="00A42D2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1097C" w:rsidRPr="0071097C" w:rsidRDefault="006B57CC" w:rsidP="0071097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泰州市奥</w:t>
            </w:r>
            <w:proofErr w:type="gramStart"/>
            <w:r>
              <w:rPr>
                <w:rFonts w:hint="eastAsia"/>
                <w:b/>
                <w:sz w:val="20"/>
              </w:rPr>
              <w:t>睿</w:t>
            </w:r>
            <w:proofErr w:type="gramEnd"/>
            <w:r>
              <w:rPr>
                <w:rFonts w:hint="eastAsia"/>
                <w:b/>
                <w:sz w:val="20"/>
              </w:rPr>
              <w:t>锦生物科技有限公司企业标准、上海御略化工有限公司企业标准</w:t>
            </w:r>
            <w:r w:rsidR="0071097C">
              <w:rPr>
                <w:rFonts w:hint="eastAsia"/>
                <w:b/>
                <w:sz w:val="20"/>
              </w:rPr>
              <w:t>、</w:t>
            </w:r>
            <w:r w:rsidR="0071097C" w:rsidRPr="0071097C">
              <w:rPr>
                <w:b/>
                <w:sz w:val="20"/>
              </w:rPr>
              <w:t>GB/T 23956-2009</w:t>
            </w:r>
          </w:p>
          <w:p w:rsidR="00A42D2A" w:rsidRDefault="0071097C" w:rsidP="0071097C">
            <w:pPr>
              <w:snapToGrid w:val="0"/>
              <w:spacing w:line="280" w:lineRule="exact"/>
              <w:rPr>
                <w:b/>
                <w:sz w:val="20"/>
              </w:rPr>
            </w:pPr>
            <w:r w:rsidRPr="0071097C">
              <w:rPr>
                <w:rFonts w:hint="eastAsia"/>
                <w:b/>
                <w:sz w:val="20"/>
              </w:rPr>
              <w:t>化工产品使用说明书编写规定</w:t>
            </w:r>
          </w:p>
        </w:tc>
      </w:tr>
      <w:tr w:rsidR="00A42D2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42D2A" w:rsidRDefault="00BF78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42D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42D2A" w:rsidRDefault="00BF785D" w:rsidP="00BF785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42D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42D2A" w:rsidRDefault="00BF78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2984" w:type="dxa"/>
            <w:gridSpan w:val="3"/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42D2A" w:rsidRDefault="00271E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2022.3.9</w:t>
            </w:r>
          </w:p>
        </w:tc>
      </w:tr>
      <w:tr w:rsidR="00A42D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42D2A" w:rsidRDefault="00A51432" w:rsidP="00A514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337361</wp:posOffset>
                  </wp:positionH>
                  <wp:positionV relativeFrom="paragraph">
                    <wp:posOffset>-86338</wp:posOffset>
                  </wp:positionV>
                  <wp:extent cx="792480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42D2A" w:rsidRDefault="00010C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42D2A" w:rsidRDefault="00271E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2022.3.9</w:t>
            </w:r>
          </w:p>
        </w:tc>
      </w:tr>
    </w:tbl>
    <w:p w:rsidR="00A42D2A" w:rsidRDefault="00A42D2A">
      <w:pPr>
        <w:snapToGrid w:val="0"/>
        <w:rPr>
          <w:rFonts w:ascii="宋体"/>
          <w:b/>
          <w:sz w:val="22"/>
          <w:szCs w:val="22"/>
        </w:rPr>
      </w:pPr>
    </w:p>
    <w:p w:rsidR="00A42D2A" w:rsidRDefault="00010CD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42D2A" w:rsidRDefault="00A42D2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42D2A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80" w:rsidRDefault="00723B80">
      <w:r>
        <w:separator/>
      </w:r>
    </w:p>
  </w:endnote>
  <w:endnote w:type="continuationSeparator" w:id="0">
    <w:p w:rsidR="00723B80" w:rsidRDefault="0072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80" w:rsidRDefault="00723B80">
      <w:r>
        <w:separator/>
      </w:r>
    </w:p>
  </w:footnote>
  <w:footnote w:type="continuationSeparator" w:id="0">
    <w:p w:rsidR="00723B80" w:rsidRDefault="0072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2A" w:rsidRDefault="00010CDF" w:rsidP="00760C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D66B566" wp14:editId="1849F3E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2D2A" w:rsidRDefault="00723B80" w:rsidP="00760C9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42D2A" w:rsidRDefault="00010CDF" w:rsidP="00760C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0CD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10CDF">
      <w:rPr>
        <w:rStyle w:val="CharChar1"/>
        <w:rFonts w:hint="default"/>
        <w:w w:val="90"/>
      </w:rPr>
      <w:t>Co.</w:t>
    </w:r>
    <w:proofErr w:type="gramStart"/>
    <w:r w:rsidR="00010CDF">
      <w:rPr>
        <w:rStyle w:val="CharChar1"/>
        <w:rFonts w:hint="default"/>
        <w:w w:val="90"/>
      </w:rPr>
      <w:t>,Ltd</w:t>
    </w:r>
    <w:proofErr w:type="spellEnd"/>
    <w:proofErr w:type="gramEnd"/>
    <w:r w:rsidR="00010CDF">
      <w:rPr>
        <w:rStyle w:val="CharChar1"/>
        <w:rFonts w:hint="default"/>
        <w:w w:val="90"/>
      </w:rPr>
      <w:t>.</w:t>
    </w:r>
  </w:p>
  <w:p w:rsidR="00A42D2A" w:rsidRDefault="00A42D2A">
    <w:pPr>
      <w:pStyle w:val="a5"/>
    </w:pPr>
  </w:p>
  <w:p w:rsidR="00A42D2A" w:rsidRDefault="00A42D2A" w:rsidP="00760C9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42D2A"/>
    <w:rsid w:val="00010CDF"/>
    <w:rsid w:val="00271E44"/>
    <w:rsid w:val="005B4C4C"/>
    <w:rsid w:val="006B57CC"/>
    <w:rsid w:val="0071097C"/>
    <w:rsid w:val="00723B80"/>
    <w:rsid w:val="00760C9F"/>
    <w:rsid w:val="00A42D2A"/>
    <w:rsid w:val="00A51432"/>
    <w:rsid w:val="00BF785D"/>
    <w:rsid w:val="00CE64FB"/>
    <w:rsid w:val="00E221EB"/>
    <w:rsid w:val="00E3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53</cp:revision>
  <dcterms:created xsi:type="dcterms:W3CDTF">2015-06-17T11:40:00Z</dcterms:created>
  <dcterms:modified xsi:type="dcterms:W3CDTF">2022-03-16T07:15:00Z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