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江苏德同环保科技有限公司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南京市高淳区淳溪镇北岭路17号12幢021号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南京市高淳区淳溪街道北沿路15号汽摩城16号105室(销售地址）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吕方平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13771302998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0562-2020-QEO-2022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■远程审核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■监督审核：评价组织管理体系的持续符合性和有效性，以确定是否推荐保持认证证书。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Q：</w:t>
            </w:r>
            <w:r>
              <w:rPr>
                <w:rFonts w:hint="eastAsia"/>
                <w:sz w:val="20"/>
                <w:lang w:eastAsia="zh-CN"/>
              </w:rPr>
              <w:t>环保（水处理）设备的销售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</w:t>
            </w:r>
            <w:r>
              <w:rPr>
                <w:rFonts w:hint="eastAsia"/>
                <w:sz w:val="20"/>
                <w:lang w:eastAsia="zh-CN"/>
              </w:rPr>
              <w:t>环保（水处理）设备的销售</w:t>
            </w:r>
            <w:r>
              <w:rPr>
                <w:sz w:val="20"/>
              </w:rPr>
              <w:t>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</w:t>
            </w:r>
            <w:r>
              <w:rPr>
                <w:rFonts w:hint="eastAsia"/>
                <w:sz w:val="20"/>
                <w:lang w:eastAsia="zh-CN"/>
              </w:rPr>
              <w:t>环保（水处理）设备的销售</w:t>
            </w:r>
            <w:r>
              <w:rPr>
                <w:sz w:val="20"/>
              </w:rPr>
              <w:t>所涉及场所的相关职业健康安全管理活动</w:t>
            </w:r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Q：29.10.07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E：29.10.07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O：29.10.07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年月日</w:t>
            </w:r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远程审核于2022年03月14日 上午至2022年03月16日 下午(共3.0天)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2019-N1QMS-1258213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2020-N1EMS-1258213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2020-N1OHSMS-1258213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53975</wp:posOffset>
                  </wp:positionV>
                  <wp:extent cx="539750" cy="242570"/>
                  <wp:effectExtent l="0" t="0" r="6350" b="11430"/>
                  <wp:wrapNone/>
                  <wp:docPr id="1" name="图片 2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drawing>
                <wp:inline distT="0" distB="0" distL="114300" distR="114300">
                  <wp:extent cx="1092835" cy="426720"/>
                  <wp:effectExtent l="0" t="0" r="12065" b="508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3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17621168040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2022.3.13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2022.3.13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Spec="center" w:tblpY="310"/>
        <w:tblOverlap w:val="never"/>
        <w:tblW w:w="10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063"/>
        <w:gridCol w:w="7612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0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日期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7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120" w:rightChars="-5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2022.3.14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08：30-09：00</w:t>
            </w:r>
          </w:p>
        </w:tc>
        <w:tc>
          <w:tcPr>
            <w:tcW w:w="7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首次视频会议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68" w:leftChars="-70" w:right="-144" w:rightChars="-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8" w:hRule="atLeast"/>
        </w:trPr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2022.3.14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09：00-17：00</w:t>
            </w:r>
          </w:p>
        </w:tc>
        <w:tc>
          <w:tcPr>
            <w:tcW w:w="76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管理层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（含员工代表）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QMS-2015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总则；9.3管理评审；10.1改进 总则；10.3持续改进</w:t>
            </w:r>
          </w:p>
          <w:p>
            <w:pPr>
              <w:snapToGrid w:val="0"/>
              <w:spacing w:line="240" w:lineRule="exact"/>
              <w:rPr>
                <w:rFonts w:hint="eastAsia"/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 6.1.1策划总则；6.1.4措施的策划；6.2目标及其实现的策划；7.1资源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9.3管理评审；10.1改进 总则；10.3持续改进。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ISO 45</w:t>
            </w:r>
            <w:r>
              <w:rPr>
                <w:rFonts w:hint="eastAsia"/>
                <w:sz w:val="20"/>
                <w:lang w:val="de-DE"/>
              </w:rPr>
              <w:t>001：2018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员工参与和协商；6.1应对风险和机遇的措施6.1.4措施的策划；6.2目标及其实现的策划；7.1资源；9.3管理评审；10.1事件、不符合和纠正措施；10.3持续改进。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新宋体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资质验证/范围再确认/初审阶段阶段问题验证/投诉或事故/政府主管部门监督抽查情况。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2022.3.15</w:t>
            </w:r>
          </w:p>
        </w:tc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08：30-17：30</w:t>
            </w:r>
          </w:p>
        </w:tc>
        <w:tc>
          <w:tcPr>
            <w:tcW w:w="76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销售部</w:t>
            </w: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5.3岗位/职责 /权限；6.2质量目标及其实现的策划；7.1.3基础设施； </w:t>
            </w:r>
            <w:bookmarkStart w:id="30" w:name="_GoBack"/>
            <w:bookmarkEnd w:id="30"/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8.1运行策划和控制；、8.2产品和服务的要求；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8.3产品和服务的设计和开发；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8.4外部提供供方的控制；8.5.1生产和服务提供的控制；8.5.2标识和可追溯性；8.5.3顾客或外部供方的财产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；8.5.4产品防护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8.5.5交付后的活动；8.5.6更改控制；8.6产品和服务放行；8.7不合格输出的控制；9.1.2顾客满意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5" w:hRule="atLeast"/>
        </w:trPr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120" w:rightChars="-5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2022.3.16</w:t>
            </w:r>
          </w:p>
        </w:tc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08：00-16：00</w:t>
            </w:r>
          </w:p>
        </w:tc>
        <w:tc>
          <w:tcPr>
            <w:tcW w:w="7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QMS-2015 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: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9.1.1监视、测量、分析和评价总则；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9.1.3分析与评价；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9.2内部审核；10.2纠正措施；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 6.1.2环境因素； 6.1.3合规义务；6.2目标及其达成的策划； 8.1运行策划和控制；8.2应急准备和响应；9.1.1监视、测量、分析和评价总则；9.1.2符合性评估；9.2内部审核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10.2不符合和纠正措施；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新宋体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5.3组织的角色、职责和权限；6.1.3法律法规要求和其他要求；6.1.2危险源辨识和职业安全风险评价； 6.2目标及其实现的策划；8.1运行策划和控制；8.2应急准备和响应；9.1.1监视、测量、分析和评价总则； 9.1.2法律法规要求和其他要求的合规性评价；9.2内部审核；10.2纠正措施；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51" w:leftChars="-63" w:right="-192" w:rightChars="-8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8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2022.3.16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16:00-16:30</w:t>
            </w:r>
          </w:p>
        </w:tc>
        <w:tc>
          <w:tcPr>
            <w:tcW w:w="7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审核组内部会议；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与企业领导层沟通；末次视频会议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192" w:rightChars="-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</w:trPr>
        <w:tc>
          <w:tcPr>
            <w:tcW w:w="18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12：00-12：30</w:t>
            </w:r>
          </w:p>
        </w:tc>
        <w:tc>
          <w:tcPr>
            <w:tcW w:w="7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40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午餐休息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  <w:lang w:val="en-US" w:eastAsia="zh-CN" w:bidi="ar"/>
              </w:rPr>
              <w:t>全体</w:t>
            </w:r>
          </w:p>
        </w:tc>
      </w:tr>
    </w:tbl>
    <w:p>
      <w:pPr>
        <w:pStyle w:val="11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6F4149"/>
    <w:rsid w:val="12BF13E6"/>
    <w:rsid w:val="3DA641F9"/>
    <w:rsid w:val="3E2C2AD2"/>
    <w:rsid w:val="79EF110B"/>
    <w:rsid w:val="7C4D3A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春华秋实</cp:lastModifiedBy>
  <dcterms:modified xsi:type="dcterms:W3CDTF">2022-03-17T08:24:46Z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