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上海中帧机器人控制技术发展有限公司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09:00至2025年12月24日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299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