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上海中帧机器人控制技术发展有限公司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192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