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02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过程与活动、</w:t>
            </w:r>
          </w:p>
          <w:p>
            <w:pPr>
              <w:bidi w:val="0"/>
            </w:pPr>
            <w:r>
              <w:rPr>
                <w:rFonts w:hint="eastAsia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涉及</w:t>
            </w:r>
          </w:p>
          <w:p>
            <w:pPr>
              <w:bidi w:val="0"/>
            </w:pPr>
            <w:r>
              <w:rPr>
                <w:rFonts w:hint="eastAsia"/>
              </w:rPr>
              <w:t>条款</w:t>
            </w:r>
          </w:p>
        </w:tc>
        <w:tc>
          <w:tcPr>
            <w:tcW w:w="10702" w:type="dxa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 xml:space="preserve">受审核部门：采购部 </w:t>
            </w:r>
            <w:r>
              <w:t xml:space="preserve"> </w:t>
            </w:r>
            <w:r>
              <w:rPr>
                <w:rFonts w:hint="eastAsia"/>
              </w:rPr>
              <w:t>主管领导：</w:t>
            </w:r>
            <w:r>
              <w:rPr>
                <w:rFonts w:hint="eastAsia"/>
                <w:lang w:eastAsia="zh-CN"/>
              </w:rPr>
              <w:t>魏光强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陪同人员：张青梅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702" w:type="dxa"/>
            <w:vAlign w:val="center"/>
          </w:tcPr>
          <w:p>
            <w:pPr>
              <w:bidi w:val="0"/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lang w:val="en-US" w:eastAsia="zh-CN"/>
              </w:rPr>
              <w:t>王献华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审核时间：202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8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702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QEO：</w:t>
            </w:r>
            <w:r>
              <w:rPr>
                <w:rFonts w:hint="eastAsia"/>
              </w:rPr>
              <w:t>5.3组织的岗位、职责和权限、6.2目标</w:t>
            </w:r>
            <w:r>
              <w:rPr>
                <w:rFonts w:hint="eastAsia"/>
                <w:lang w:val="en-US" w:eastAsia="zh-CN"/>
              </w:rPr>
              <w:t>及其实现的策划</w:t>
            </w:r>
            <w:r>
              <w:rPr>
                <w:rFonts w:hint="eastAsia"/>
              </w:rPr>
              <w:t>、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Q：</w:t>
            </w:r>
            <w:r>
              <w:rPr>
                <w:rFonts w:hint="eastAsia"/>
              </w:rPr>
              <w:t>8.4外部提供过程、8.5.2标识和可追溯性</w:t>
            </w:r>
          </w:p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EO：6.1.2环境因素和危险源辨识和评价、</w:t>
            </w:r>
            <w:r>
              <w:rPr>
                <w:rFonts w:hint="eastAsia"/>
              </w:rPr>
              <w:t>8.1运行策划和控制、8.2应急准备和响应</w:t>
            </w:r>
          </w:p>
        </w:tc>
        <w:tc>
          <w:tcPr>
            <w:tcW w:w="8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5.3</w:t>
            </w:r>
          </w:p>
          <w:p>
            <w:pPr>
              <w:bidi w:val="0"/>
              <w:rPr>
                <w:rFonts w:hint="eastAsia"/>
              </w:rPr>
            </w:pPr>
          </w:p>
        </w:tc>
        <w:tc>
          <w:tcPr>
            <w:tcW w:w="10702" w:type="dxa"/>
          </w:tcPr>
          <w:p>
            <w:pPr>
              <w:bidi w:val="0"/>
              <w:ind w:firstLine="420" w:firstLineChars="200"/>
              <w:rPr>
                <w:rFonts w:hint="eastAsia" w:eastAsia="华文细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该部门</w:t>
            </w:r>
            <w:r>
              <w:rPr>
                <w:rFonts w:hint="eastAsia"/>
              </w:rPr>
              <w:t>主要负责采购及供方管理及相关质量、环境和职业健康安全管理活动的实施与执行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提供了岗位职责说明书，包括了采购部主管、采购人员等岗位。</w:t>
            </w:r>
            <w:r>
              <w:rPr>
                <w:rFonts w:hint="eastAsia"/>
                <w:lang w:val="en-US" w:eastAsia="zh-CN"/>
              </w:rPr>
              <w:t>抽查采购部主管职责如下：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a.负责公司货品的采购和退换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b.负责根据业务部门提供采购信息、总经理批准的采购计划，及时购进所需货品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c.负责采购部的全面工作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d.负责供应商的评估和绩效考核工作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e.负责公司货品的进货检验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f.负责做好供应商调查、与各部门进行供应商评估，选择质优、价廉的供应商建立合格供应商名单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与采购部负责人沟通，</w:t>
            </w:r>
            <w:r>
              <w:rPr>
                <w:rFonts w:hint="eastAsia"/>
                <w:lang w:val="en-US" w:eastAsia="zh-CN"/>
              </w:rPr>
              <w:t>其理解</w:t>
            </w:r>
            <w:r>
              <w:rPr>
                <w:rFonts w:hint="eastAsia"/>
              </w:rPr>
              <w:t>的职责和权限与一体化管理体系的职能分配基本一致。</w:t>
            </w:r>
          </w:p>
        </w:tc>
        <w:tc>
          <w:tcPr>
            <w:tcW w:w="887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bidi w:val="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</w:rPr>
              <w:t>目标</w:t>
            </w:r>
            <w:r>
              <w:rPr>
                <w:rFonts w:hint="eastAsia"/>
                <w:lang w:val="en-US" w:eastAsia="zh-CN"/>
              </w:rPr>
              <w:t>及其实现的策划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6</w:t>
            </w:r>
            <w:r>
              <w:t>.2</w:t>
            </w:r>
          </w:p>
        </w:tc>
        <w:tc>
          <w:tcPr>
            <w:tcW w:w="10702" w:type="dxa"/>
          </w:tcPr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抽查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月-</w:t>
            </w:r>
            <w:r>
              <w:rPr>
                <w:color w:val="000000"/>
                <w:szCs w:val="21"/>
              </w:rPr>
              <w:t>202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质量、环境、职业健康安全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完成</w:t>
            </w:r>
            <w:r>
              <w:rPr>
                <w:rFonts w:hint="eastAsia"/>
                <w:color w:val="000000"/>
                <w:szCs w:val="21"/>
              </w:rPr>
              <w:t>情况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记录，与采购部有关的目标如下：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</w:t>
            </w:r>
          </w:p>
          <w:p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供货合格率1</w:t>
            </w:r>
            <w:r>
              <w:rPr>
                <w:color w:val="000000"/>
                <w:szCs w:val="21"/>
              </w:rPr>
              <w:t>00</w:t>
            </w:r>
            <w:r>
              <w:rPr>
                <w:rFonts w:hint="eastAsia"/>
                <w:color w:val="000000"/>
                <w:szCs w:val="21"/>
              </w:rPr>
              <w:t>%；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实现情况：</w:t>
            </w:r>
            <w:r>
              <w:rPr>
                <w:color w:val="000000"/>
                <w:szCs w:val="21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  <w:p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办公垃圾分类回收1</w:t>
            </w:r>
            <w:r>
              <w:rPr>
                <w:color w:val="000000"/>
                <w:szCs w:val="21"/>
              </w:rPr>
              <w:t>00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实现情况：</w:t>
            </w:r>
            <w:r>
              <w:rPr>
                <w:color w:val="000000"/>
                <w:szCs w:val="21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  <w:p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供方环境施加影响有效、供方环境违规现象为0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实现情况：</w:t>
            </w:r>
            <w:r>
              <w:rPr>
                <w:color w:val="000000"/>
                <w:szCs w:val="21"/>
              </w:rPr>
              <w:t>0</w:t>
            </w:r>
          </w:p>
          <w:p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火灾事故0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实现情况：</w:t>
            </w:r>
            <w:r>
              <w:rPr>
                <w:color w:val="000000"/>
                <w:szCs w:val="21"/>
              </w:rPr>
              <w:t>0</w:t>
            </w:r>
          </w:p>
          <w:p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szCs w:val="21"/>
              </w:rPr>
              <w:t>触电事故为0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实现情况：</w:t>
            </w:r>
            <w:r>
              <w:rPr>
                <w:color w:val="000000"/>
                <w:szCs w:val="21"/>
              </w:rPr>
              <w:t>0</w:t>
            </w:r>
          </w:p>
          <w:p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6.</w:t>
            </w:r>
            <w:r>
              <w:rPr>
                <w:rFonts w:hint="eastAsia"/>
                <w:color w:val="000000"/>
                <w:szCs w:val="21"/>
              </w:rPr>
              <w:t>轻伤小于1‰人次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实现情况：</w:t>
            </w:r>
            <w:r>
              <w:rPr>
                <w:rFonts w:hint="eastAsia"/>
                <w:color w:val="000000"/>
                <w:szCs w:val="21"/>
              </w:rPr>
              <w:t>无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目标可测量，与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方针一致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有监视记录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与部门负责人沟通，能够理解其目标和监视职责。</w:t>
            </w:r>
          </w:p>
        </w:tc>
        <w:tc>
          <w:tcPr>
            <w:tcW w:w="887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外部提供产品和服务管理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</w:rPr>
              <w:t>Q8.4</w:t>
            </w:r>
          </w:p>
          <w:p>
            <w:pPr>
              <w:bidi w:val="0"/>
            </w:pPr>
          </w:p>
        </w:tc>
        <w:tc>
          <w:tcPr>
            <w:tcW w:w="10702" w:type="dxa"/>
            <w:vAlign w:val="center"/>
          </w:tcPr>
          <w:p>
            <w:pPr>
              <w:bidi w:val="0"/>
              <w:ind w:firstLine="420" w:firstLineChars="200"/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采购产品主要为需要销售的办公家具、软体家具、智能桌椅沙发等产品。</w:t>
            </w:r>
          </w:p>
          <w:p>
            <w:pPr>
              <w:bidi w:val="0"/>
              <w:ind w:firstLine="420" w:firstLineChars="20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</w:rPr>
              <w:t>《合格供方名录》，目前主要合作有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家：迪欧家具集团有限公司、湖州博科智能家居有限公司；</w:t>
            </w:r>
            <w:r>
              <w:rPr>
                <w:rFonts w:hint="eastAsia"/>
                <w:lang w:val="en-US" w:eastAsia="zh-CN"/>
              </w:rPr>
              <w:t>抽查供方评价记录如下：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供方1：</w:t>
            </w:r>
            <w:r>
              <w:rPr>
                <w:rFonts w:hint="eastAsia"/>
              </w:rPr>
              <w:t>迪欧家具集团有限公司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产品：</w:t>
            </w:r>
            <w:r>
              <w:rPr>
                <w:rFonts w:hint="eastAsia"/>
              </w:rPr>
              <w:t>各类家具、酒店家具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</w:rPr>
              <w:t>《供方调查评价表》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日期：</w:t>
            </w: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</w:t>
            </w:r>
            <w:r>
              <w:t>18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评价表</w:t>
            </w:r>
            <w:r>
              <w:rPr>
                <w:rFonts w:hint="eastAsia"/>
              </w:rPr>
              <w:t>对</w:t>
            </w:r>
            <w:r>
              <w:rPr>
                <w:rFonts w:hint="eastAsia"/>
                <w:lang w:val="en-US" w:eastAsia="zh-CN"/>
              </w:rPr>
              <w:t>供应商</w:t>
            </w:r>
            <w:r>
              <w:rPr>
                <w:rFonts w:hint="eastAsia"/>
              </w:rPr>
              <w:t>采购产品，商业信誉、生产经营特点、工艺文件、检验设备、质量、价格、产品安全/环保性能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体系认证等内容进行评定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评价人：</w:t>
            </w:r>
            <w:r>
              <w:rPr>
                <w:rFonts w:hint="eastAsia"/>
              </w:rPr>
              <w:t>采购部魏光强、业务部黄飞翔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领导：</w:t>
            </w:r>
            <w:r>
              <w:rPr>
                <w:rFonts w:hint="eastAsia"/>
              </w:rPr>
              <w:t>潘通希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评定</w:t>
            </w:r>
            <w:r>
              <w:rPr>
                <w:rFonts w:hint="eastAsia"/>
              </w:rPr>
              <w:t>结论：合格供方。</w:t>
            </w:r>
          </w:p>
          <w:p>
            <w:pPr>
              <w:bidi w:val="0"/>
              <w:ind w:firstLine="420" w:firstLineChars="200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供方2：</w:t>
            </w:r>
            <w:r>
              <w:rPr>
                <w:rFonts w:hint="eastAsia"/>
                <w:b w:val="0"/>
                <w:bCs w:val="0"/>
              </w:rPr>
              <w:t>湖州博科智能家居有限公司</w:t>
            </w:r>
            <w:r>
              <w:rPr>
                <w:rFonts w:hint="eastAsia"/>
                <w:b w:val="0"/>
                <w:bCs w:val="0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产品：</w:t>
            </w:r>
            <w:r>
              <w:rPr>
                <w:rFonts w:hint="eastAsia"/>
                <w:b w:val="0"/>
                <w:bCs w:val="0"/>
              </w:rPr>
              <w:t>办公家具、软体家具、智能桌椅沙发</w:t>
            </w:r>
            <w:r>
              <w:rPr>
                <w:rFonts w:hint="eastAsia"/>
                <w:b w:val="0"/>
                <w:bCs w:val="0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查</w:t>
            </w:r>
            <w:r>
              <w:rPr>
                <w:rFonts w:hint="eastAsia"/>
                <w:b w:val="0"/>
                <w:bCs w:val="0"/>
              </w:rPr>
              <w:t>《供方调查评价表》</w:t>
            </w:r>
            <w:r>
              <w:rPr>
                <w:rFonts w:hint="eastAsia"/>
                <w:b w:val="0"/>
                <w:bCs w:val="0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日期：</w:t>
            </w:r>
            <w:r>
              <w:rPr>
                <w:rFonts w:hint="eastAsia"/>
                <w:b w:val="0"/>
                <w:bCs w:val="0"/>
              </w:rPr>
              <w:t>20</w:t>
            </w:r>
            <w:r>
              <w:rPr>
                <w:b w:val="0"/>
                <w:bCs w:val="0"/>
              </w:rPr>
              <w:t>2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b w:val="0"/>
                <w:bCs w:val="0"/>
              </w:rPr>
              <w:t>10</w:t>
            </w:r>
            <w:r>
              <w:rPr>
                <w:rFonts w:hint="eastAsia"/>
                <w:b w:val="0"/>
                <w:bCs w:val="0"/>
              </w:rPr>
              <w:t>月</w:t>
            </w:r>
            <w:r>
              <w:rPr>
                <w:b w:val="0"/>
                <w:bCs w:val="0"/>
              </w:rPr>
              <w:t>18</w:t>
            </w:r>
            <w:r>
              <w:rPr>
                <w:rFonts w:hint="eastAsia"/>
                <w:b w:val="0"/>
                <w:bCs w:val="0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评价表</w:t>
            </w:r>
            <w:r>
              <w:rPr>
                <w:rFonts w:hint="eastAsia"/>
                <w:b w:val="0"/>
                <w:bCs w:val="0"/>
              </w:rPr>
              <w:t>对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供应商</w:t>
            </w:r>
            <w:r>
              <w:rPr>
                <w:rFonts w:hint="eastAsia"/>
                <w:b w:val="0"/>
                <w:bCs w:val="0"/>
              </w:rPr>
              <w:t>采购产品，商业信誉、生产经营特点、工艺文件、检验设备、质量、价格、产品安全/环保性能</w:t>
            </w:r>
            <w:r>
              <w:rPr>
                <w:rFonts w:hint="eastAsia"/>
                <w:b w:val="0"/>
                <w:bCs w:val="0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</w:rPr>
              <w:t>体系认证等内容进行评定</w:t>
            </w:r>
            <w:r>
              <w:rPr>
                <w:rFonts w:hint="eastAsia"/>
                <w:b w:val="0"/>
                <w:bCs w:val="0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评价人：</w:t>
            </w:r>
            <w:r>
              <w:rPr>
                <w:rFonts w:hint="eastAsia"/>
                <w:b w:val="0"/>
                <w:bCs w:val="0"/>
              </w:rPr>
              <w:t>采购部魏光强、业务部黄飞翔</w:t>
            </w:r>
            <w:r>
              <w:rPr>
                <w:rFonts w:hint="eastAsia"/>
                <w:b w:val="0"/>
                <w:bCs w:val="0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领导：</w:t>
            </w:r>
            <w:r>
              <w:rPr>
                <w:rFonts w:hint="eastAsia"/>
                <w:b w:val="0"/>
                <w:bCs w:val="0"/>
              </w:rPr>
              <w:t>潘通希</w:t>
            </w:r>
            <w:r>
              <w:rPr>
                <w:rFonts w:hint="eastAsia"/>
                <w:b w:val="0"/>
                <w:bCs w:val="0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评定</w:t>
            </w:r>
            <w:r>
              <w:rPr>
                <w:rFonts w:hint="eastAsia"/>
                <w:b w:val="0"/>
                <w:bCs w:val="0"/>
              </w:rPr>
              <w:t>结论：合格供方。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采购工作较为简单，一般直接向供方及相关人员发送采购信息（订单或合同），采购员实施采购。</w:t>
            </w:r>
            <w:r>
              <w:rPr>
                <w:rFonts w:hint="eastAsia"/>
                <w:lang w:val="en-US" w:eastAsia="zh-CN"/>
              </w:rPr>
              <w:t>抽查采购合同如下：</w:t>
            </w:r>
          </w:p>
          <w:p>
            <w:pPr>
              <w:bidi w:val="0"/>
              <w:ind w:firstLine="420" w:firstLineChars="20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.供方：</w:t>
            </w:r>
            <w:r>
              <w:rPr>
                <w:rFonts w:hint="eastAsia"/>
              </w:rPr>
              <w:t>迪欧家具集团有限公司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合同内容</w:t>
            </w:r>
            <w:r>
              <w:rPr>
                <w:rFonts w:hint="eastAsia"/>
              </w:rPr>
              <w:t>包括：产品类型（如</w:t>
            </w:r>
            <w:r>
              <w:rPr>
                <w:rFonts w:hint="eastAsia"/>
                <w:lang w:val="en-US" w:eastAsia="zh-CN"/>
              </w:rPr>
              <w:t>现代沙发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职员位</w:t>
            </w:r>
            <w:r>
              <w:rPr>
                <w:rFonts w:hint="eastAsia"/>
              </w:rPr>
              <w:t>等）、规格、单位、数量、金额，成交总金额；交货时间；付款方式；违约责任等信息；</w:t>
            </w:r>
          </w:p>
          <w:p>
            <w:pPr>
              <w:bidi w:val="0"/>
              <w:ind w:firstLine="420" w:firstLineChars="20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.供方</w:t>
            </w:r>
            <w:r>
              <w:rPr>
                <w:rFonts w:hint="eastAsia"/>
              </w:rPr>
              <w:t>迪欧家具集团有限公司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合同内容</w:t>
            </w:r>
            <w:r>
              <w:rPr>
                <w:rFonts w:hint="eastAsia"/>
              </w:rPr>
              <w:t>包括：产品类型（如班台、文件柜等）、规格、单位、数量、金额，成交总金额；交货时间；付款方式；违约责任等信息；流程审批手续齐全，信息完整。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</w:rPr>
              <w:t>在采购控制程序中已规定了采购产品验证的方式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具体抽样记录见业务部Q8.6。</w:t>
            </w:r>
          </w:p>
        </w:tc>
        <w:tc>
          <w:tcPr>
            <w:tcW w:w="887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产品标识和可追朔性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</w:rPr>
              <w:t xml:space="preserve">Q8.5.2 </w:t>
            </w:r>
          </w:p>
        </w:tc>
        <w:tc>
          <w:tcPr>
            <w:tcW w:w="10702" w:type="dxa"/>
          </w:tcPr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采购各类产品有相应的产品合格证等信息进行标识。</w:t>
            </w: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一般直接借用供方的标识信息，不作额外标识。</w:t>
            </w: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一般通过订单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rFonts w:hint="eastAsia"/>
              </w:rPr>
              <w:t>、品种规格等信息进行</w:t>
            </w:r>
            <w:r>
              <w:rPr>
                <w:rFonts w:hint="eastAsia"/>
                <w:lang w:val="en-US" w:eastAsia="zh-CN"/>
              </w:rPr>
              <w:t>订货批次</w:t>
            </w:r>
            <w:r>
              <w:rPr>
                <w:rFonts w:hint="eastAsia"/>
              </w:rPr>
              <w:t>追溯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组织截止</w:t>
            </w:r>
            <w:r>
              <w:rPr>
                <w:rFonts w:hint="eastAsia"/>
              </w:rPr>
              <w:t>目前没有特定的</w:t>
            </w:r>
            <w:r>
              <w:rPr>
                <w:rFonts w:hint="eastAsia"/>
                <w:lang w:val="en-US" w:eastAsia="zh-CN"/>
              </w:rPr>
              <w:t>其它</w:t>
            </w:r>
            <w:r>
              <w:rPr>
                <w:rFonts w:hint="eastAsia"/>
              </w:rPr>
              <w:t>追溯要求。</w:t>
            </w:r>
          </w:p>
        </w:tc>
        <w:tc>
          <w:tcPr>
            <w:tcW w:w="887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2160" w:type="dxa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环境因素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危险源识别与评价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t>EO</w:t>
            </w:r>
            <w:r>
              <w:rPr>
                <w:rFonts w:hint="eastAsia"/>
              </w:rPr>
              <w:t>6.1.2</w:t>
            </w:r>
          </w:p>
        </w:tc>
        <w:tc>
          <w:tcPr>
            <w:tcW w:w="10702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组织根据</w:t>
            </w:r>
            <w:r>
              <w:rPr>
                <w:rFonts w:hint="eastAsia"/>
                <w:szCs w:val="21"/>
              </w:rPr>
              <w:t>《环境因素识别与评价程序》指导进行环境因素的识别、登记评价，以确定重要环境因素以及对环境因素的定期更新，环境因素的识别和确定考虑</w:t>
            </w:r>
            <w:r>
              <w:rPr>
                <w:rFonts w:hint="eastAsia"/>
                <w:szCs w:val="21"/>
                <w:lang w:val="en-US" w:eastAsia="zh-CN"/>
              </w:rPr>
              <w:t>了</w:t>
            </w:r>
            <w:r>
              <w:rPr>
                <w:rFonts w:hint="eastAsia"/>
                <w:szCs w:val="21"/>
              </w:rPr>
              <w:t>生命周期观点。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提供《环境因素调查</w:t>
            </w:r>
            <w:r>
              <w:rPr>
                <w:rFonts w:hint="eastAsia"/>
                <w:szCs w:val="21"/>
                <w:lang w:val="en-US" w:eastAsia="zh-CN"/>
              </w:rPr>
              <w:t>及评价记录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识别的环境因素标明时态、状态和对环境的影响；采购活动</w:t>
            </w:r>
            <w:r>
              <w:rPr>
                <w:rFonts w:hint="eastAsia"/>
                <w:szCs w:val="21"/>
                <w:lang w:val="en-US" w:eastAsia="zh-CN"/>
              </w:rPr>
              <w:t>的环境因素包括</w:t>
            </w:r>
            <w:r>
              <w:rPr>
                <w:rFonts w:hint="eastAsia"/>
                <w:szCs w:val="21"/>
              </w:rPr>
              <w:t>纸张、电等消耗、生活废水排放、废硒鼓的产生、车辆运输、搬运装卸产生废弃包装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粉尘排放等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初次认证以来未发生变化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提供了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</w:rPr>
              <w:t>重要环境因素清单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涉及采购部</w:t>
            </w:r>
            <w:r>
              <w:rPr>
                <w:rFonts w:hint="eastAsia"/>
                <w:szCs w:val="21"/>
              </w:rPr>
              <w:t>的重要环境因素</w:t>
            </w:r>
            <w:r>
              <w:rPr>
                <w:rFonts w:hint="eastAsia"/>
                <w:szCs w:val="21"/>
                <w:lang w:val="en-US" w:eastAsia="zh-CN"/>
              </w:rPr>
              <w:t>包括</w:t>
            </w:r>
            <w:r>
              <w:rPr>
                <w:rFonts w:hint="eastAsia"/>
                <w:szCs w:val="21"/>
              </w:rPr>
              <w:t>：潜在火灾发生、固体废弃物排放等两项；针对重要环境因素，编制</w:t>
            </w:r>
            <w:r>
              <w:rPr>
                <w:rFonts w:hint="eastAsia"/>
                <w:szCs w:val="21"/>
                <w:lang w:val="en-US" w:eastAsia="zh-CN"/>
              </w:rPr>
              <w:t>了《</w:t>
            </w:r>
            <w:r>
              <w:rPr>
                <w:rFonts w:hint="eastAsia"/>
                <w:szCs w:val="21"/>
              </w:rPr>
              <w:t>环境目标、指标及管理方案</w:t>
            </w:r>
            <w:r>
              <w:rPr>
                <w:rFonts w:hint="eastAsia"/>
                <w:szCs w:val="21"/>
                <w:lang w:val="en-US" w:eastAsia="zh-CN"/>
              </w:rPr>
              <w:t>》</w:t>
            </w:r>
            <w:r>
              <w:rPr>
                <w:rFonts w:hint="eastAsia"/>
                <w:szCs w:val="21"/>
              </w:rPr>
              <w:t>，内容包括：目标、指标、主要措施、责任部门、经费、时间要求等，指标为每年持续使用。编制：综合部；审核：</w:t>
            </w:r>
            <w:r>
              <w:rPr>
                <w:rFonts w:hint="eastAsia"/>
                <w:szCs w:val="21"/>
                <w:lang w:eastAsia="zh-CN"/>
              </w:rPr>
              <w:t>魏光强</w:t>
            </w:r>
            <w:r>
              <w:rPr>
                <w:rFonts w:hint="eastAsia"/>
                <w:szCs w:val="21"/>
              </w:rPr>
              <w:t>；批准：潘通希；日期：202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组织根据</w:t>
            </w:r>
            <w:r>
              <w:rPr>
                <w:rFonts w:hint="eastAsia"/>
                <w:szCs w:val="21"/>
              </w:rPr>
              <w:t>《危险源辨识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风险评价控制程序》确保在所有管理活动或服务过程中能最大限度、充分地进行危险源辨识与风险性评价，确定不可接受风险并及时更新，实现对危险源与不可接受风险的有效控制。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提供《危险源</w:t>
            </w:r>
            <w:r>
              <w:rPr>
                <w:rFonts w:hint="eastAsia"/>
                <w:szCs w:val="21"/>
                <w:lang w:val="en-US" w:eastAsia="zh-CN"/>
              </w:rPr>
              <w:t>辨识和风险评价记录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对采购活动场所产生的危险源辨识并进行风险评价，以确定控制措施，已辨识</w:t>
            </w:r>
            <w:r>
              <w:rPr>
                <w:rFonts w:hint="eastAsia"/>
                <w:szCs w:val="21"/>
                <w:lang w:val="en-US" w:eastAsia="zh-CN"/>
              </w:rPr>
              <w:t>的危险源包括：</w:t>
            </w:r>
            <w:r>
              <w:rPr>
                <w:rFonts w:hint="eastAsia"/>
                <w:szCs w:val="21"/>
              </w:rPr>
              <w:t>电线老化乱拉乱接、办公区域设备无接地与漏电保护、出差途中发生交通事故、消防设施不完善等情况产生的火灾、触电、伤亡意外、防疫等危险因素。</w:t>
            </w:r>
            <w:r>
              <w:rPr>
                <w:rFonts w:hint="eastAsia"/>
                <w:szCs w:val="21"/>
                <w:lang w:val="en-US" w:eastAsia="zh-CN"/>
              </w:rPr>
              <w:t>初次认证以来未发生变化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提供《不可接受风险清单》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涉及</w:t>
            </w:r>
            <w:r>
              <w:rPr>
                <w:rFonts w:hint="eastAsia"/>
                <w:szCs w:val="21"/>
                <w:lang w:val="en-US" w:eastAsia="zh-CN"/>
              </w:rPr>
              <w:t>采购部</w:t>
            </w:r>
            <w:r>
              <w:rPr>
                <w:rFonts w:hint="eastAsia"/>
                <w:szCs w:val="21"/>
              </w:rPr>
              <w:t>的不可接受风险有：用电过程触电、潜在火灾造成伤亡、磕碰砸伤等三类情况；针对不可接受风险编制了职业健康安全目标、指标及管理方案，内容包括：目标、指标、主要措施、责任部门、经费、时间要求等。编制：综合部；审核：</w:t>
            </w:r>
            <w:r>
              <w:rPr>
                <w:rFonts w:hint="eastAsia"/>
                <w:szCs w:val="21"/>
                <w:lang w:eastAsia="zh-CN"/>
              </w:rPr>
              <w:t>魏光强</w:t>
            </w:r>
            <w:r>
              <w:rPr>
                <w:rFonts w:hint="eastAsia"/>
                <w:szCs w:val="21"/>
              </w:rPr>
              <w:t>；批准：潘通希；日期：202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月1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日。</w:t>
            </w:r>
          </w:p>
        </w:tc>
        <w:tc>
          <w:tcPr>
            <w:tcW w:w="887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运行策划和控制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</w:rPr>
              <w:t>EO8.1</w:t>
            </w:r>
          </w:p>
        </w:tc>
        <w:tc>
          <w:tcPr>
            <w:tcW w:w="10702" w:type="dxa"/>
            <w:vAlign w:val="center"/>
          </w:tcPr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从采购部负责人了解到，采购部的运行过程控制主要包括：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1.固废管控：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办公等产生的固废垃圾由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部统一按照要求委托环卫处理。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2.能源资源管控：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办公过程注意节水、节电、及时关闭设备和照明开关，现场相关区域未发现有漏水和浪费电能的现象。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3.产品生命周期的环境管控：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采购过程中，严格按照环保、安全等管理制度实施，控制好辅助材料的采购质量，避免污染、安全事故。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4.潜在火灾管控：采购办公区域配备了相应的灭火器，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状态、维护情况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均符合要求。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/>
                <w:szCs w:val="21"/>
              </w:rPr>
              <w:t>上下班人员配戴口罩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eastAsia"/>
                <w:szCs w:val="21"/>
              </w:rPr>
              <w:t>防护设施，综合部统一组织上班人员测量体温并登记信息，对外来人员由商城管理处统一进行温度测量及查看健康码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6.按有关程序和要求通报供方组织的环境和职业健康安全要求：①宣传告知书方式通报环境和职业健康安全要求；②在供方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评价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时，加入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环保、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职业健康安全要求。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采购部运行控制基本满足标准和组织文件要求，其它运行控制见各部门运行控制记录。</w:t>
            </w:r>
          </w:p>
        </w:tc>
        <w:tc>
          <w:tcPr>
            <w:tcW w:w="887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t>EO</w:t>
            </w:r>
            <w:r>
              <w:rPr>
                <w:rFonts w:hint="eastAsia"/>
              </w:rPr>
              <w:t xml:space="preserve">8.2 </w:t>
            </w:r>
          </w:p>
        </w:tc>
        <w:tc>
          <w:tcPr>
            <w:tcW w:w="10702" w:type="dxa"/>
            <w:vAlign w:val="center"/>
          </w:tcPr>
          <w:p>
            <w:pPr>
              <w:bidi w:val="0"/>
              <w:ind w:firstLine="420" w:firstLineChars="200"/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编制了《应急准备和响应程序》，策划了应急预案包括触电、火灾等应急预案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内容</w:t>
            </w:r>
            <w:r>
              <w:rPr>
                <w:rFonts w:hint="eastAsia"/>
              </w:rPr>
              <w:t>基本合理。</w:t>
            </w:r>
            <w:r>
              <w:rPr>
                <w:rFonts w:hint="eastAsia"/>
                <w:lang w:val="en-US" w:eastAsia="zh-CN"/>
              </w:rPr>
              <w:t>记录显示</w:t>
            </w:r>
            <w:r>
              <w:rPr>
                <w:rFonts w:hint="eastAsia"/>
              </w:rPr>
              <w:t>采购部参与</w:t>
            </w:r>
            <w:r>
              <w:rPr>
                <w:rFonts w:hint="eastAsia"/>
                <w:lang w:val="en-US" w:eastAsia="zh-CN"/>
              </w:rPr>
              <w:t>了</w:t>
            </w:r>
            <w:r>
              <w:rPr>
                <w:rFonts w:hint="eastAsia"/>
              </w:rPr>
              <w:t>统一的演练。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提供了消防灭火演练</w:t>
            </w:r>
            <w:r>
              <w:rPr>
                <w:rFonts w:hint="eastAsia"/>
                <w:lang w:val="en-US" w:eastAsia="zh-CN"/>
              </w:rPr>
              <w:t>记录：</w:t>
            </w:r>
            <w:r>
              <w:rPr>
                <w:rFonts w:hint="eastAsia"/>
              </w:rPr>
              <w:t>演练时间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t>.1</w:t>
            </w:r>
            <w:r>
              <w:rPr>
                <w:rFonts w:hint="eastAsia"/>
                <w:lang w:val="en-US" w:eastAsia="zh-CN"/>
              </w:rPr>
              <w:t>0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t>0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地点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楼前空地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提供机械伤害及人员触电应急演练：</w:t>
            </w:r>
            <w:r>
              <w:rPr>
                <w:rFonts w:hint="eastAsia"/>
              </w:rPr>
              <w:t>演练时间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t>.1</w:t>
            </w:r>
            <w:r>
              <w:rPr>
                <w:rFonts w:hint="eastAsia"/>
                <w:lang w:val="en-US" w:eastAsia="zh-CN"/>
              </w:rPr>
              <w:t>1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t>0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地点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楼前空地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ind w:firstLine="420" w:firstLineChars="200"/>
            </w:pPr>
            <w:r>
              <w:rPr>
                <w:rFonts w:hint="eastAsia"/>
                <w:lang w:val="en-US" w:eastAsia="zh-CN"/>
              </w:rPr>
              <w:t>以上</w:t>
            </w:r>
            <w:r>
              <w:rPr>
                <w:rFonts w:hint="eastAsia"/>
              </w:rPr>
              <w:t>对演练过程进行了描述，并对预案的有效性进行了评价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基本符合要求。</w:t>
            </w:r>
          </w:p>
          <w:p>
            <w:pPr>
              <w:bidi w:val="0"/>
              <w:ind w:firstLine="420" w:firstLineChars="200"/>
            </w:pPr>
            <w:r>
              <w:rPr>
                <w:rFonts w:hint="eastAsia"/>
                <w:lang w:val="en-US" w:eastAsia="zh-CN"/>
              </w:rPr>
              <w:t>初次认证审核以来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未发生火灾、人身伤害等事故。</w:t>
            </w:r>
          </w:p>
        </w:tc>
        <w:tc>
          <w:tcPr>
            <w:tcW w:w="887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bookmarkStart w:id="0" w:name="_GoBack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168275</wp:posOffset>
              </wp:positionV>
              <wp:extent cx="1304290" cy="256540"/>
              <wp:effectExtent l="0" t="0" r="1016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3.25pt;height:20.2pt;width:102.7pt;z-index:251659264;mso-width-relative:page;mso-height-relative:page;" fillcolor="#FFFFFF" filled="t" stroked="f" coordsize="21600,21600" o:gfxdata="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3SiMo1wAAAAsBAAAPAAAAAAAAAAEAIAAAACIAAABkcnMvZG93bnJldi54&#10;bWxQSwECFAAUAAAACACHTuJAONY4Qs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  <w:bookmarkEnd w:id="0"/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11"/>
    <w:rsid w:val="00023C80"/>
    <w:rsid w:val="00024871"/>
    <w:rsid w:val="000255D9"/>
    <w:rsid w:val="000438EF"/>
    <w:rsid w:val="000F2CEF"/>
    <w:rsid w:val="00162691"/>
    <w:rsid w:val="001930A2"/>
    <w:rsid w:val="001A6B24"/>
    <w:rsid w:val="00263638"/>
    <w:rsid w:val="00287607"/>
    <w:rsid w:val="00295CDC"/>
    <w:rsid w:val="002A44B5"/>
    <w:rsid w:val="002F3723"/>
    <w:rsid w:val="002F4585"/>
    <w:rsid w:val="002F484C"/>
    <w:rsid w:val="00315297"/>
    <w:rsid w:val="00320670"/>
    <w:rsid w:val="00321960"/>
    <w:rsid w:val="00344AA3"/>
    <w:rsid w:val="00347B79"/>
    <w:rsid w:val="00355ECC"/>
    <w:rsid w:val="0036229B"/>
    <w:rsid w:val="00377054"/>
    <w:rsid w:val="003B29DC"/>
    <w:rsid w:val="003D7B7D"/>
    <w:rsid w:val="003E0219"/>
    <w:rsid w:val="003E0C07"/>
    <w:rsid w:val="003F33A8"/>
    <w:rsid w:val="00401666"/>
    <w:rsid w:val="00410E43"/>
    <w:rsid w:val="00411884"/>
    <w:rsid w:val="00412C5A"/>
    <w:rsid w:val="0041326E"/>
    <w:rsid w:val="004221AC"/>
    <w:rsid w:val="00427DDE"/>
    <w:rsid w:val="00435842"/>
    <w:rsid w:val="00476637"/>
    <w:rsid w:val="0047682C"/>
    <w:rsid w:val="0049604C"/>
    <w:rsid w:val="00497C76"/>
    <w:rsid w:val="004D0690"/>
    <w:rsid w:val="004D4318"/>
    <w:rsid w:val="004E184F"/>
    <w:rsid w:val="004F33DF"/>
    <w:rsid w:val="00507E92"/>
    <w:rsid w:val="00515D84"/>
    <w:rsid w:val="0054556B"/>
    <w:rsid w:val="00590B2E"/>
    <w:rsid w:val="005A58EC"/>
    <w:rsid w:val="005B20B0"/>
    <w:rsid w:val="005C18E6"/>
    <w:rsid w:val="005C2551"/>
    <w:rsid w:val="00605D58"/>
    <w:rsid w:val="00655A1D"/>
    <w:rsid w:val="006704CA"/>
    <w:rsid w:val="00684C6C"/>
    <w:rsid w:val="0069304D"/>
    <w:rsid w:val="0069320B"/>
    <w:rsid w:val="006B7275"/>
    <w:rsid w:val="006D7D64"/>
    <w:rsid w:val="0070506F"/>
    <w:rsid w:val="0071025A"/>
    <w:rsid w:val="007207B1"/>
    <w:rsid w:val="0075320C"/>
    <w:rsid w:val="007A72C4"/>
    <w:rsid w:val="007C0E3C"/>
    <w:rsid w:val="007C7953"/>
    <w:rsid w:val="00805FE4"/>
    <w:rsid w:val="00870586"/>
    <w:rsid w:val="008852F4"/>
    <w:rsid w:val="00887212"/>
    <w:rsid w:val="00897294"/>
    <w:rsid w:val="008A6625"/>
    <w:rsid w:val="008D0699"/>
    <w:rsid w:val="008E443D"/>
    <w:rsid w:val="008E5568"/>
    <w:rsid w:val="008E5BA0"/>
    <w:rsid w:val="00925A92"/>
    <w:rsid w:val="00926CC0"/>
    <w:rsid w:val="0093008A"/>
    <w:rsid w:val="00987D09"/>
    <w:rsid w:val="00A30750"/>
    <w:rsid w:val="00A35228"/>
    <w:rsid w:val="00A5715E"/>
    <w:rsid w:val="00A615E8"/>
    <w:rsid w:val="00A92D54"/>
    <w:rsid w:val="00AC1DEE"/>
    <w:rsid w:val="00AD248E"/>
    <w:rsid w:val="00AD605B"/>
    <w:rsid w:val="00AF5445"/>
    <w:rsid w:val="00AF7A8A"/>
    <w:rsid w:val="00B03682"/>
    <w:rsid w:val="00B97A59"/>
    <w:rsid w:val="00BA70EA"/>
    <w:rsid w:val="00BC5955"/>
    <w:rsid w:val="00BD5AD3"/>
    <w:rsid w:val="00C10FB3"/>
    <w:rsid w:val="00C24585"/>
    <w:rsid w:val="00C26588"/>
    <w:rsid w:val="00C44524"/>
    <w:rsid w:val="00C717A2"/>
    <w:rsid w:val="00CC362A"/>
    <w:rsid w:val="00CE6195"/>
    <w:rsid w:val="00D01225"/>
    <w:rsid w:val="00D1544E"/>
    <w:rsid w:val="00D37EF8"/>
    <w:rsid w:val="00D4377A"/>
    <w:rsid w:val="00D514D7"/>
    <w:rsid w:val="00D72596"/>
    <w:rsid w:val="00D9178A"/>
    <w:rsid w:val="00D93F97"/>
    <w:rsid w:val="00D97452"/>
    <w:rsid w:val="00DB14CD"/>
    <w:rsid w:val="00DC7F06"/>
    <w:rsid w:val="00DD1FE4"/>
    <w:rsid w:val="00DE39D2"/>
    <w:rsid w:val="00DE7DD3"/>
    <w:rsid w:val="00DF12DC"/>
    <w:rsid w:val="00DF2EE9"/>
    <w:rsid w:val="00DF35C8"/>
    <w:rsid w:val="00E079B5"/>
    <w:rsid w:val="00E1482C"/>
    <w:rsid w:val="00E278A9"/>
    <w:rsid w:val="00E75025"/>
    <w:rsid w:val="00EC20CB"/>
    <w:rsid w:val="00EC3B0B"/>
    <w:rsid w:val="00ED01B8"/>
    <w:rsid w:val="00EE16FA"/>
    <w:rsid w:val="00EE61C6"/>
    <w:rsid w:val="00EF22C9"/>
    <w:rsid w:val="00EF66AC"/>
    <w:rsid w:val="00F22611"/>
    <w:rsid w:val="00F36B0D"/>
    <w:rsid w:val="00F47546"/>
    <w:rsid w:val="00F5368E"/>
    <w:rsid w:val="00F5609F"/>
    <w:rsid w:val="00F741AB"/>
    <w:rsid w:val="00F903B1"/>
    <w:rsid w:val="00F90642"/>
    <w:rsid w:val="00FC2511"/>
    <w:rsid w:val="00FC294A"/>
    <w:rsid w:val="00FF37BB"/>
    <w:rsid w:val="02BF04D5"/>
    <w:rsid w:val="0356161D"/>
    <w:rsid w:val="04470273"/>
    <w:rsid w:val="067A4160"/>
    <w:rsid w:val="0A2D3298"/>
    <w:rsid w:val="0B1701D0"/>
    <w:rsid w:val="0FF34DF6"/>
    <w:rsid w:val="10445287"/>
    <w:rsid w:val="105F26BD"/>
    <w:rsid w:val="13D9346A"/>
    <w:rsid w:val="14076C1A"/>
    <w:rsid w:val="15040A7A"/>
    <w:rsid w:val="17B54E42"/>
    <w:rsid w:val="18C56BE1"/>
    <w:rsid w:val="1CB56D70"/>
    <w:rsid w:val="1D5E1C8E"/>
    <w:rsid w:val="1EC3611C"/>
    <w:rsid w:val="217725F9"/>
    <w:rsid w:val="2366189C"/>
    <w:rsid w:val="23E02D14"/>
    <w:rsid w:val="28292E99"/>
    <w:rsid w:val="29C94933"/>
    <w:rsid w:val="2A834AE2"/>
    <w:rsid w:val="2B004385"/>
    <w:rsid w:val="2B465CF5"/>
    <w:rsid w:val="2D7B4196"/>
    <w:rsid w:val="2E1B14D5"/>
    <w:rsid w:val="2F921D46"/>
    <w:rsid w:val="2FB05D5F"/>
    <w:rsid w:val="30744ECD"/>
    <w:rsid w:val="30D541D4"/>
    <w:rsid w:val="318E5CBC"/>
    <w:rsid w:val="31DE70C4"/>
    <w:rsid w:val="32F522F5"/>
    <w:rsid w:val="336B0809"/>
    <w:rsid w:val="34607383"/>
    <w:rsid w:val="35984358"/>
    <w:rsid w:val="36BC6012"/>
    <w:rsid w:val="382D42DF"/>
    <w:rsid w:val="388A6D85"/>
    <w:rsid w:val="39C20A18"/>
    <w:rsid w:val="3C772C94"/>
    <w:rsid w:val="3E46372D"/>
    <w:rsid w:val="3F787645"/>
    <w:rsid w:val="40C17CBA"/>
    <w:rsid w:val="416A7152"/>
    <w:rsid w:val="42255769"/>
    <w:rsid w:val="43397357"/>
    <w:rsid w:val="45D773CD"/>
    <w:rsid w:val="470571F6"/>
    <w:rsid w:val="4BB351BD"/>
    <w:rsid w:val="4E3046D1"/>
    <w:rsid w:val="4EE46230"/>
    <w:rsid w:val="546D3F89"/>
    <w:rsid w:val="585E3377"/>
    <w:rsid w:val="5A052AD0"/>
    <w:rsid w:val="5C4C76A2"/>
    <w:rsid w:val="67A755AC"/>
    <w:rsid w:val="6A327325"/>
    <w:rsid w:val="6BE851E4"/>
    <w:rsid w:val="6EF81F37"/>
    <w:rsid w:val="6F6F4C02"/>
    <w:rsid w:val="700E4CD4"/>
    <w:rsid w:val="78365861"/>
    <w:rsid w:val="7B844256"/>
    <w:rsid w:val="7B863B58"/>
    <w:rsid w:val="7BF24BF0"/>
    <w:rsid w:val="7D2665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00" w:lineRule="exact"/>
    </w:pPr>
    <w:rPr>
      <w:sz w:val="24"/>
      <w:szCs w:val="2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2656</Words>
  <Characters>2792</Characters>
  <Lines>27</Lines>
  <Paragraphs>7</Paragraphs>
  <TotalTime>0</TotalTime>
  <ScaleCrop>false</ScaleCrop>
  <LinksUpToDate>false</LinksUpToDate>
  <CharactersWithSpaces>2832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2021-03-15T06:03:00Z</dcterms:created>
  <dc:creator>微软用户</dc:creator>
  <cp:lastModifiedBy>李凤仪</cp:lastModifiedBy>
  <dcterms:modified xsi:type="dcterms:W3CDTF">2022-03-17T07:33:34Z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E124B5CDC38044FC91E4901EA9843068</vt:lpwstr>
  </property>
</Properties>
</file>