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83-2020-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方力控股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O-2021-084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022770729463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7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方力控股股份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机座号355及以下三相异步电动机和机座号355及以下防爆电机的设计和生产（资质许可范围内）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三门县浦坝港镇（浙江三门沿海工业城）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三门县浦坝港镇（浙江三门沿海工业城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311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3-20T06:26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