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河北科贝机械制造有限公司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李延超、侯赛君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2" w:name="审核日期"/>
            <w:r>
              <w:rPr>
                <w:color w:val="000000"/>
              </w:rPr>
              <w:t>2022年03月11日 上午至2022年03月11日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91130101MA0705W39J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2016.8.5-2036.8.4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单、双梁、桥式、门式起重机（含防爆、冶金起重机）、悬臂机、电动平车的制造、销售；环保设备、测试仪器、减速机、电机、机械配件的生产加工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机械零部件的加工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石家庄高新区大西帐村金刚集团东门北200米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szCs w:val="21"/>
              </w:rPr>
              <w:t>石家庄市长安区石津灌区北路9号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产品工艺流程图</w:t>
            </w:r>
            <w:r>
              <w:rPr>
                <w:rFonts w:hint="eastAsia" w:hAnsi="宋体"/>
                <w:sz w:val="28"/>
              </w:rPr>
              <w:t>：</w:t>
            </w:r>
          </w:p>
          <w:p>
            <w:pPr>
              <w:spacing w:line="360" w:lineRule="auto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原材料 ---</w:t>
            </w:r>
            <w:r>
              <w:rPr>
                <w:rFonts w:hint="eastAsia" w:hAnsi="宋体"/>
                <w:sz w:val="28"/>
                <w:lang w:val="en-US" w:eastAsia="zh-CN"/>
              </w:rPr>
              <w:t>检验--机械加工（</w:t>
            </w:r>
            <w:r>
              <w:rPr>
                <w:rFonts w:hint="eastAsia" w:hAnsi="宋体"/>
                <w:sz w:val="28"/>
              </w:rPr>
              <w:t>车</w:t>
            </w:r>
            <w:r>
              <w:rPr>
                <w:rFonts w:hint="eastAsia" w:hAnsi="宋体"/>
                <w:sz w:val="28"/>
                <w:lang w:eastAsia="zh-CN"/>
              </w:rPr>
              <w:t>、</w:t>
            </w:r>
            <w:r>
              <w:rPr>
                <w:rFonts w:hint="eastAsia" w:hAnsi="宋体"/>
                <w:sz w:val="28"/>
              </w:rPr>
              <w:t>铣</w:t>
            </w:r>
            <w:r>
              <w:rPr>
                <w:rFonts w:hint="eastAsia" w:hAnsi="宋体"/>
                <w:sz w:val="28"/>
                <w:lang w:eastAsia="zh-CN"/>
              </w:rPr>
              <w:t>、</w:t>
            </w:r>
            <w:r>
              <w:rPr>
                <w:rFonts w:hint="eastAsia" w:hAnsi="宋体"/>
                <w:sz w:val="28"/>
              </w:rPr>
              <w:t>钻</w:t>
            </w:r>
            <w:r>
              <w:rPr>
                <w:rFonts w:hint="eastAsia" w:hAnsi="宋体"/>
                <w:sz w:val="28"/>
                <w:lang w:eastAsia="zh-CN"/>
              </w:rPr>
              <w:t>、</w:t>
            </w:r>
            <w:r>
              <w:rPr>
                <w:rFonts w:hint="eastAsia" w:hAnsi="宋体"/>
                <w:sz w:val="28"/>
                <w:lang w:val="en-US" w:eastAsia="zh-CN"/>
              </w:rPr>
              <w:t>磨、热处理等）</w:t>
            </w:r>
            <w:r>
              <w:rPr>
                <w:rFonts w:hAnsi="宋体"/>
                <w:sz w:val="28"/>
              </w:rPr>
              <w:t>—</w:t>
            </w:r>
            <w:r>
              <w:rPr>
                <w:rFonts w:hint="eastAsia" w:hAnsi="宋体"/>
                <w:sz w:val="28"/>
              </w:rPr>
              <w:t>检验</w:t>
            </w:r>
            <w:r>
              <w:rPr>
                <w:rFonts w:hAnsi="宋体"/>
                <w:sz w:val="28"/>
              </w:rPr>
              <w:t>—</w:t>
            </w:r>
            <w:r>
              <w:rPr>
                <w:rFonts w:hint="eastAsia" w:hAnsi="宋体"/>
                <w:sz w:val="28"/>
              </w:rPr>
              <w:t>成品入库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3人；</w:t>
            </w:r>
            <w:r>
              <w:rPr>
                <w:rFonts w:hint="eastAsia"/>
                <w:color w:val="000000"/>
                <w:szCs w:val="18"/>
              </w:rPr>
              <w:t>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10，</w:t>
            </w:r>
            <w:r>
              <w:rPr>
                <w:rFonts w:hint="eastAsia"/>
                <w:color w:val="000000"/>
                <w:szCs w:val="18"/>
              </w:rPr>
              <w:t>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产品运输、热处理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1"/>
                <w:lang w:eastAsia="zh-CN"/>
              </w:rPr>
              <w:t>顾客至上，严格过程控制，以创新为先，全力打造名牌精品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bookmarkStart w:id="6" w:name="_GoBack" w:colFirst="0" w:colLast="0"/>
                  <w:r>
                    <w:rPr>
                      <w:rFonts w:hint="eastAsia" w:ascii="宋体" w:hAnsi="宋体"/>
                      <w:b/>
                      <w:sz w:val="24"/>
                    </w:rPr>
                    <w:t>产品一次交验合格率≥9</w:t>
                  </w:r>
                  <w:r>
                    <w:rPr>
                      <w:rFonts w:hint="eastAsia" w:ascii="宋体" w:hAnsi="宋体"/>
                      <w:b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/>
                      <w:sz w:val="24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产品一次交验合格率=（合格数/检验总数）×100%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顾客满意率</w:t>
                  </w:r>
                  <w:r>
                    <w:rPr>
                      <w:rFonts w:hint="eastAsia" w:eastAsia="黑体"/>
                      <w:b/>
                      <w:bCs/>
                      <w:sz w:val="30"/>
                    </w:rPr>
                    <w:t>≥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9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line="380" w:lineRule="exact"/>
                    <w:ind w:firstLine="720" w:firstLineChars="300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顾客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满意率</w:t>
                  </w:r>
                  <w:r>
                    <w:rPr>
                      <w:rFonts w:hint="eastAsia" w:ascii="宋体" w:hAnsi="宋体"/>
                      <w:sz w:val="24"/>
                    </w:rPr>
                    <w:t>从以下5个方面进行测量：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a.产品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质量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 b.产品价格 c.售后服务d.交货期 e.诚信服务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99%</w:t>
                  </w:r>
                </w:p>
              </w:tc>
            </w:tr>
            <w:bookmarkEnd w:id="6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sz w:val="24"/>
              </w:rPr>
              <w:t>公司生产</w:t>
            </w:r>
            <w:r>
              <w:rPr>
                <w:rFonts w:ascii="宋体" w:hAnsi="宋体" w:eastAsia="宋体" w:cs="宋体"/>
                <w:sz w:val="24"/>
                <w:szCs w:val="24"/>
              </w:rPr>
              <w:t>的产品是按国标生产，工艺成熟稳定，不需要进行设计开发</w:t>
            </w:r>
            <w:r>
              <w:rPr>
                <w:rFonts w:hint="eastAsia" w:ascii="宋体" w:hAnsi="宋体"/>
                <w:sz w:val="24"/>
              </w:rPr>
              <w:t>，不承担产品的“设计和开发”过程。根据</w:t>
            </w:r>
            <w:r>
              <w:rPr>
                <w:rFonts w:hint="eastAsia" w:ascii="宋体" w:hAnsi="宋体"/>
                <w:sz w:val="24"/>
                <w:lang w:eastAsia="zh-CN"/>
              </w:rPr>
              <w:t>GB/T19001-2016</w:t>
            </w:r>
            <w:r>
              <w:rPr>
                <w:rFonts w:hint="eastAsia" w:ascii="宋体" w:hAnsi="宋体"/>
                <w:sz w:val="24"/>
              </w:rPr>
              <w:t>标准，在本公司质量管理体系和质量手册中标准中“8.3”款“设计和开发”不适用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原材料控制、机械加工、热处理、产品检验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尺寸允差、硬度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热处理（外包）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顾客满意率99%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车床、钻床、铣床等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；游标卡尺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组合角度尺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外径千分尺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内径百分表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经营地址变更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原经营地址，生产地址：</w:t>
            </w:r>
            <w:bookmarkStart w:id="5" w:name="生产地址"/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szCs w:val="21"/>
              </w:rPr>
              <w:t>石家庄高新区大西帐村金刚集团东门北200米</w:t>
            </w:r>
            <w:bookmarkEnd w:id="5"/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经营地址，生产地址：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石家庄市长安区石津灌区北路9号 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213BC2"/>
    <w:rsid w:val="4E9F6923"/>
    <w:rsid w:val="55D70861"/>
    <w:rsid w:val="77504E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2022-03-12T07:17:14Z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