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4" w:name="_GoBack"/>
      <w:r>
        <w:rPr>
          <w:rFonts w:hint="eastAsia" w:eastAsia="宋体"/>
          <w:sz w:val="16"/>
          <w:szCs w:val="16"/>
          <w:lang w:eastAsia="zh-CN"/>
        </w:rPr>
        <w:drawing>
          <wp:anchor distT="0" distB="0" distL="114300" distR="114300" simplePos="0" relativeHeight="251659264" behindDoc="0" locked="0" layoutInCell="1" allowOverlap="1">
            <wp:simplePos x="0" y="0"/>
            <wp:positionH relativeFrom="column">
              <wp:posOffset>-464185</wp:posOffset>
            </wp:positionH>
            <wp:positionV relativeFrom="paragraph">
              <wp:posOffset>-487680</wp:posOffset>
            </wp:positionV>
            <wp:extent cx="7366635" cy="10123805"/>
            <wp:effectExtent l="0" t="0" r="5715" b="10795"/>
            <wp:wrapNone/>
            <wp:docPr id="1" name="图片 1" descr="58bde8a88ab3d0201709850d7ff9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8bde8a88ab3d0201709850d7ff9601"/>
                    <pic:cNvPicPr>
                      <a:picLocks noChangeAspect="1"/>
                    </pic:cNvPicPr>
                  </pic:nvPicPr>
                  <pic:blipFill>
                    <a:blip r:embed="rId6"/>
                    <a:stretch>
                      <a:fillRect/>
                    </a:stretch>
                  </pic:blipFill>
                  <pic:spPr>
                    <a:xfrm>
                      <a:off x="0" y="0"/>
                      <a:ext cx="7366635" cy="10123805"/>
                    </a:xfrm>
                    <a:prstGeom prst="rect">
                      <a:avLst/>
                    </a:prstGeom>
                  </pic:spPr>
                </pic:pic>
              </a:graphicData>
            </a:graphic>
          </wp:anchor>
        </w:drawing>
      </w:r>
      <w:bookmarkEnd w:id="14"/>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南昌水利设备厂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0147-2021-QEO-2022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lang w:eastAsia="zh-CN"/>
              </w:rPr>
              <w:t>次监督</w:t>
            </w:r>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褚敏杰</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2021-N1QMS-3068076</w:t>
            </w:r>
          </w:p>
          <w:p>
            <w:pPr>
              <w:jc w:val="center"/>
              <w:rPr>
                <w:sz w:val="20"/>
                <w:lang w:val="de-DE"/>
              </w:rPr>
            </w:pPr>
            <w:r>
              <w:rPr>
                <w:sz w:val="20"/>
                <w:lang w:val="de-DE"/>
              </w:rPr>
              <w:t>2021-N1EMS-3068076</w:t>
            </w:r>
          </w:p>
          <w:p>
            <w:pPr>
              <w:jc w:val="center"/>
              <w:rPr>
                <w:sz w:val="22"/>
                <w:szCs w:val="22"/>
                <w:highlight w:val="yellow"/>
              </w:rPr>
            </w:pPr>
            <w:r>
              <w:rPr>
                <w:sz w:val="20"/>
                <w:lang w:val="de-DE"/>
              </w:rPr>
              <w:t>2019-N1OHSMS-2068076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曾赣玲</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2021-N1QMS-1286307</w:t>
            </w:r>
          </w:p>
          <w:p>
            <w:pPr>
              <w:jc w:val="center"/>
              <w:rPr>
                <w:sz w:val="20"/>
                <w:lang w:val="de-DE"/>
              </w:rPr>
            </w:pPr>
            <w:r>
              <w:rPr>
                <w:sz w:val="20"/>
                <w:lang w:val="de-DE"/>
              </w:rPr>
              <w:t>2021-N1EMS-1286307</w:t>
            </w:r>
          </w:p>
          <w:p>
            <w:pPr>
              <w:jc w:val="center"/>
              <w:rPr>
                <w:b/>
                <w:sz w:val="22"/>
                <w:szCs w:val="22"/>
                <w:highlight w:val="yellow"/>
              </w:rPr>
            </w:pPr>
            <w:r>
              <w:rPr>
                <w:sz w:val="20"/>
                <w:lang w:val="de-DE"/>
              </w:rPr>
              <w:t>2021-N1OHSMS-1286307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86"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2022.6.16-08：30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2022.6.17-12：30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rFonts w:hint="eastAsia" w:eastAsia="宋体"/>
                <w:sz w:val="16"/>
                <w:szCs w:val="16"/>
                <w:lang w:eastAsia="zh-CN"/>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2022.6.17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2C8A4AA2"/>
    <w:rsid w:val="581867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537</Words>
  <Characters>809</Characters>
  <Lines>5</Lines>
  <Paragraphs>1</Paragraphs>
  <TotalTime>1</TotalTime>
  <ScaleCrop>false</ScaleCrop>
  <LinksUpToDate>false</LinksUpToDate>
  <CharactersWithSpaces>834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2022-06-22T02:55:55Z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