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受审核部门：管理层报关部  办公室  业务部        陪同人员：杨东旭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李京田，李雅静，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王新嘉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1" w:name="审核日期"/>
            <w:r>
              <w:rPr>
                <w:color w:val="000000"/>
              </w:rPr>
              <w:t>2022年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color w:val="000000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正本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>91110113781711154W</w:t>
            </w:r>
            <w:r>
              <w:rPr>
                <w:rFonts w:hint="eastAsia"/>
                <w:color w:val="000000"/>
                <w:szCs w:val="21"/>
              </w:rPr>
              <w:t xml:space="preserve"> ； 有效期：</w:t>
            </w:r>
            <w:r>
              <w:rPr>
                <w:rFonts w:hint="eastAsia" w:ascii="宋体" w:hAnsi="宋体" w:cs="宋体"/>
                <w:color w:val="666666"/>
                <w:szCs w:val="21"/>
                <w:shd w:val="clear" w:color="auto" w:fill="FFFFFF"/>
              </w:rPr>
              <w:t>2005年10月24日 -  2025年10月23日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航空国际货运代理业务；报关、报检；仓储服务（不含危险化学品、粮油）；民用航空材料销售、租赁；国际、国内陆路、海上货运代理；国内航空货运代理；装卸服务；普通货运。（市场主体依法自主选择经营项目，开展经营活动；以及依法须经批准的项目，经相关部门批准后依批准的内容开展经营活动；不得从事国家和本市产业政策禁止和限制类项目的经营活动。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E：资质范围内国际货物运输代理服务（空运代理）；普通货物道路运输所涉及场所的相关环境管理活动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O：资质范围内国际货物运输代理服务（空运代理）；普通货物道路运输所涉及场所的相关职业健康安全管理活动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《道路运输经营许可证》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：京交运管许可 货 字 110113012910号 </w:t>
            </w:r>
            <w:r>
              <w:rPr>
                <w:rFonts w:hint="eastAsia"/>
                <w:color w:val="000000"/>
                <w:szCs w:val="21"/>
              </w:rPr>
              <w:t>； 有效期：2021年12月16日~2025年12月15日；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：普通货运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查《空运许可证》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原件真实有效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注册地址：北京市顺义区李桥镇机场东路6号院7号楼4层506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经营地址：北京市顺义区仁和镇顺西南路7号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质范围内国际货物运输代理服务（空运代理）；普通货物道路运输：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客户接触------合同评审----签订合同---市场销售---委托运输----审核单证----交接单货----机场操作发运----系统录入-通知国外接货方----航班跟踪查询----信息服务----费用结算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</w:rPr>
              <w:t>110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人6人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人104人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人0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人0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</w:t>
            </w: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  <w:r>
              <w:rPr>
                <w:rFonts w:hint="eastAsia"/>
                <w:color w:val="000000"/>
                <w:szCs w:val="21"/>
              </w:rPr>
              <w:t>工人0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管理手册发布的时间：2021年10月10日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遵循环境法规，立足污染预防，追求节能低碳，创建环保品牌；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倡导以人为本，关爱员工健康，和谐持续发展，彰显社会责任。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贯彻情况：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员工手册□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6"/>
              <w:gridCol w:w="2546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统计数据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96" w:type="dxa"/>
                </w:tcPr>
                <w:p>
                  <w:pPr>
                    <w:pStyle w:val="2"/>
                    <w:tabs>
                      <w:tab w:val="left" w:pos="851"/>
                    </w:tabs>
                    <w:spacing w:line="440" w:lineRule="exac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固废100%分类集中处理；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</w:tcPr>
                <w:p>
                  <w:pPr>
                    <w:pStyle w:val="2"/>
                    <w:tabs>
                      <w:tab w:val="left" w:pos="851"/>
                    </w:tabs>
                    <w:spacing w:line="440" w:lineRule="exac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环境污染事故发生率为0；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</w:tcPr>
                <w:p>
                  <w:pPr>
                    <w:pStyle w:val="2"/>
                    <w:tabs>
                      <w:tab w:val="left" w:pos="851"/>
                    </w:tabs>
                    <w:spacing w:line="440" w:lineRule="exac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杜绝各类重伤轻伤事故，安全事故发生率为0；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</w:tcPr>
                <w:p>
                  <w:pPr>
                    <w:pStyle w:val="2"/>
                    <w:tabs>
                      <w:tab w:val="left" w:pos="851"/>
                    </w:tabs>
                    <w:spacing w:line="440" w:lineRule="exact"/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  <w:szCs w:val="22"/>
                    </w:rPr>
                    <w:t>杜绝各类火灾事故，火灾事故发生率为0。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-文件化的程序；28份；详见《程 序 文 件》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-作业文件；7份；详见《管理文件》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-记录表格；41份；详见《记录清单》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自管理体系建立后，于2022年1月15日实施了内部审核；记录包括：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Cs w:val="21"/>
              </w:rPr>
              <w:t>2022年1月25日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确认环境影响评价的种类：不适用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   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  不适用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了解特种设备作业人员的状况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商业区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    </w:t>
            </w:r>
            <w:r>
              <w:rPr>
                <w:rFonts w:hint="eastAsia"/>
                <w:color w:val="000000"/>
                <w:szCs w:val="18"/>
              </w:rPr>
              <w:t>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 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bookmarkStart w:id="2" w:name="_GoBack"/>
            <w:bookmarkEnd w:id="2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>2022年1月4日进行了火灾应急演练，2021年10月20日进行了触电事故应急预案模拟演练。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  不适用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 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其他：墨盒、硒鼓。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6985" b="635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18"/>
    <w:rsid w:val="0004362E"/>
    <w:rsid w:val="000C78B9"/>
    <w:rsid w:val="001668B5"/>
    <w:rsid w:val="00275672"/>
    <w:rsid w:val="0034415A"/>
    <w:rsid w:val="00372D9B"/>
    <w:rsid w:val="00386897"/>
    <w:rsid w:val="003E70CD"/>
    <w:rsid w:val="0042057C"/>
    <w:rsid w:val="004610B0"/>
    <w:rsid w:val="004846A1"/>
    <w:rsid w:val="004B4D7B"/>
    <w:rsid w:val="004E5A1F"/>
    <w:rsid w:val="00525CCA"/>
    <w:rsid w:val="0052770B"/>
    <w:rsid w:val="00547618"/>
    <w:rsid w:val="0055525F"/>
    <w:rsid w:val="006C1288"/>
    <w:rsid w:val="006F5662"/>
    <w:rsid w:val="00756B55"/>
    <w:rsid w:val="00780DC3"/>
    <w:rsid w:val="007D4809"/>
    <w:rsid w:val="007E1B60"/>
    <w:rsid w:val="00887EB8"/>
    <w:rsid w:val="008F092E"/>
    <w:rsid w:val="0092675F"/>
    <w:rsid w:val="009418B5"/>
    <w:rsid w:val="009642EC"/>
    <w:rsid w:val="009C0C7F"/>
    <w:rsid w:val="00A5658C"/>
    <w:rsid w:val="00AC21A0"/>
    <w:rsid w:val="00AF750D"/>
    <w:rsid w:val="00B00F94"/>
    <w:rsid w:val="00B4583F"/>
    <w:rsid w:val="00B543D0"/>
    <w:rsid w:val="00B8624A"/>
    <w:rsid w:val="00BD315F"/>
    <w:rsid w:val="00BF6B0E"/>
    <w:rsid w:val="00C13766"/>
    <w:rsid w:val="00C63232"/>
    <w:rsid w:val="00C655EB"/>
    <w:rsid w:val="00C73D0D"/>
    <w:rsid w:val="00C849D1"/>
    <w:rsid w:val="00C85264"/>
    <w:rsid w:val="00CE538A"/>
    <w:rsid w:val="00D67393"/>
    <w:rsid w:val="00E33581"/>
    <w:rsid w:val="00E97288"/>
    <w:rsid w:val="00F53338"/>
    <w:rsid w:val="00FF6D2B"/>
    <w:rsid w:val="1CEF6A52"/>
    <w:rsid w:val="260F58DD"/>
    <w:rsid w:val="2862751E"/>
    <w:rsid w:val="28E5410B"/>
    <w:rsid w:val="3CC52142"/>
    <w:rsid w:val="4B406720"/>
    <w:rsid w:val="61D6469D"/>
    <w:rsid w:val="7A00562A"/>
    <w:rsid w:val="7E2E5330"/>
    <w:rsid w:val="7E8D5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正文文本 Char"/>
    <w:basedOn w:val="8"/>
    <w:link w:val="2"/>
    <w:uiPriority w:val="0"/>
    <w:rPr>
      <w:snapToGrid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1368</Words>
  <Characters>7803</Characters>
  <Lines>65</Lines>
  <Paragraphs>18</Paragraphs>
  <TotalTime>2</TotalTime>
  <ScaleCrop>false</ScaleCrop>
  <LinksUpToDate>false</LinksUpToDate>
  <CharactersWithSpaces>9153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2022-02-28T02:34:00Z</dcterms:created>
  <dc:creator>微软用户</dc:creator>
  <cp:lastModifiedBy>叶子</cp:lastModifiedBy>
  <dcterms:modified xsi:type="dcterms:W3CDTF">2022-03-23T05:30:23Z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3709D26BD9654B7984E85E5A6D01B453</vt:lpwstr>
  </property>
  <property fmtid="{D5CDD505-2E9C-101B-9397-08002B2CF9AE}" pid="3" name="KSOProductBuildVer">
    <vt:lpwstr>2052-11.1.0.11365</vt:lpwstr>
  </property>
</Properties>
</file>