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86BC" w14:textId="77777777" w:rsidR="007C0B19" w:rsidRDefault="000F04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0108-2020-2022</w:t>
      </w:r>
      <w:bookmarkEnd w:id="0"/>
    </w:p>
    <w:p w14:paraId="3880ACF2" w14:textId="77777777" w:rsidR="007C0B19" w:rsidRDefault="000F04D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095"/>
        <w:gridCol w:w="39"/>
        <w:gridCol w:w="2268"/>
        <w:gridCol w:w="1984"/>
        <w:gridCol w:w="1559"/>
      </w:tblGrid>
      <w:tr w:rsidR="00172904" w14:paraId="5D3D566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B7780CD" w14:textId="77777777" w:rsidR="00172904" w:rsidRDefault="00172904" w:rsidP="0017290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9834CC6" w14:textId="77777777" w:rsidR="00172904" w:rsidRDefault="00172904" w:rsidP="00172904">
            <w:pPr>
              <w:jc w:val="center"/>
            </w:pPr>
            <w:r>
              <w:rPr>
                <w:rFonts w:hint="eastAsia"/>
              </w:rPr>
              <w:t>聚乙烯</w:t>
            </w:r>
          </w:p>
          <w:p w14:paraId="72951DD9" w14:textId="64C1FA81" w:rsidR="00172904" w:rsidRDefault="00172904" w:rsidP="00172904"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 w:rsidR="00123179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5DA704D1" w14:textId="5A9E8AE7" w:rsidR="00172904" w:rsidRDefault="00172904" w:rsidP="00172904">
            <w:r w:rsidRPr="003B787B">
              <w:rPr>
                <w:rFonts w:hint="eastAsia"/>
              </w:rPr>
              <w:t>被测参数要求</w:t>
            </w:r>
            <w:r w:rsidRPr="003B787B">
              <w:t>(</w:t>
            </w:r>
            <w:r w:rsidRPr="003B787B">
              <w:rPr>
                <w:rFonts w:hint="eastAsia"/>
              </w:rPr>
              <w:t>含公差</w:t>
            </w:r>
            <w:r w:rsidRPr="003B787B"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F43A2FA" w14:textId="77777777" w:rsidR="00172904" w:rsidRDefault="00172904" w:rsidP="00172904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6B70B0D9" w14:textId="1C04C554" w:rsidR="00172904" w:rsidRDefault="008615F9" w:rsidP="00172904">
            <w:r>
              <w:rPr>
                <w:rFonts w:ascii="宋体" w:hAnsi="宋体" w:hint="eastAsia"/>
                <w:szCs w:val="21"/>
              </w:rPr>
              <w:t>流速</w:t>
            </w:r>
            <w:r w:rsidR="00172904">
              <w:rPr>
                <w:rFonts w:ascii="宋体" w:hAnsi="宋体" w:hint="eastAsia"/>
                <w:szCs w:val="21"/>
              </w:rPr>
              <w:t>(0.2～1.0)g</w:t>
            </w:r>
            <w:bookmarkEnd w:id="1"/>
            <w:r w:rsidR="00172904"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BD7B2F" w14:paraId="25DB3DA1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52800FD" w14:textId="77777777" w:rsidR="007C0B19" w:rsidRDefault="000F04D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3ABAA867" w14:textId="5B2F5554" w:rsidR="007C0B19" w:rsidRDefault="00172904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</w:t>
            </w: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BD7B2F" w14:paraId="1C3D4CC4" w14:textId="77777777" w:rsidTr="00172904">
        <w:trPr>
          <w:trHeight w:val="2102"/>
        </w:trPr>
        <w:tc>
          <w:tcPr>
            <w:tcW w:w="10314" w:type="dxa"/>
            <w:gridSpan w:val="8"/>
          </w:tcPr>
          <w:p w14:paraId="66D80488" w14:textId="77777777" w:rsidR="007C0B19" w:rsidRDefault="000F04D8">
            <w:r>
              <w:rPr>
                <w:rFonts w:hint="eastAsia"/>
              </w:rPr>
              <w:t>计量要求导出方法（可另附）</w:t>
            </w:r>
          </w:p>
          <w:p w14:paraId="0FAD075E" w14:textId="77777777" w:rsidR="008615F9" w:rsidRDefault="00172904" w:rsidP="0017290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</w:p>
          <w:p w14:paraId="2EF2F832" w14:textId="26BF304F" w:rsidR="00172904" w:rsidRDefault="008615F9" w:rsidP="0017290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当试验中温度控制系统应满足以</w:t>
            </w:r>
            <w:r w:rsidR="00172904">
              <w:rPr>
                <w:rFonts w:hint="eastAsia"/>
              </w:rPr>
              <w:t>0</w:t>
            </w:r>
            <w:r w:rsidR="00172904">
              <w:t>.1</w:t>
            </w:r>
            <w:r w:rsidR="00172904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172904">
              <w:rPr>
                <w:rFonts w:ascii="宋体" w:hAnsi="宋体" w:hint="eastAsia"/>
                <w:szCs w:val="21"/>
              </w:rPr>
              <w:t>温度间隔设置试验温度,而配备的</w:t>
            </w:r>
            <w:r w:rsidR="00172904">
              <w:rPr>
                <w:rFonts w:hint="eastAsia"/>
              </w:rPr>
              <w:t>熔体流动速率仪的温度控制器的分辨率为</w:t>
            </w:r>
            <w:r w:rsidR="00172904">
              <w:rPr>
                <w:rFonts w:hint="eastAsia"/>
              </w:rPr>
              <w:t>0</w:t>
            </w:r>
            <w:r w:rsidR="00172904">
              <w:t>.1</w:t>
            </w:r>
            <w:r w:rsidR="00172904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172904">
              <w:rPr>
                <w:rFonts w:ascii="宋体" w:hAnsi="宋体" w:hint="eastAsia"/>
                <w:szCs w:val="21"/>
              </w:rPr>
              <w:t xml:space="preserve">； </w:t>
            </w:r>
          </w:p>
          <w:p w14:paraId="0832B458" w14:textId="5F99B4EF" w:rsidR="008042D0" w:rsidRDefault="008615F9" w:rsidP="008615F9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天平的最大允差为</w:t>
            </w:r>
            <w:r w:rsidR="00172904" w:rsidRPr="004C6748">
              <w:rPr>
                <w:rFonts w:hint="eastAsia"/>
                <w:szCs w:val="21"/>
              </w:rPr>
              <w:t>±</w:t>
            </w:r>
            <w:r w:rsidR="00172904">
              <w:rPr>
                <w:rFonts w:ascii="宋体" w:hAnsi="宋体" w:hint="eastAsia"/>
                <w:szCs w:val="21"/>
              </w:rPr>
              <w:t>1</w:t>
            </w:r>
            <w:r w:rsidR="00172904">
              <w:rPr>
                <w:rFonts w:ascii="宋体" w:hAnsi="宋体"/>
                <w:szCs w:val="21"/>
              </w:rPr>
              <w:t>mg</w:t>
            </w:r>
            <w:r w:rsidR="00172904">
              <w:rPr>
                <w:rFonts w:ascii="宋体" w:hAnsi="宋体" w:hint="eastAsia"/>
                <w:szCs w:val="21"/>
              </w:rPr>
              <w:t>或更小</w:t>
            </w:r>
            <w:r w:rsidR="00172904">
              <w:rPr>
                <w:rFonts w:ascii="宋体" w:hAnsi="宋体"/>
                <w:szCs w:val="21"/>
              </w:rPr>
              <w:t xml:space="preserve"> ,</w:t>
            </w:r>
            <w:r w:rsidR="00172904">
              <w:rPr>
                <w:rFonts w:ascii="宋体" w:hAnsi="宋体" w:hint="eastAsia"/>
                <w:szCs w:val="21"/>
              </w:rPr>
              <w:t>而配备的电子天平的分度值为0</w:t>
            </w:r>
            <w:r w:rsidR="00172904"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1</w:t>
            </w:r>
            <w:r w:rsidR="00172904">
              <w:rPr>
                <w:rFonts w:ascii="宋体" w:hAnsi="宋体"/>
                <w:szCs w:val="21"/>
              </w:rPr>
              <w:t>mg</w:t>
            </w:r>
            <w:r w:rsidR="00172904">
              <w:rPr>
                <w:rFonts w:ascii="宋体" w:hAnsi="宋体" w:hint="eastAsia"/>
                <w:szCs w:val="21"/>
              </w:rPr>
              <w:t>，</w:t>
            </w:r>
            <w:r w:rsidR="00172904" w:rsidRPr="00036BDC">
              <w:rPr>
                <w:rFonts w:ascii="宋体" w:hAnsi="宋体" w:hint="eastAsia"/>
                <w:szCs w:val="21"/>
              </w:rPr>
              <w:t>0≤m≤50g,</w:t>
            </w:r>
            <w:r w:rsidR="00172904">
              <w:rPr>
                <w:rFonts w:ascii="宋体" w:hAnsi="宋体" w:hint="eastAsia"/>
                <w:szCs w:val="21"/>
              </w:rPr>
              <w:t>最大允差为</w:t>
            </w:r>
            <w:r w:rsidR="00172904" w:rsidRPr="004C6748">
              <w:rPr>
                <w:rFonts w:hint="eastAsia"/>
                <w:szCs w:val="21"/>
              </w:rPr>
              <w:t>±</w:t>
            </w:r>
            <w:r w:rsidR="00172904">
              <w:rPr>
                <w:rFonts w:ascii="宋体" w:hAnsi="宋体" w:hint="eastAsia"/>
                <w:szCs w:val="21"/>
              </w:rPr>
              <w:t>0</w:t>
            </w:r>
            <w:r w:rsidR="00172904">
              <w:rPr>
                <w:rFonts w:ascii="宋体" w:hAnsi="宋体"/>
                <w:szCs w:val="21"/>
              </w:rPr>
              <w:t>.5mg</w:t>
            </w:r>
            <w:r w:rsidR="0017290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D7B2F" w14:paraId="4B429EC4" w14:textId="77777777" w:rsidTr="00172904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6B6C8E7" w14:textId="77777777" w:rsidR="006261ED" w:rsidRDefault="000F04D8" w:rsidP="0017290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7" w:type="dxa"/>
            <w:gridSpan w:val="2"/>
            <w:vAlign w:val="center"/>
          </w:tcPr>
          <w:p w14:paraId="5D462D9E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6850EF39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03F63BF9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8675FE7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50D6ED58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05C2D4C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72904" w14:paraId="431FFC4E" w14:textId="77777777" w:rsidTr="00172904">
        <w:trPr>
          <w:trHeight w:val="337"/>
        </w:trPr>
        <w:tc>
          <w:tcPr>
            <w:tcW w:w="1242" w:type="dxa"/>
            <w:vMerge/>
            <w:vAlign w:val="center"/>
          </w:tcPr>
          <w:p w14:paraId="55D19D18" w14:textId="77777777" w:rsidR="00172904" w:rsidRDefault="00172904" w:rsidP="00172904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3A81948F" w14:textId="77777777" w:rsidR="00123179" w:rsidRDefault="00172904" w:rsidP="00172904">
            <w:pPr>
              <w:jc w:val="center"/>
            </w:pPr>
            <w:r>
              <w:rPr>
                <w:rFonts w:hint="eastAsia"/>
              </w:rPr>
              <w:t>熔体流动速率仪</w:t>
            </w:r>
          </w:p>
          <w:p w14:paraId="2640D08A" w14:textId="280DF520" w:rsidR="00172904" w:rsidRDefault="00172904" w:rsidP="00172904">
            <w:pPr>
              <w:jc w:val="center"/>
            </w:pPr>
            <w:r>
              <w:rPr>
                <w:rFonts w:hint="eastAsia"/>
              </w:rPr>
              <w:t>（温度控制器）</w:t>
            </w:r>
          </w:p>
          <w:p w14:paraId="65847E07" w14:textId="1F8D15BA" w:rsidR="00172904" w:rsidRDefault="00172904" w:rsidP="00172904">
            <w:pPr>
              <w:jc w:val="center"/>
              <w:rPr>
                <w:color w:val="FF0000"/>
              </w:rPr>
            </w:pPr>
            <w:r>
              <w:t>GD-CL-002</w:t>
            </w:r>
          </w:p>
        </w:tc>
        <w:tc>
          <w:tcPr>
            <w:tcW w:w="1134" w:type="dxa"/>
            <w:gridSpan w:val="2"/>
            <w:vAlign w:val="center"/>
          </w:tcPr>
          <w:p w14:paraId="26E3CA5B" w14:textId="02874103" w:rsidR="00172904" w:rsidRDefault="00172904" w:rsidP="00172904">
            <w:pPr>
              <w:jc w:val="center"/>
              <w:rPr>
                <w:color w:val="FF0000"/>
              </w:rPr>
            </w:pPr>
            <w:r>
              <w:t>RLZ1B1</w:t>
            </w:r>
          </w:p>
        </w:tc>
        <w:tc>
          <w:tcPr>
            <w:tcW w:w="2268" w:type="dxa"/>
            <w:vAlign w:val="center"/>
          </w:tcPr>
          <w:p w14:paraId="19D5CBA9" w14:textId="77777777" w:rsidR="00172904" w:rsidRPr="004C6748" w:rsidRDefault="00172904" w:rsidP="00172904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0BD6C98C" w14:textId="39F2D562" w:rsidR="00172904" w:rsidRDefault="00172904" w:rsidP="00172904">
            <w:pPr>
              <w:jc w:val="center"/>
              <w:rPr>
                <w:color w:val="FF0000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984" w:type="dxa"/>
            <w:vAlign w:val="center"/>
          </w:tcPr>
          <w:p w14:paraId="49FEB416" w14:textId="33F0E9EB" w:rsidR="00172904" w:rsidRDefault="00172904" w:rsidP="00172904">
            <w:pPr>
              <w:jc w:val="center"/>
              <w:rPr>
                <w:color w:val="FF0000"/>
              </w:rPr>
            </w:pPr>
            <w:r w:rsidRPr="00B240B3">
              <w:t>ZHAH20220320000</w:t>
            </w:r>
            <w:r>
              <w:t>2</w:t>
            </w:r>
          </w:p>
        </w:tc>
        <w:tc>
          <w:tcPr>
            <w:tcW w:w="1559" w:type="dxa"/>
            <w:vAlign w:val="center"/>
          </w:tcPr>
          <w:p w14:paraId="4B4F7A9F" w14:textId="3C4AA3A1" w:rsidR="00172904" w:rsidRDefault="00172904" w:rsidP="00172904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22</w:t>
            </w:r>
            <w:r w:rsidRPr="00DB7B81">
              <w:t>.</w:t>
            </w:r>
            <w:r>
              <w:t>3</w:t>
            </w:r>
            <w:r w:rsidRPr="00DB7B81">
              <w:t>.</w:t>
            </w:r>
            <w:r>
              <w:t>20</w:t>
            </w:r>
          </w:p>
        </w:tc>
      </w:tr>
      <w:tr w:rsidR="00172904" w14:paraId="3A055C50" w14:textId="77777777" w:rsidTr="00172904">
        <w:trPr>
          <w:trHeight w:val="337"/>
        </w:trPr>
        <w:tc>
          <w:tcPr>
            <w:tcW w:w="1242" w:type="dxa"/>
            <w:vMerge/>
            <w:vAlign w:val="center"/>
          </w:tcPr>
          <w:p w14:paraId="3D1F0E4F" w14:textId="77777777" w:rsidR="00172904" w:rsidRDefault="00172904" w:rsidP="00172904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1674275D" w14:textId="77777777" w:rsidR="00172904" w:rsidRDefault="00172904" w:rsidP="00172904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14:paraId="6B74BB99" w14:textId="0116E664" w:rsidR="00172904" w:rsidRDefault="00172904" w:rsidP="00172904">
            <w:pPr>
              <w:jc w:val="center"/>
              <w:rPr>
                <w:color w:val="FF0000"/>
              </w:rPr>
            </w:pPr>
            <w:r>
              <w:t>GD-CL-001</w:t>
            </w:r>
          </w:p>
        </w:tc>
        <w:tc>
          <w:tcPr>
            <w:tcW w:w="1134" w:type="dxa"/>
            <w:gridSpan w:val="2"/>
            <w:vAlign w:val="center"/>
          </w:tcPr>
          <w:p w14:paraId="784DC0AF" w14:textId="6691485E" w:rsidR="00172904" w:rsidRDefault="00172904" w:rsidP="00172904">
            <w:pPr>
              <w:jc w:val="center"/>
              <w:rPr>
                <w:color w:val="FF0000"/>
              </w:rPr>
            </w:pPr>
            <w:r w:rsidRPr="00793869">
              <w:t>FA2204B</w:t>
            </w:r>
          </w:p>
        </w:tc>
        <w:tc>
          <w:tcPr>
            <w:tcW w:w="2268" w:type="dxa"/>
            <w:vAlign w:val="center"/>
          </w:tcPr>
          <w:p w14:paraId="6E922745" w14:textId="77777777" w:rsidR="00172904" w:rsidRPr="00D30113" w:rsidRDefault="00172904" w:rsidP="0017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14:paraId="59E5ED30" w14:textId="77F987A9" w:rsidR="00172904" w:rsidRDefault="00172904" w:rsidP="00172904">
            <w:pPr>
              <w:jc w:val="center"/>
              <w:rPr>
                <w:color w:val="FF0000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984" w:type="dxa"/>
            <w:vAlign w:val="center"/>
          </w:tcPr>
          <w:p w14:paraId="64C92EC4" w14:textId="3AD65981" w:rsidR="00172904" w:rsidRDefault="00172904" w:rsidP="00172904">
            <w:pPr>
              <w:jc w:val="center"/>
              <w:rPr>
                <w:color w:val="FF0000"/>
              </w:rPr>
            </w:pPr>
            <w:r w:rsidRPr="00B240B3">
              <w:t>ZHAH202203200001</w:t>
            </w:r>
          </w:p>
        </w:tc>
        <w:tc>
          <w:tcPr>
            <w:tcW w:w="1559" w:type="dxa"/>
            <w:vAlign w:val="center"/>
          </w:tcPr>
          <w:p w14:paraId="1513F75D" w14:textId="4C346E1F" w:rsidR="00172904" w:rsidRDefault="00172904" w:rsidP="00172904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22</w:t>
            </w:r>
            <w:r w:rsidRPr="00DB7B81">
              <w:t>.</w:t>
            </w:r>
            <w:r>
              <w:t>3</w:t>
            </w:r>
            <w:r w:rsidRPr="00DB7B81">
              <w:t>.</w:t>
            </w:r>
            <w:r>
              <w:t>20</w:t>
            </w:r>
          </w:p>
        </w:tc>
      </w:tr>
      <w:tr w:rsidR="00BD7B2F" w14:paraId="0800DD46" w14:textId="77777777" w:rsidTr="00172904">
        <w:trPr>
          <w:trHeight w:val="337"/>
        </w:trPr>
        <w:tc>
          <w:tcPr>
            <w:tcW w:w="1242" w:type="dxa"/>
            <w:vMerge/>
          </w:tcPr>
          <w:p w14:paraId="7AB3455F" w14:textId="77777777" w:rsidR="007C0B19" w:rsidRDefault="000F04D8"/>
        </w:tc>
        <w:tc>
          <w:tcPr>
            <w:tcW w:w="2127" w:type="dxa"/>
            <w:gridSpan w:val="2"/>
          </w:tcPr>
          <w:p w14:paraId="4A794552" w14:textId="77777777" w:rsidR="007C0B19" w:rsidRDefault="000F04D8"/>
        </w:tc>
        <w:tc>
          <w:tcPr>
            <w:tcW w:w="1134" w:type="dxa"/>
            <w:gridSpan w:val="2"/>
          </w:tcPr>
          <w:p w14:paraId="296545B7" w14:textId="77777777" w:rsidR="007C0B19" w:rsidRDefault="000F04D8"/>
        </w:tc>
        <w:tc>
          <w:tcPr>
            <w:tcW w:w="2268" w:type="dxa"/>
          </w:tcPr>
          <w:p w14:paraId="2D3038AD" w14:textId="77777777" w:rsidR="007C0B19" w:rsidRDefault="000F04D8"/>
        </w:tc>
        <w:tc>
          <w:tcPr>
            <w:tcW w:w="1984" w:type="dxa"/>
          </w:tcPr>
          <w:p w14:paraId="2DFB0B5B" w14:textId="77777777" w:rsidR="007C0B19" w:rsidRDefault="000F04D8"/>
        </w:tc>
        <w:tc>
          <w:tcPr>
            <w:tcW w:w="1559" w:type="dxa"/>
          </w:tcPr>
          <w:p w14:paraId="12EF78FA" w14:textId="77777777" w:rsidR="007C0B19" w:rsidRDefault="000F04D8"/>
        </w:tc>
      </w:tr>
      <w:tr w:rsidR="00BD7B2F" w14:paraId="7DFE9D78" w14:textId="77777777" w:rsidTr="003006D4">
        <w:trPr>
          <w:trHeight w:val="3115"/>
        </w:trPr>
        <w:tc>
          <w:tcPr>
            <w:tcW w:w="10314" w:type="dxa"/>
            <w:gridSpan w:val="8"/>
            <w:vAlign w:val="center"/>
          </w:tcPr>
          <w:p w14:paraId="243580BA" w14:textId="77777777" w:rsidR="007C0B19" w:rsidRDefault="000F04D8" w:rsidP="003006D4">
            <w:r>
              <w:rPr>
                <w:rFonts w:hint="eastAsia"/>
              </w:rPr>
              <w:t>计量验证记录</w:t>
            </w:r>
          </w:p>
          <w:p w14:paraId="421903E1" w14:textId="04B51174" w:rsidR="00172904" w:rsidRPr="003D6E34" w:rsidRDefault="00172904" w:rsidP="003D6E34">
            <w:pPr>
              <w:ind w:firstLineChars="200" w:firstLine="420"/>
              <w:rPr>
                <w:rFonts w:ascii="Times New Roman" w:hAnsi="Times New Roman" w:hint="eastAsia"/>
                <w:color w:val="000000"/>
              </w:rPr>
            </w:pPr>
            <w:r>
              <w:rPr>
                <w:rFonts w:hint="eastAsia"/>
              </w:rPr>
              <w:t>熔体流动速率仪：温度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54B6B444" w14:textId="77777777" w:rsidR="00172904" w:rsidRDefault="00172904" w:rsidP="003006D4">
            <w:pPr>
              <w:ind w:firstLineChars="200" w:firstLine="420"/>
            </w:pPr>
            <w:r>
              <w:rPr>
                <w:rFonts w:hint="eastAsia"/>
              </w:rPr>
              <w:t>电子天平：</w:t>
            </w:r>
            <w:r>
              <w:rPr>
                <w:rFonts w:ascii="宋体" w:hAnsi="宋体" w:hint="eastAsia"/>
                <w:szCs w:val="21"/>
              </w:rPr>
              <w:t>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0≤m≤50g,允差±0.5mg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</w:t>
            </w:r>
            <w:r>
              <w:rPr>
                <w:rFonts w:ascii="宋体" w:hAnsi="宋体" w:hint="eastAsia"/>
                <w:szCs w:val="21"/>
              </w:rPr>
              <w:t>最大许误差为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，称重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(0</w:t>
            </w:r>
            <w:r>
              <w:t>-220</w:t>
            </w:r>
            <w:r>
              <w:rPr>
                <w:rFonts w:hint="eastAsia"/>
              </w:rPr>
              <w:t>)</w:t>
            </w:r>
            <w:r>
              <w:t>g,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(0.2～1.0)g</w:t>
            </w:r>
            <w:r>
              <w:t>,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14:paraId="002E7344" w14:textId="77777777" w:rsidR="00172904" w:rsidRDefault="00172904" w:rsidP="003006D4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以上测量设备的计量要求均满足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0035BBC3" w14:textId="77777777" w:rsidR="007C0B19" w:rsidRDefault="000F04D8" w:rsidP="003006D4">
            <w:pPr>
              <w:rPr>
                <w:rFonts w:hint="eastAsia"/>
              </w:rPr>
            </w:pPr>
          </w:p>
          <w:p w14:paraId="2870D925" w14:textId="7968A753" w:rsidR="007C0B19" w:rsidRDefault="000F04D8" w:rsidP="003006D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7290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C4727DA" w14:textId="40167447" w:rsidR="007C0B19" w:rsidRDefault="00172904" w:rsidP="003006D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E4A704C" wp14:editId="243F4C68">
                  <wp:simplePos x="0" y="0"/>
                  <wp:positionH relativeFrom="column">
                    <wp:posOffset>966923</wp:posOffset>
                  </wp:positionH>
                  <wp:positionV relativeFrom="paragraph">
                    <wp:posOffset>65677</wp:posOffset>
                  </wp:positionV>
                  <wp:extent cx="731520" cy="4267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AC2407" w14:textId="10E8AF7A" w:rsidR="007C0B19" w:rsidRDefault="000F04D8" w:rsidP="003006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72904"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72904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7290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72904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7290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72904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20D09C08" w14:textId="3B4DAB29" w:rsidR="00172904" w:rsidRPr="00172904" w:rsidRDefault="00172904" w:rsidP="003006D4">
            <w:pPr>
              <w:rPr>
                <w:rFonts w:hint="eastAsia"/>
              </w:rPr>
            </w:pPr>
          </w:p>
        </w:tc>
      </w:tr>
      <w:tr w:rsidR="00BD7B2F" w14:paraId="1A9F2A47" w14:textId="77777777" w:rsidTr="005A14EB">
        <w:trPr>
          <w:trHeight w:val="56"/>
        </w:trPr>
        <w:tc>
          <w:tcPr>
            <w:tcW w:w="10314" w:type="dxa"/>
            <w:gridSpan w:val="8"/>
          </w:tcPr>
          <w:p w14:paraId="2BEBF822" w14:textId="77777777" w:rsidR="007C0B19" w:rsidRDefault="000F04D8">
            <w:r>
              <w:rPr>
                <w:rFonts w:hint="eastAsia"/>
              </w:rPr>
              <w:t>认证审核记录：</w:t>
            </w:r>
          </w:p>
          <w:p w14:paraId="61F75C02" w14:textId="77777777" w:rsidR="00172904" w:rsidRPr="003B787B" w:rsidRDefault="00172904" w:rsidP="00172904">
            <w:pPr>
              <w:pStyle w:val="10"/>
              <w:ind w:left="360" w:firstLineChars="0" w:firstLine="0"/>
              <w:jc w:val="left"/>
            </w:pPr>
            <w:r w:rsidRPr="003B787B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7DAEBE1" w14:textId="660F3264" w:rsidR="007C0B19" w:rsidRPr="00172904" w:rsidRDefault="00172904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1A6AB16" wp14:editId="71557D29">
                  <wp:simplePos x="0" y="0"/>
                  <wp:positionH relativeFrom="column">
                    <wp:posOffset>819967</wp:posOffset>
                  </wp:positionH>
                  <wp:positionV relativeFrom="paragraph">
                    <wp:posOffset>89626</wp:posOffset>
                  </wp:positionV>
                  <wp:extent cx="794657" cy="4146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7DE72" w14:textId="531BA17E" w:rsidR="000103D5" w:rsidRDefault="000F04D8" w:rsidP="000103D5">
            <w:r>
              <w:rPr>
                <w:rFonts w:hint="eastAsia"/>
              </w:rPr>
              <w:t>审核员签名：</w:t>
            </w:r>
          </w:p>
          <w:p w14:paraId="01999B8A" w14:textId="77777777" w:rsidR="007C0B19" w:rsidRDefault="000F04D8">
            <w:pPr>
              <w:rPr>
                <w:rFonts w:hint="eastAsia"/>
              </w:rPr>
            </w:pPr>
          </w:p>
          <w:p w14:paraId="3A9FAC3B" w14:textId="36EA6977" w:rsidR="007C0B19" w:rsidRPr="00172904" w:rsidRDefault="000F04D8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172904">
              <w:rPr>
                <w:noProof/>
                <w:szCs w:val="21"/>
              </w:rPr>
              <w:drawing>
                <wp:inline distT="0" distB="0" distL="0" distR="0" wp14:anchorId="3C8F6630" wp14:editId="4F0C6BA4">
                  <wp:extent cx="731520" cy="4267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172904"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审核日期：</w:t>
            </w:r>
            <w:r w:rsidR="00172904">
              <w:rPr>
                <w:rFonts w:hint="eastAsia"/>
                <w:szCs w:val="21"/>
              </w:rPr>
              <w:t>2</w:t>
            </w:r>
            <w:r w:rsidR="00172904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72904">
              <w:rPr>
                <w:rFonts w:hint="eastAsia"/>
                <w:szCs w:val="21"/>
              </w:rPr>
              <w:t>0</w:t>
            </w:r>
            <w:r w:rsidR="00172904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72904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725AD46" w14:textId="77777777" w:rsidR="007C0B19" w:rsidRDefault="000F04D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7840" w14:textId="77777777" w:rsidR="000F04D8" w:rsidRDefault="000F04D8">
      <w:r>
        <w:separator/>
      </w:r>
    </w:p>
  </w:endnote>
  <w:endnote w:type="continuationSeparator" w:id="0">
    <w:p w14:paraId="4F0B3B35" w14:textId="77777777" w:rsidR="000F04D8" w:rsidRDefault="000F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8ECCD95" w14:textId="77777777" w:rsidR="007C0B19" w:rsidRDefault="000F0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F97D520" w14:textId="77777777" w:rsidR="007C0B19" w:rsidRDefault="000F04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5FDB" w14:textId="77777777" w:rsidR="000F04D8" w:rsidRDefault="000F04D8">
      <w:r>
        <w:separator/>
      </w:r>
    </w:p>
  </w:footnote>
  <w:footnote w:type="continuationSeparator" w:id="0">
    <w:p w14:paraId="499A112C" w14:textId="77777777" w:rsidR="000F04D8" w:rsidRDefault="000F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664E" w14:textId="77777777" w:rsidR="007C0B19" w:rsidRDefault="000F04D8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E4A563" wp14:editId="10A9B27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117BC8" w14:textId="77777777" w:rsidR="007C0B19" w:rsidRDefault="000F04D8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3131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B423F79" w14:textId="77777777" w:rsidR="007C0B19" w:rsidRPr="005A14EB" w:rsidRDefault="000F04D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C65909" w14:textId="77777777" w:rsidR="007C0B19" w:rsidRDefault="000F04D8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2B527CA5" w14:textId="77777777" w:rsidR="007C0B19" w:rsidRDefault="000F04D8">
    <w:r>
      <w:pict w14:anchorId="4F5782D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2F"/>
    <w:rsid w:val="000F04D8"/>
    <w:rsid w:val="00123179"/>
    <w:rsid w:val="00172904"/>
    <w:rsid w:val="003006D4"/>
    <w:rsid w:val="003D6E34"/>
    <w:rsid w:val="005C4B94"/>
    <w:rsid w:val="008615F9"/>
    <w:rsid w:val="00BD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33C40D"/>
  <w15:docId w15:val="{F93B8198-8A87-4A44-8742-7B93869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rsid w:val="0017290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37</cp:revision>
  <cp:lastPrinted>2017-02-16T05:50:00Z</cp:lastPrinted>
  <dcterms:created xsi:type="dcterms:W3CDTF">2015-10-14T00:38:00Z</dcterms:created>
  <dcterms:modified xsi:type="dcterms:W3CDTF">2022-04-27T06:16:00Z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