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3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sz w:val="21"/>
                <w:szCs w:val="21"/>
              </w:rPr>
              <w:t>河北西环融合汽车服务有限公司</w:t>
            </w:r>
            <w:bookmarkEnd w:id="0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sz w:val="21"/>
                <w:szCs w:val="21"/>
              </w:rPr>
            </w:pPr>
            <w:bookmarkStart w:id="1" w:name="专业代码"/>
            <w:r>
              <w:rPr>
                <w:sz w:val="21"/>
                <w:szCs w:val="21"/>
              </w:rPr>
              <w:t>29.02.00;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29.03.01</w:t>
            </w:r>
            <w:bookmarkEnd w:id="1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孙岩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29.02.00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会客室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汽车维修、保养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汽车进场——检查——维修（钣金/换胎/补漆）、保养（更换机油/零件）——试车——交付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火灾、触电、机械伤害、废气伤害、噪声伤害，制定管理制度、管理方案、配备灭火设备和消防栓，定期培训，定期检查、定期演练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民法典、传染病法、劳动合同法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453390</wp:posOffset>
                  </wp:positionH>
                  <wp:positionV relativeFrom="paragraph">
                    <wp:posOffset>156845</wp:posOffset>
                  </wp:positionV>
                  <wp:extent cx="539750" cy="406400"/>
                  <wp:effectExtent l="0" t="0" r="6350" b="0"/>
                  <wp:wrapNone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_GoBack"/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363855</wp:posOffset>
                  </wp:positionH>
                  <wp:positionV relativeFrom="paragraph">
                    <wp:posOffset>115570</wp:posOffset>
                  </wp:positionV>
                  <wp:extent cx="797560" cy="384175"/>
                  <wp:effectExtent l="0" t="0" r="0" b="0"/>
                  <wp:wrapNone/>
                  <wp:docPr id="3" name="图片 3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560" cy="3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2"/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2022.3.9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8" w:usb3="00000000" w:csb0="000000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27A82BCD"/>
    <w:rsid w:val="457867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298</Words>
  <Characters>338</Characters>
  <Lines>2</Lines>
  <Paragraphs>1</Paragraphs>
  <TotalTime>0</TotalTime>
  <ScaleCrop>false</ScaleCrop>
  <LinksUpToDate>false</LinksUpToDate>
  <CharactersWithSpaces>338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2022-03-12T07:00:04Z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2052-11.1.0.11365</vt:lpwstr>
  </property>
</Properties>
</file>