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0773"/>
        <w:gridCol w:w="1276"/>
      </w:tblGrid>
      <w:tr w:rsidR="000A6AF9" w:rsidRPr="009B4611" w:rsidTr="00D82D55">
        <w:trPr>
          <w:trHeight w:val="515"/>
        </w:trPr>
        <w:tc>
          <w:tcPr>
            <w:tcW w:w="1384" w:type="dxa"/>
            <w:vMerge w:val="restart"/>
            <w:vAlign w:val="center"/>
          </w:tcPr>
          <w:p w:rsidR="000A6AF9" w:rsidRPr="009B4611" w:rsidRDefault="000A6AF9" w:rsidP="00D82D55">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0A6AF9" w:rsidRPr="009B4611" w:rsidRDefault="000A6AF9" w:rsidP="00D82D55">
            <w:pPr>
              <w:rPr>
                <w:rFonts w:ascii="楷体" w:eastAsia="楷体" w:hAnsi="楷体"/>
                <w:sz w:val="24"/>
                <w:szCs w:val="24"/>
              </w:rPr>
            </w:pPr>
            <w:r w:rsidRPr="009B4611">
              <w:rPr>
                <w:rFonts w:ascii="楷体" w:eastAsia="楷体" w:hAnsi="楷体" w:hint="eastAsia"/>
                <w:sz w:val="24"/>
                <w:szCs w:val="24"/>
              </w:rPr>
              <w:t>涉及条款</w:t>
            </w:r>
          </w:p>
        </w:tc>
        <w:tc>
          <w:tcPr>
            <w:tcW w:w="10773" w:type="dxa"/>
            <w:vAlign w:val="center"/>
          </w:tcPr>
          <w:p w:rsidR="000A6AF9" w:rsidRPr="009B4611" w:rsidRDefault="000A6AF9" w:rsidP="00AD4557">
            <w:pPr>
              <w:rPr>
                <w:rFonts w:ascii="楷体" w:eastAsia="楷体" w:hAnsi="楷体"/>
                <w:sz w:val="24"/>
                <w:szCs w:val="24"/>
              </w:rPr>
            </w:pPr>
            <w:r w:rsidRPr="009B4611">
              <w:rPr>
                <w:rFonts w:ascii="楷体" w:eastAsia="楷体" w:hAnsi="楷体" w:hint="eastAsia"/>
                <w:sz w:val="24"/>
                <w:szCs w:val="24"/>
              </w:rPr>
              <w:t>受审核部门：生产部</w:t>
            </w:r>
            <w:r>
              <w:rPr>
                <w:rFonts w:ascii="楷体" w:eastAsia="楷体" w:hAnsi="楷体" w:hint="eastAsia"/>
                <w:sz w:val="24"/>
                <w:szCs w:val="24"/>
              </w:rPr>
              <w:t xml:space="preserve">              </w:t>
            </w:r>
            <w:r w:rsidR="006E3744">
              <w:rPr>
                <w:rFonts w:ascii="楷体" w:eastAsia="楷体" w:hAnsi="楷体" w:hint="eastAsia"/>
                <w:sz w:val="24"/>
                <w:szCs w:val="24"/>
              </w:rPr>
              <w:t xml:space="preserve">   </w:t>
            </w:r>
            <w:r w:rsidRPr="009B4611">
              <w:rPr>
                <w:rFonts w:ascii="楷体" w:eastAsia="楷体" w:hAnsi="楷体" w:hint="eastAsia"/>
                <w:sz w:val="24"/>
                <w:szCs w:val="24"/>
              </w:rPr>
              <w:t>主管领导</w:t>
            </w:r>
            <w:r>
              <w:rPr>
                <w:rFonts w:ascii="楷体" w:eastAsia="楷体" w:hAnsi="楷体" w:hint="eastAsia"/>
                <w:sz w:val="24"/>
                <w:szCs w:val="24"/>
              </w:rPr>
              <w:t>/</w:t>
            </w:r>
            <w:r w:rsidRPr="009B4611">
              <w:rPr>
                <w:rFonts w:ascii="楷体" w:eastAsia="楷体" w:hAnsi="楷体" w:hint="eastAsia"/>
                <w:sz w:val="24"/>
                <w:szCs w:val="24"/>
              </w:rPr>
              <w:t>陪同人员：</w:t>
            </w:r>
            <w:r w:rsidR="00AD4557">
              <w:rPr>
                <w:rFonts w:ascii="楷体" w:eastAsia="楷体" w:hAnsi="楷体" w:hint="eastAsia"/>
                <w:sz w:val="24"/>
                <w:szCs w:val="24"/>
              </w:rPr>
              <w:t>杨同坤/余涵兵</w:t>
            </w:r>
          </w:p>
        </w:tc>
        <w:tc>
          <w:tcPr>
            <w:tcW w:w="1276" w:type="dxa"/>
            <w:vMerge w:val="restart"/>
            <w:vAlign w:val="center"/>
          </w:tcPr>
          <w:p w:rsidR="000A6AF9" w:rsidRPr="009B4611" w:rsidRDefault="000A6AF9" w:rsidP="00D82D55">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0A6AF9" w:rsidRPr="009B4611" w:rsidTr="00D82D55">
        <w:trPr>
          <w:trHeight w:val="403"/>
        </w:trPr>
        <w:tc>
          <w:tcPr>
            <w:tcW w:w="1384" w:type="dxa"/>
            <w:vMerge/>
            <w:vAlign w:val="center"/>
          </w:tcPr>
          <w:p w:rsidR="000A6AF9" w:rsidRPr="009B4611" w:rsidRDefault="000A6AF9" w:rsidP="00D82D55">
            <w:pPr>
              <w:spacing w:line="360" w:lineRule="auto"/>
              <w:rPr>
                <w:rFonts w:ascii="楷体" w:eastAsia="楷体" w:hAnsi="楷体"/>
                <w:sz w:val="24"/>
                <w:szCs w:val="24"/>
              </w:rPr>
            </w:pPr>
          </w:p>
        </w:tc>
        <w:tc>
          <w:tcPr>
            <w:tcW w:w="1276" w:type="dxa"/>
            <w:vMerge/>
            <w:vAlign w:val="center"/>
          </w:tcPr>
          <w:p w:rsidR="000A6AF9" w:rsidRPr="009B4611" w:rsidRDefault="000A6AF9" w:rsidP="00D82D55">
            <w:pPr>
              <w:rPr>
                <w:rFonts w:ascii="楷体" w:eastAsia="楷体" w:hAnsi="楷体"/>
                <w:sz w:val="24"/>
                <w:szCs w:val="24"/>
              </w:rPr>
            </w:pPr>
          </w:p>
        </w:tc>
        <w:tc>
          <w:tcPr>
            <w:tcW w:w="10773" w:type="dxa"/>
            <w:vAlign w:val="center"/>
          </w:tcPr>
          <w:p w:rsidR="000A6AF9" w:rsidRPr="009B4611" w:rsidRDefault="000A6AF9" w:rsidP="00F33F3D">
            <w:pPr>
              <w:spacing w:before="120"/>
              <w:rPr>
                <w:rFonts w:ascii="楷体" w:eastAsia="楷体" w:hAnsi="楷体"/>
                <w:sz w:val="24"/>
                <w:szCs w:val="24"/>
              </w:rPr>
            </w:pPr>
            <w:r w:rsidRPr="009B4611">
              <w:rPr>
                <w:rFonts w:ascii="楷体" w:eastAsia="楷体" w:hAnsi="楷体" w:hint="eastAsia"/>
                <w:sz w:val="24"/>
                <w:szCs w:val="24"/>
              </w:rPr>
              <w:t>审核员：</w:t>
            </w:r>
            <w:r>
              <w:rPr>
                <w:rFonts w:ascii="楷体" w:eastAsia="楷体" w:hAnsi="楷体" w:cs="宋体" w:hint="eastAsia"/>
                <w:sz w:val="24"/>
                <w:szCs w:val="24"/>
              </w:rPr>
              <w:t>文波、</w:t>
            </w:r>
            <w:r w:rsidR="00483A2E">
              <w:rPr>
                <w:rFonts w:ascii="楷体" w:eastAsia="楷体" w:hAnsi="楷体" w:hint="eastAsia"/>
                <w:sz w:val="24"/>
                <w:szCs w:val="24"/>
              </w:rPr>
              <w:t xml:space="preserve">    </w:t>
            </w:r>
            <w:r w:rsidR="00AD4557">
              <w:rPr>
                <w:rFonts w:ascii="楷体" w:eastAsia="楷体" w:hAnsi="楷体" w:hint="eastAsia"/>
                <w:sz w:val="24"/>
                <w:szCs w:val="24"/>
              </w:rPr>
              <w:t xml:space="preserve">                 </w:t>
            </w:r>
            <w:r w:rsidRPr="009B4611">
              <w:rPr>
                <w:rFonts w:ascii="楷体" w:eastAsia="楷体" w:hAnsi="楷体" w:hint="eastAsia"/>
                <w:sz w:val="24"/>
                <w:szCs w:val="24"/>
              </w:rPr>
              <w:t>审核时间：</w:t>
            </w:r>
            <w:r>
              <w:rPr>
                <w:rFonts w:ascii="楷体" w:eastAsia="楷体" w:hAnsi="楷体" w:hint="eastAsia"/>
                <w:sz w:val="24"/>
                <w:szCs w:val="24"/>
              </w:rPr>
              <w:t>2022</w:t>
            </w:r>
            <w:r w:rsidRPr="009B4611">
              <w:rPr>
                <w:rFonts w:ascii="楷体" w:eastAsia="楷体" w:hAnsi="楷体" w:hint="eastAsia"/>
                <w:sz w:val="24"/>
                <w:szCs w:val="24"/>
              </w:rPr>
              <w:t>.</w:t>
            </w:r>
            <w:r>
              <w:rPr>
                <w:rFonts w:ascii="楷体" w:eastAsia="楷体" w:hAnsi="楷体" w:hint="eastAsia"/>
                <w:sz w:val="24"/>
                <w:szCs w:val="24"/>
              </w:rPr>
              <w:t>3</w:t>
            </w:r>
            <w:r w:rsidRPr="009B4611">
              <w:rPr>
                <w:rFonts w:ascii="楷体" w:eastAsia="楷体" w:hAnsi="楷体" w:hint="eastAsia"/>
                <w:sz w:val="24"/>
                <w:szCs w:val="24"/>
              </w:rPr>
              <w:t>.</w:t>
            </w:r>
            <w:r w:rsidR="00F33F3D">
              <w:rPr>
                <w:rFonts w:ascii="楷体" w:eastAsia="楷体" w:hAnsi="楷体" w:hint="eastAsia"/>
                <w:sz w:val="24"/>
                <w:szCs w:val="24"/>
              </w:rPr>
              <w:t>10</w:t>
            </w:r>
          </w:p>
        </w:tc>
        <w:tc>
          <w:tcPr>
            <w:tcW w:w="1276" w:type="dxa"/>
            <w:vMerge/>
          </w:tcPr>
          <w:p w:rsidR="000A6AF9" w:rsidRPr="009B4611" w:rsidRDefault="000A6AF9" w:rsidP="00D82D55">
            <w:pPr>
              <w:spacing w:line="360" w:lineRule="auto"/>
              <w:rPr>
                <w:rFonts w:ascii="楷体" w:eastAsia="楷体" w:hAnsi="楷体"/>
                <w:sz w:val="24"/>
                <w:szCs w:val="24"/>
              </w:rPr>
            </w:pPr>
          </w:p>
        </w:tc>
      </w:tr>
      <w:tr w:rsidR="000A6AF9" w:rsidRPr="009B4611" w:rsidTr="00D82D55">
        <w:trPr>
          <w:trHeight w:val="516"/>
        </w:trPr>
        <w:tc>
          <w:tcPr>
            <w:tcW w:w="1384" w:type="dxa"/>
            <w:vMerge/>
            <w:vAlign w:val="center"/>
          </w:tcPr>
          <w:p w:rsidR="000A6AF9" w:rsidRPr="009B4611" w:rsidRDefault="000A6AF9" w:rsidP="00D82D55">
            <w:pPr>
              <w:spacing w:line="360" w:lineRule="auto"/>
              <w:rPr>
                <w:rFonts w:ascii="楷体" w:eastAsia="楷体" w:hAnsi="楷体"/>
                <w:sz w:val="24"/>
                <w:szCs w:val="24"/>
              </w:rPr>
            </w:pPr>
          </w:p>
        </w:tc>
        <w:tc>
          <w:tcPr>
            <w:tcW w:w="1276" w:type="dxa"/>
            <w:vMerge/>
            <w:vAlign w:val="center"/>
          </w:tcPr>
          <w:p w:rsidR="000A6AF9" w:rsidRPr="009B4611" w:rsidRDefault="000A6AF9" w:rsidP="00D82D55">
            <w:pPr>
              <w:rPr>
                <w:rFonts w:ascii="楷体" w:eastAsia="楷体" w:hAnsi="楷体"/>
                <w:sz w:val="24"/>
                <w:szCs w:val="24"/>
              </w:rPr>
            </w:pPr>
          </w:p>
        </w:tc>
        <w:tc>
          <w:tcPr>
            <w:tcW w:w="10773" w:type="dxa"/>
            <w:vAlign w:val="center"/>
          </w:tcPr>
          <w:p w:rsidR="000A6AF9" w:rsidRDefault="000A6AF9" w:rsidP="00D82D55">
            <w:pPr>
              <w:spacing w:line="360" w:lineRule="auto"/>
              <w:jc w:val="left"/>
              <w:rPr>
                <w:rFonts w:ascii="楷体" w:eastAsia="楷体" w:hAnsi="楷体"/>
                <w:sz w:val="24"/>
                <w:szCs w:val="24"/>
              </w:rPr>
            </w:pPr>
            <w:r w:rsidRPr="009B4611">
              <w:rPr>
                <w:rFonts w:ascii="楷体" w:eastAsia="楷体" w:hAnsi="楷体" w:hint="eastAsia"/>
                <w:sz w:val="24"/>
                <w:szCs w:val="24"/>
              </w:rPr>
              <w:t>审核条款：</w:t>
            </w:r>
          </w:p>
          <w:p w:rsidR="000A6AF9" w:rsidRPr="009B4611" w:rsidRDefault="00F33F3D" w:rsidP="00D82D55">
            <w:pPr>
              <w:spacing w:line="360" w:lineRule="auto"/>
              <w:jc w:val="left"/>
              <w:rPr>
                <w:rFonts w:ascii="楷体" w:eastAsia="楷体" w:hAnsi="楷体"/>
                <w:sz w:val="24"/>
                <w:szCs w:val="24"/>
              </w:rPr>
            </w:pPr>
            <w:r w:rsidRPr="00F33F3D">
              <w:rPr>
                <w:rFonts w:ascii="楷体" w:eastAsia="楷体" w:hAnsi="楷体" w:hint="eastAsia"/>
                <w:sz w:val="24"/>
                <w:szCs w:val="24"/>
              </w:rPr>
              <w:t>QMS:5.3组织的岗位、职责和权限、6.2质量目标、8.5.1生产和服务提供的控制、8.5.2产品标识和可追朔性、8.5.4产品防护、8.5.6更改控制</w:t>
            </w:r>
          </w:p>
        </w:tc>
        <w:tc>
          <w:tcPr>
            <w:tcW w:w="1276" w:type="dxa"/>
            <w:vMerge/>
          </w:tcPr>
          <w:p w:rsidR="000A6AF9" w:rsidRPr="009B4611" w:rsidRDefault="000A6AF9" w:rsidP="00D82D55">
            <w:pPr>
              <w:spacing w:line="360" w:lineRule="auto"/>
              <w:rPr>
                <w:rFonts w:ascii="楷体" w:eastAsia="楷体" w:hAnsi="楷体"/>
                <w:sz w:val="24"/>
                <w:szCs w:val="24"/>
              </w:rPr>
            </w:pPr>
          </w:p>
        </w:tc>
      </w:tr>
      <w:tr w:rsidR="000A6AF9" w:rsidRPr="009B4611" w:rsidTr="00D82D55">
        <w:trPr>
          <w:trHeight w:val="516"/>
        </w:trPr>
        <w:tc>
          <w:tcPr>
            <w:tcW w:w="1384" w:type="dxa"/>
            <w:vAlign w:val="center"/>
          </w:tcPr>
          <w:p w:rsidR="000A6AF9" w:rsidRPr="009B4611" w:rsidRDefault="000A6AF9" w:rsidP="00D82D5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0A6AF9" w:rsidRPr="009B4611" w:rsidRDefault="000A6AF9" w:rsidP="00D82D55">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773" w:type="dxa"/>
          </w:tcPr>
          <w:p w:rsidR="00F33F3D" w:rsidRPr="00F33F3D" w:rsidRDefault="00AD4557" w:rsidP="00F33F3D">
            <w:pPr>
              <w:spacing w:line="360" w:lineRule="auto"/>
              <w:ind w:firstLineChars="200" w:firstLine="480"/>
              <w:rPr>
                <w:rFonts w:ascii="楷体" w:eastAsia="楷体" w:hAnsi="楷体"/>
                <w:sz w:val="24"/>
                <w:szCs w:val="24"/>
              </w:rPr>
            </w:pPr>
            <w:r>
              <w:rPr>
                <w:rFonts w:ascii="楷体" w:eastAsia="楷体" w:hAnsi="楷体" w:hint="eastAsia"/>
                <w:sz w:val="24"/>
                <w:szCs w:val="24"/>
              </w:rPr>
              <w:t>部门负责人：杨同坤</w:t>
            </w:r>
          </w:p>
          <w:p w:rsidR="00F33F3D" w:rsidRPr="00F33F3D" w:rsidRDefault="00F33F3D" w:rsidP="00F33F3D">
            <w:pPr>
              <w:spacing w:line="360" w:lineRule="auto"/>
              <w:ind w:firstLineChars="200" w:firstLine="480"/>
              <w:rPr>
                <w:rFonts w:ascii="楷体" w:eastAsia="楷体" w:hAnsi="楷体"/>
                <w:sz w:val="24"/>
                <w:szCs w:val="24"/>
              </w:rPr>
            </w:pPr>
            <w:r>
              <w:rPr>
                <w:rFonts w:ascii="楷体" w:eastAsia="楷体" w:hAnsi="楷体" w:hint="eastAsia"/>
                <w:sz w:val="24"/>
                <w:szCs w:val="24"/>
              </w:rPr>
              <w:t>介绍说，部门</w:t>
            </w:r>
            <w:r w:rsidRPr="00F33F3D">
              <w:rPr>
                <w:rFonts w:ascii="楷体" w:eastAsia="楷体" w:hAnsi="楷体" w:hint="eastAsia"/>
                <w:sz w:val="24"/>
                <w:szCs w:val="24"/>
              </w:rPr>
              <w:t>职责权限：</w:t>
            </w:r>
            <w:r w:rsidRPr="009B4611">
              <w:rPr>
                <w:rFonts w:ascii="楷体" w:eastAsia="楷体" w:hAnsi="楷体" w:hint="eastAsia"/>
                <w:sz w:val="24"/>
                <w:szCs w:val="24"/>
              </w:rPr>
              <w:t>负责基础设施</w:t>
            </w:r>
            <w:r>
              <w:rPr>
                <w:rFonts w:ascii="楷体" w:eastAsia="楷体" w:hAnsi="楷体" w:hint="eastAsia"/>
                <w:sz w:val="24"/>
                <w:szCs w:val="24"/>
              </w:rPr>
              <w:t>管理</w:t>
            </w:r>
            <w:r w:rsidRPr="009B4611">
              <w:rPr>
                <w:rFonts w:ascii="楷体" w:eastAsia="楷体" w:hAnsi="楷体" w:hint="eastAsia"/>
                <w:sz w:val="24"/>
                <w:szCs w:val="24"/>
              </w:rPr>
              <w:t>控制，负责生产和服务提供的控制</w:t>
            </w:r>
            <w:r>
              <w:rPr>
                <w:rFonts w:ascii="楷体" w:eastAsia="楷体" w:hAnsi="楷体" w:hint="eastAsia"/>
                <w:sz w:val="24"/>
                <w:szCs w:val="24"/>
              </w:rPr>
              <w:t>，</w:t>
            </w:r>
            <w:r w:rsidRPr="00F33F3D">
              <w:rPr>
                <w:rFonts w:ascii="楷体" w:eastAsia="楷体" w:hAnsi="楷体" w:hint="eastAsia"/>
                <w:sz w:val="24"/>
                <w:szCs w:val="24"/>
              </w:rPr>
              <w:t>负责生产设备的维修和保养，；负责生产计划的组织实施；</w:t>
            </w:r>
            <w:r w:rsidRPr="009B4611">
              <w:rPr>
                <w:rFonts w:ascii="楷体" w:eastAsia="楷体" w:hAnsi="楷体" w:hint="eastAsia"/>
                <w:sz w:val="24"/>
                <w:szCs w:val="24"/>
              </w:rPr>
              <w:t>确保生产计划及时按期完成，负责产品标识，并确保在必要时实现可追溯性</w:t>
            </w:r>
            <w:r>
              <w:rPr>
                <w:rFonts w:ascii="楷体" w:eastAsia="楷体" w:hAnsi="楷体" w:hint="eastAsia"/>
                <w:sz w:val="24"/>
                <w:szCs w:val="24"/>
              </w:rPr>
              <w:t>，负责生产进度、</w:t>
            </w:r>
            <w:r w:rsidRPr="009B4611">
              <w:rPr>
                <w:rFonts w:ascii="楷体" w:eastAsia="楷体" w:hAnsi="楷体" w:hint="eastAsia"/>
                <w:sz w:val="24"/>
                <w:szCs w:val="24"/>
              </w:rPr>
              <w:t>安全生产管理</w:t>
            </w:r>
            <w:r>
              <w:rPr>
                <w:rFonts w:ascii="楷体" w:eastAsia="楷体" w:hAnsi="楷体" w:hint="eastAsia"/>
                <w:sz w:val="24"/>
                <w:szCs w:val="24"/>
              </w:rPr>
              <w:t>等。</w:t>
            </w:r>
          </w:p>
          <w:p w:rsidR="00F33F3D" w:rsidRDefault="00F33F3D" w:rsidP="00F33F3D">
            <w:pPr>
              <w:spacing w:line="360" w:lineRule="auto"/>
              <w:ind w:firstLineChars="200" w:firstLine="480"/>
              <w:rPr>
                <w:rFonts w:ascii="楷体" w:eastAsia="楷体" w:hAnsi="楷体"/>
                <w:sz w:val="24"/>
                <w:szCs w:val="24"/>
              </w:rPr>
            </w:pPr>
            <w:r w:rsidRPr="00F33F3D">
              <w:rPr>
                <w:rFonts w:ascii="楷体" w:eastAsia="楷体" w:hAnsi="楷体" w:hint="eastAsia"/>
                <w:sz w:val="24"/>
                <w:szCs w:val="24"/>
              </w:rPr>
              <w:t>职责明确，回答基本完整。</w:t>
            </w:r>
          </w:p>
          <w:p w:rsidR="000A6AF9" w:rsidRPr="009B4611" w:rsidRDefault="000A6AF9" w:rsidP="00D82D5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生产部上述作用和职责、权限基本得到有效沟通和实施。</w:t>
            </w:r>
          </w:p>
        </w:tc>
        <w:tc>
          <w:tcPr>
            <w:tcW w:w="1276" w:type="dxa"/>
          </w:tcPr>
          <w:p w:rsidR="000A6AF9" w:rsidRPr="009B4611" w:rsidRDefault="000A6AF9" w:rsidP="00D82D55">
            <w:pPr>
              <w:spacing w:line="360" w:lineRule="auto"/>
              <w:rPr>
                <w:rFonts w:ascii="楷体" w:eastAsia="楷体" w:hAnsi="楷体"/>
                <w:sz w:val="24"/>
                <w:szCs w:val="24"/>
              </w:rPr>
            </w:pPr>
            <w:r>
              <w:rPr>
                <w:rFonts w:ascii="楷体" w:eastAsia="楷体" w:hAnsi="楷体"/>
                <w:sz w:val="24"/>
                <w:szCs w:val="24"/>
              </w:rPr>
              <w:t>符合</w:t>
            </w:r>
          </w:p>
        </w:tc>
      </w:tr>
      <w:tr w:rsidR="000A6AF9" w:rsidRPr="009B4611" w:rsidTr="00D82D55">
        <w:trPr>
          <w:trHeight w:val="516"/>
        </w:trPr>
        <w:tc>
          <w:tcPr>
            <w:tcW w:w="1384" w:type="dxa"/>
            <w:vAlign w:val="center"/>
          </w:tcPr>
          <w:p w:rsidR="000A6AF9" w:rsidRPr="009B4611" w:rsidRDefault="000A6AF9" w:rsidP="00D82D5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0A6AF9" w:rsidRPr="009B4611" w:rsidRDefault="000A6AF9" w:rsidP="00D82D55">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:6.2</w:t>
            </w:r>
          </w:p>
        </w:tc>
        <w:tc>
          <w:tcPr>
            <w:tcW w:w="10773" w:type="dxa"/>
            <w:vAlign w:val="center"/>
          </w:tcPr>
          <w:p w:rsidR="00BE0F55" w:rsidRPr="00BE0F55" w:rsidRDefault="00BE0F55" w:rsidP="00BE0F55">
            <w:pPr>
              <w:spacing w:line="360" w:lineRule="auto"/>
              <w:ind w:firstLineChars="200" w:firstLine="480"/>
              <w:rPr>
                <w:rFonts w:ascii="楷体" w:eastAsia="楷体" w:hAnsi="楷体"/>
                <w:sz w:val="24"/>
                <w:szCs w:val="24"/>
              </w:rPr>
            </w:pPr>
            <w:r w:rsidRPr="00BE0F55">
              <w:rPr>
                <w:rFonts w:ascii="楷体" w:eastAsia="楷体" w:hAnsi="楷体" w:hint="eastAsia"/>
                <w:sz w:val="24"/>
                <w:szCs w:val="24"/>
              </w:rPr>
              <w:t>查有公司级管理目标，并按照部门对目标进行分解，有目标管理管理规定，规定了目标的分解及考核的具体方法。</w:t>
            </w:r>
          </w:p>
          <w:p w:rsidR="00042954" w:rsidRDefault="00BE0F55" w:rsidP="00BE0F55">
            <w:pPr>
              <w:spacing w:line="360" w:lineRule="auto"/>
              <w:ind w:firstLineChars="200" w:firstLine="480"/>
              <w:rPr>
                <w:rFonts w:ascii="楷体" w:eastAsia="楷体" w:hAnsi="楷体"/>
                <w:sz w:val="24"/>
                <w:szCs w:val="24"/>
              </w:rPr>
            </w:pPr>
            <w:r w:rsidRPr="00BE0F55">
              <w:rPr>
                <w:rFonts w:ascii="楷体" w:eastAsia="楷体" w:hAnsi="楷体" w:hint="eastAsia"/>
                <w:sz w:val="24"/>
                <w:szCs w:val="24"/>
              </w:rPr>
              <w:t>部门主要目标</w:t>
            </w:r>
            <w:r w:rsidR="000A6AF9" w:rsidRPr="00E440D7">
              <w:rPr>
                <w:rFonts w:ascii="楷体" w:eastAsia="楷体" w:hAnsi="楷体" w:hint="eastAsia"/>
                <w:sz w:val="24"/>
                <w:szCs w:val="24"/>
              </w:rPr>
              <w:t xml:space="preserve">：   </w:t>
            </w:r>
            <w:r w:rsidR="000A6AF9">
              <w:rPr>
                <w:rFonts w:ascii="楷体" w:eastAsia="楷体" w:hAnsi="楷体" w:hint="eastAsia"/>
                <w:sz w:val="24"/>
                <w:szCs w:val="24"/>
              </w:rPr>
              <w:t xml:space="preserve">                                  </w:t>
            </w:r>
          </w:p>
          <w:p w:rsidR="00F33F3D" w:rsidRPr="00F33F3D" w:rsidRDefault="00F33F3D" w:rsidP="00F33F3D">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sidRPr="00F33F3D">
              <w:rPr>
                <w:rFonts w:ascii="楷体" w:eastAsia="楷体" w:hAnsi="楷体" w:hint="eastAsia"/>
                <w:sz w:val="24"/>
                <w:szCs w:val="24"/>
              </w:rPr>
              <w:t>过程产品合格率≥98.5%</w:t>
            </w:r>
          </w:p>
          <w:p w:rsidR="00F33F3D" w:rsidRPr="00F33F3D" w:rsidRDefault="00F33F3D" w:rsidP="00F33F3D">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sidRPr="00F33F3D">
              <w:rPr>
                <w:rFonts w:ascii="楷体" w:eastAsia="楷体" w:hAnsi="楷体" w:hint="eastAsia"/>
                <w:sz w:val="24"/>
                <w:szCs w:val="24"/>
              </w:rPr>
              <w:t>成品一次提交检验合格率≥98.5%</w:t>
            </w:r>
          </w:p>
          <w:p w:rsidR="00F33F3D" w:rsidRDefault="00F33F3D" w:rsidP="00F33F3D">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sidRPr="00F33F3D">
              <w:rPr>
                <w:rFonts w:ascii="楷体" w:eastAsia="楷体" w:hAnsi="楷体" w:hint="eastAsia"/>
                <w:sz w:val="24"/>
                <w:szCs w:val="24"/>
              </w:rPr>
              <w:t>设备完好率≥97%</w:t>
            </w:r>
          </w:p>
          <w:p w:rsidR="000A6AF9" w:rsidRPr="009B4611" w:rsidRDefault="000A6AF9" w:rsidP="00F33F3D">
            <w:pPr>
              <w:spacing w:line="360" w:lineRule="auto"/>
              <w:ind w:firstLineChars="200" w:firstLine="480"/>
              <w:rPr>
                <w:rFonts w:ascii="楷体" w:eastAsia="楷体" w:hAnsi="楷体" w:cs="Arial"/>
                <w:sz w:val="24"/>
                <w:szCs w:val="24"/>
              </w:rPr>
            </w:pPr>
            <w:r w:rsidRPr="00E440D7">
              <w:rPr>
                <w:rFonts w:ascii="楷体" w:eastAsia="楷体" w:hAnsi="楷体" w:hint="eastAsia"/>
                <w:sz w:val="24"/>
                <w:szCs w:val="24"/>
              </w:rPr>
              <w:lastRenderedPageBreak/>
              <w:t>考核情况：20</w:t>
            </w:r>
            <w:r>
              <w:rPr>
                <w:rFonts w:ascii="楷体" w:eastAsia="楷体" w:hAnsi="楷体" w:hint="eastAsia"/>
                <w:sz w:val="24"/>
                <w:szCs w:val="24"/>
              </w:rPr>
              <w:t>2</w:t>
            </w:r>
            <w:r w:rsidR="00F33F3D">
              <w:rPr>
                <w:rFonts w:ascii="楷体" w:eastAsia="楷体" w:hAnsi="楷体" w:hint="eastAsia"/>
                <w:sz w:val="24"/>
                <w:szCs w:val="24"/>
              </w:rPr>
              <w:t>1</w:t>
            </w:r>
            <w:r>
              <w:rPr>
                <w:rFonts w:ascii="楷体" w:eastAsia="楷体" w:hAnsi="楷体" w:hint="eastAsia"/>
                <w:sz w:val="24"/>
                <w:szCs w:val="24"/>
              </w:rPr>
              <w:t>年</w:t>
            </w:r>
            <w:r w:rsidR="00BE0F55">
              <w:rPr>
                <w:rFonts w:ascii="楷体" w:eastAsia="楷体" w:hAnsi="楷体" w:hint="eastAsia"/>
                <w:sz w:val="24"/>
                <w:szCs w:val="24"/>
              </w:rPr>
              <w:t>10-12</w:t>
            </w:r>
            <w:r>
              <w:rPr>
                <w:rFonts w:ascii="楷体" w:eastAsia="楷体" w:hAnsi="楷体" w:hint="eastAsia"/>
                <w:sz w:val="24"/>
                <w:szCs w:val="24"/>
              </w:rPr>
              <w:t>月</w:t>
            </w:r>
            <w:r w:rsidRPr="00BA7FC5">
              <w:rPr>
                <w:rFonts w:ascii="楷体" w:eastAsia="楷体" w:hAnsi="楷体" w:hint="eastAsia"/>
                <w:sz w:val="24"/>
                <w:szCs w:val="24"/>
              </w:rPr>
              <w:t>考核</w:t>
            </w:r>
            <w:r>
              <w:rPr>
                <w:rFonts w:ascii="楷体" w:eastAsia="楷体" w:hAnsi="楷体" w:hint="eastAsia"/>
                <w:sz w:val="24"/>
                <w:szCs w:val="24"/>
              </w:rPr>
              <w:t>已完成</w:t>
            </w:r>
            <w:r w:rsidR="00BE0F55">
              <w:rPr>
                <w:rFonts w:ascii="楷体" w:eastAsia="楷体" w:hAnsi="楷体" w:hint="eastAsia"/>
                <w:sz w:val="24"/>
                <w:szCs w:val="24"/>
              </w:rPr>
              <w:t>，各目标达标</w:t>
            </w:r>
            <w:r w:rsidRPr="00BA7FC5">
              <w:rPr>
                <w:rFonts w:ascii="楷体" w:eastAsia="楷体" w:hAnsi="楷体" w:hint="eastAsia"/>
                <w:sz w:val="24"/>
                <w:szCs w:val="24"/>
              </w:rPr>
              <w:t>。</w:t>
            </w:r>
          </w:p>
        </w:tc>
        <w:tc>
          <w:tcPr>
            <w:tcW w:w="1276" w:type="dxa"/>
          </w:tcPr>
          <w:p w:rsidR="000A6AF9" w:rsidRPr="009B4611" w:rsidRDefault="000A6AF9" w:rsidP="00D82D55">
            <w:pPr>
              <w:spacing w:line="360" w:lineRule="auto"/>
              <w:rPr>
                <w:rFonts w:ascii="楷体" w:eastAsia="楷体" w:hAnsi="楷体"/>
                <w:sz w:val="24"/>
                <w:szCs w:val="24"/>
              </w:rPr>
            </w:pPr>
            <w:r>
              <w:rPr>
                <w:rFonts w:ascii="楷体" w:eastAsia="楷体" w:hAnsi="楷体"/>
                <w:sz w:val="24"/>
                <w:szCs w:val="24"/>
              </w:rPr>
              <w:lastRenderedPageBreak/>
              <w:t>符合</w:t>
            </w:r>
          </w:p>
        </w:tc>
      </w:tr>
      <w:tr w:rsidR="000A6AF9" w:rsidRPr="009B4611" w:rsidTr="00D82D55">
        <w:trPr>
          <w:trHeight w:val="392"/>
        </w:trPr>
        <w:tc>
          <w:tcPr>
            <w:tcW w:w="1384" w:type="dxa"/>
            <w:vAlign w:val="center"/>
          </w:tcPr>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基础设施</w:t>
            </w:r>
          </w:p>
        </w:tc>
        <w:tc>
          <w:tcPr>
            <w:tcW w:w="1276" w:type="dxa"/>
            <w:vAlign w:val="center"/>
          </w:tcPr>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773" w:type="dxa"/>
          </w:tcPr>
          <w:p w:rsidR="00F33F3D" w:rsidRPr="00F33F3D" w:rsidRDefault="00F33F3D" w:rsidP="00F33F3D">
            <w:pPr>
              <w:spacing w:line="360" w:lineRule="auto"/>
              <w:ind w:rightChars="-3" w:right="-6" w:firstLineChars="200" w:firstLine="480"/>
              <w:rPr>
                <w:rFonts w:ascii="楷体" w:eastAsia="楷体" w:hAnsi="楷体" w:cs="Arial"/>
                <w:sz w:val="24"/>
                <w:szCs w:val="24"/>
              </w:rPr>
            </w:pPr>
            <w:r w:rsidRPr="00F33F3D">
              <w:rPr>
                <w:rFonts w:ascii="楷体" w:eastAsia="楷体" w:hAnsi="楷体" w:cs="Arial" w:hint="eastAsia"/>
                <w:sz w:val="24"/>
                <w:szCs w:val="24"/>
              </w:rPr>
              <w:t>查</w:t>
            </w:r>
            <w:r>
              <w:rPr>
                <w:rFonts w:ascii="楷体" w:eastAsia="楷体" w:hAnsi="楷体" w:cs="Arial" w:hint="eastAsia"/>
                <w:sz w:val="24"/>
                <w:szCs w:val="24"/>
              </w:rPr>
              <w:t>《设备管理台帐》，主要生产设备有车床、铣床、刨床、磨床，方位仪调试设备等。</w:t>
            </w:r>
            <w:r w:rsidRPr="00F33F3D">
              <w:rPr>
                <w:rFonts w:ascii="楷体" w:eastAsia="楷体" w:hAnsi="楷体" w:cs="Arial" w:hint="eastAsia"/>
                <w:sz w:val="24"/>
                <w:szCs w:val="24"/>
              </w:rPr>
              <w:t>可满足生产需要。</w:t>
            </w:r>
          </w:p>
          <w:p w:rsidR="00F33F3D" w:rsidRPr="00F33F3D" w:rsidRDefault="00F33F3D" w:rsidP="00F33F3D">
            <w:pPr>
              <w:spacing w:line="360" w:lineRule="auto"/>
              <w:ind w:rightChars="-3" w:right="-6" w:firstLineChars="200" w:firstLine="480"/>
              <w:rPr>
                <w:rFonts w:ascii="楷体" w:eastAsia="楷体" w:hAnsi="楷体" w:cs="Arial"/>
                <w:sz w:val="24"/>
                <w:szCs w:val="24"/>
              </w:rPr>
            </w:pPr>
            <w:r w:rsidRPr="00F33F3D">
              <w:rPr>
                <w:rFonts w:ascii="楷体" w:eastAsia="楷体" w:hAnsi="楷体" w:cs="Arial" w:hint="eastAsia"/>
                <w:sz w:val="24"/>
                <w:szCs w:val="24"/>
              </w:rPr>
              <w:t>现场查看，生产检测设备完好，维护保养基本得当，能够满足生产符合要求产品的需要。</w:t>
            </w:r>
          </w:p>
          <w:p w:rsidR="00F33F3D" w:rsidRPr="00F33F3D" w:rsidRDefault="00F33F3D" w:rsidP="00F33F3D">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抽生产设备保养、检修情况：提供了</w:t>
            </w:r>
            <w:r w:rsidRPr="00F33F3D">
              <w:rPr>
                <w:rFonts w:ascii="楷体" w:eastAsia="楷体" w:hAnsi="楷体" w:cs="Arial" w:hint="eastAsia"/>
                <w:sz w:val="24"/>
                <w:szCs w:val="24"/>
              </w:rPr>
              <w:t>数控车床、</w:t>
            </w:r>
            <w:r>
              <w:rPr>
                <w:rFonts w:ascii="楷体" w:eastAsia="楷体" w:hAnsi="楷体" w:cs="Arial" w:hint="eastAsia"/>
                <w:sz w:val="24"/>
                <w:szCs w:val="24"/>
              </w:rPr>
              <w:t>钻床</w:t>
            </w:r>
            <w:r w:rsidRPr="00F33F3D">
              <w:rPr>
                <w:rFonts w:ascii="楷体" w:eastAsia="楷体" w:hAnsi="楷体" w:cs="Arial" w:hint="eastAsia"/>
                <w:sz w:val="24"/>
                <w:szCs w:val="24"/>
              </w:rPr>
              <w:t>等设备“维护保养记录”，其显示了设备名称、保养项目、保养时间、责任人等。</w:t>
            </w:r>
          </w:p>
          <w:p w:rsidR="00F33F3D" w:rsidRPr="00F33F3D" w:rsidRDefault="00F33F3D" w:rsidP="00F33F3D">
            <w:pPr>
              <w:spacing w:line="360" w:lineRule="auto"/>
              <w:ind w:rightChars="-3" w:right="-6" w:firstLineChars="200" w:firstLine="480"/>
              <w:rPr>
                <w:rFonts w:ascii="楷体" w:eastAsia="楷体" w:hAnsi="楷体" w:cs="Arial"/>
                <w:sz w:val="24"/>
                <w:szCs w:val="24"/>
              </w:rPr>
            </w:pPr>
            <w:r w:rsidRPr="00F33F3D">
              <w:rPr>
                <w:rFonts w:ascii="楷体" w:eastAsia="楷体" w:hAnsi="楷体" w:cs="Arial" w:hint="eastAsia"/>
                <w:sz w:val="24"/>
                <w:szCs w:val="24"/>
              </w:rPr>
              <w:t>制定有“设备年度检修计划”，内容有设备名称、检修时间、检修内容、检修人，提供了设备检修记录。</w:t>
            </w:r>
          </w:p>
          <w:p w:rsidR="00F33F3D" w:rsidRPr="00F33F3D" w:rsidRDefault="00F33F3D" w:rsidP="00F33F3D">
            <w:pPr>
              <w:spacing w:line="360" w:lineRule="auto"/>
              <w:ind w:rightChars="-3" w:right="-6" w:firstLineChars="200" w:firstLine="480"/>
              <w:rPr>
                <w:rFonts w:ascii="楷体" w:eastAsia="楷体" w:hAnsi="楷体" w:cs="Arial"/>
                <w:sz w:val="24"/>
                <w:szCs w:val="24"/>
                <w:highlight w:val="yellow"/>
              </w:rPr>
            </w:pPr>
            <w:r w:rsidRPr="00F33F3D">
              <w:rPr>
                <w:rFonts w:ascii="楷体" w:eastAsia="楷体" w:hAnsi="楷体" w:cs="Arial" w:hint="eastAsia"/>
                <w:sz w:val="24"/>
                <w:szCs w:val="24"/>
              </w:rPr>
              <w:t>记录清晰，写明了维修内容、维修人等内容，满足策划要求。</w:t>
            </w:r>
          </w:p>
          <w:p w:rsidR="000A6AF9" w:rsidRPr="007F41EA" w:rsidRDefault="00EE5E7A" w:rsidP="00D82D55">
            <w:pPr>
              <w:spacing w:line="360" w:lineRule="auto"/>
              <w:ind w:rightChars="-3" w:right="-6" w:firstLineChars="200" w:firstLine="480"/>
              <w:rPr>
                <w:rFonts w:ascii="楷体" w:eastAsia="楷体" w:hAnsi="楷体" w:cs="Arial"/>
                <w:sz w:val="24"/>
                <w:szCs w:val="24"/>
              </w:rPr>
            </w:pPr>
            <w:r w:rsidRPr="007F41EA">
              <w:rPr>
                <w:rFonts w:ascii="楷体" w:eastAsia="楷体" w:hAnsi="楷体" w:cs="Arial" w:hint="eastAsia"/>
                <w:sz w:val="24"/>
                <w:szCs w:val="24"/>
              </w:rPr>
              <w:t>查特种设备：有储气罐1个</w:t>
            </w:r>
            <w:r w:rsidR="000A6AF9" w:rsidRPr="007F41EA">
              <w:rPr>
                <w:rFonts w:ascii="楷体" w:eastAsia="楷体" w:hAnsi="楷体" w:cs="Arial" w:hint="eastAsia"/>
                <w:sz w:val="24"/>
                <w:szCs w:val="24"/>
              </w:rPr>
              <w:t>。</w:t>
            </w:r>
          </w:p>
          <w:p w:rsidR="000A6AF9" w:rsidRPr="007F41EA" w:rsidRDefault="00EE5E7A" w:rsidP="00D82D55">
            <w:pPr>
              <w:spacing w:line="360" w:lineRule="auto"/>
              <w:ind w:rightChars="-3" w:right="-6" w:firstLineChars="200" w:firstLine="480"/>
              <w:rPr>
                <w:rFonts w:ascii="楷体" w:eastAsia="楷体" w:hAnsi="楷体" w:cs="Arial"/>
                <w:color w:val="FF0000"/>
                <w:sz w:val="24"/>
                <w:szCs w:val="24"/>
              </w:rPr>
            </w:pPr>
            <w:r w:rsidRPr="007F41EA">
              <w:rPr>
                <w:rFonts w:ascii="楷体" w:eastAsia="楷体" w:hAnsi="楷体" w:cs="Arial" w:hint="eastAsia"/>
                <w:sz w:val="24"/>
                <w:szCs w:val="24"/>
              </w:rPr>
              <w:t>储气罐为简单压力容器，制造日期：</w:t>
            </w:r>
            <w:r w:rsidR="007F41EA" w:rsidRPr="007F41EA">
              <w:rPr>
                <w:rFonts w:ascii="楷体" w:eastAsia="楷体" w:hAnsi="楷体" w:cs="Arial" w:hint="eastAsia"/>
                <w:sz w:val="24"/>
                <w:szCs w:val="24"/>
              </w:rPr>
              <w:t>2020</w:t>
            </w:r>
            <w:r w:rsidRPr="007F41EA">
              <w:rPr>
                <w:rFonts w:ascii="楷体" w:eastAsia="楷体" w:hAnsi="楷体" w:cs="Arial" w:hint="eastAsia"/>
                <w:sz w:val="24"/>
                <w:szCs w:val="24"/>
              </w:rPr>
              <w:t>年</w:t>
            </w:r>
            <w:r w:rsidR="007F41EA" w:rsidRPr="007F41EA">
              <w:rPr>
                <w:rFonts w:ascii="楷体" w:eastAsia="楷体" w:hAnsi="楷体" w:cs="Arial" w:hint="eastAsia"/>
                <w:sz w:val="24"/>
                <w:szCs w:val="24"/>
              </w:rPr>
              <w:t>12</w:t>
            </w:r>
            <w:r w:rsidRPr="007F41EA">
              <w:rPr>
                <w:rFonts w:ascii="楷体" w:eastAsia="楷体" w:hAnsi="楷体" w:cs="Arial" w:hint="eastAsia"/>
                <w:sz w:val="24"/>
                <w:szCs w:val="24"/>
              </w:rPr>
              <w:t>月，推荐使用寿命10年，罐体在有效期内，</w:t>
            </w:r>
            <w:r w:rsidR="000A6AF9" w:rsidRPr="007F41EA">
              <w:rPr>
                <w:rFonts w:ascii="楷体" w:eastAsia="楷体" w:hAnsi="楷体" w:cs="Arial" w:hint="eastAsia"/>
                <w:color w:val="FF0000"/>
                <w:sz w:val="24"/>
                <w:szCs w:val="24"/>
              </w:rPr>
              <w:t>查看在用储气罐附件（安全阀+压力表）的年检报告，公司未能提供，不符合要求，开出不符合项，要求改善。</w:t>
            </w:r>
          </w:p>
          <w:p w:rsidR="000A6AF9" w:rsidRPr="002C341D" w:rsidRDefault="000A6AF9" w:rsidP="00D82D55">
            <w:pPr>
              <w:snapToGrid w:val="0"/>
              <w:spacing w:line="360" w:lineRule="auto"/>
              <w:ind w:firstLineChars="200" w:firstLine="480"/>
              <w:rPr>
                <w:rFonts w:ascii="楷体" w:eastAsia="楷体" w:hAnsi="楷体"/>
                <w:sz w:val="24"/>
                <w:szCs w:val="24"/>
              </w:rPr>
            </w:pPr>
            <w:r w:rsidRPr="007F41EA">
              <w:rPr>
                <w:rFonts w:ascii="楷体" w:eastAsia="楷体" w:hAnsi="楷体" w:hint="eastAsia"/>
                <w:sz w:val="24"/>
                <w:szCs w:val="24"/>
              </w:rPr>
              <w:t>部门已对基础设施的控制进行了策划，并按照策划的要求进行了实施、控制，能够满足要求。但需加强对特种设备的管理。</w:t>
            </w:r>
          </w:p>
        </w:tc>
        <w:tc>
          <w:tcPr>
            <w:tcW w:w="1276" w:type="dxa"/>
          </w:tcPr>
          <w:p w:rsidR="00F33F3D" w:rsidRDefault="00F33F3D" w:rsidP="00D82D55">
            <w:pPr>
              <w:spacing w:line="360" w:lineRule="auto"/>
              <w:rPr>
                <w:rFonts w:ascii="楷体" w:eastAsia="楷体" w:hAnsi="楷体"/>
                <w:color w:val="FF0000"/>
                <w:sz w:val="24"/>
                <w:szCs w:val="24"/>
              </w:rPr>
            </w:pPr>
          </w:p>
          <w:p w:rsidR="00F33F3D" w:rsidRDefault="00F33F3D" w:rsidP="00D82D55">
            <w:pPr>
              <w:spacing w:line="360" w:lineRule="auto"/>
              <w:rPr>
                <w:rFonts w:ascii="楷体" w:eastAsia="楷体" w:hAnsi="楷体"/>
                <w:color w:val="FF0000"/>
                <w:sz w:val="24"/>
                <w:szCs w:val="24"/>
              </w:rPr>
            </w:pPr>
          </w:p>
          <w:p w:rsidR="00F33F3D" w:rsidRDefault="00F33F3D" w:rsidP="00D82D55">
            <w:pPr>
              <w:spacing w:line="360" w:lineRule="auto"/>
              <w:rPr>
                <w:rFonts w:ascii="楷体" w:eastAsia="楷体" w:hAnsi="楷体"/>
                <w:color w:val="FF0000"/>
                <w:sz w:val="24"/>
                <w:szCs w:val="24"/>
              </w:rPr>
            </w:pPr>
          </w:p>
          <w:p w:rsidR="00F33F3D" w:rsidRDefault="00F33F3D" w:rsidP="00D82D55">
            <w:pPr>
              <w:spacing w:line="360" w:lineRule="auto"/>
              <w:rPr>
                <w:rFonts w:ascii="楷体" w:eastAsia="楷体" w:hAnsi="楷体"/>
                <w:color w:val="FF0000"/>
                <w:sz w:val="24"/>
                <w:szCs w:val="24"/>
              </w:rPr>
            </w:pPr>
          </w:p>
          <w:p w:rsidR="00F33F3D" w:rsidRDefault="00F33F3D" w:rsidP="00D82D55">
            <w:pPr>
              <w:spacing w:line="360" w:lineRule="auto"/>
              <w:rPr>
                <w:rFonts w:ascii="楷体" w:eastAsia="楷体" w:hAnsi="楷体"/>
                <w:color w:val="FF0000"/>
                <w:sz w:val="24"/>
                <w:szCs w:val="24"/>
              </w:rPr>
            </w:pPr>
          </w:p>
          <w:p w:rsidR="00F33F3D" w:rsidRDefault="00F33F3D" w:rsidP="00D82D55">
            <w:pPr>
              <w:spacing w:line="360" w:lineRule="auto"/>
              <w:rPr>
                <w:rFonts w:ascii="楷体" w:eastAsia="楷体" w:hAnsi="楷体"/>
                <w:color w:val="FF0000"/>
                <w:sz w:val="24"/>
                <w:szCs w:val="24"/>
              </w:rPr>
            </w:pPr>
          </w:p>
          <w:p w:rsidR="00F33F3D" w:rsidRDefault="00F33F3D" w:rsidP="00D82D55">
            <w:pPr>
              <w:spacing w:line="360" w:lineRule="auto"/>
              <w:rPr>
                <w:rFonts w:ascii="楷体" w:eastAsia="楷体" w:hAnsi="楷体"/>
                <w:color w:val="FF0000"/>
                <w:sz w:val="24"/>
                <w:szCs w:val="24"/>
              </w:rPr>
            </w:pPr>
          </w:p>
          <w:p w:rsidR="007F41EA" w:rsidRDefault="007F41EA" w:rsidP="00D82D55">
            <w:pPr>
              <w:spacing w:line="360" w:lineRule="auto"/>
              <w:rPr>
                <w:rFonts w:ascii="楷体" w:eastAsia="楷体" w:hAnsi="楷体"/>
                <w:color w:val="FF0000"/>
                <w:sz w:val="24"/>
                <w:szCs w:val="24"/>
              </w:rPr>
            </w:pPr>
          </w:p>
          <w:p w:rsidR="00F33F3D" w:rsidRDefault="00F33F3D" w:rsidP="00D82D55">
            <w:pPr>
              <w:spacing w:line="360" w:lineRule="auto"/>
              <w:rPr>
                <w:rFonts w:ascii="楷体" w:eastAsia="楷体" w:hAnsi="楷体"/>
                <w:color w:val="FF0000"/>
                <w:sz w:val="24"/>
                <w:szCs w:val="24"/>
              </w:rPr>
            </w:pPr>
          </w:p>
          <w:p w:rsidR="00F33F3D" w:rsidRDefault="00F33F3D" w:rsidP="00D82D55">
            <w:pPr>
              <w:spacing w:line="360" w:lineRule="auto"/>
              <w:rPr>
                <w:rFonts w:ascii="楷体" w:eastAsia="楷体" w:hAnsi="楷体"/>
                <w:color w:val="FF0000"/>
                <w:sz w:val="24"/>
                <w:szCs w:val="24"/>
              </w:rPr>
            </w:pPr>
          </w:p>
          <w:p w:rsidR="000A6AF9" w:rsidRPr="00EE5E7A" w:rsidRDefault="000A6AF9" w:rsidP="00D82D55">
            <w:pPr>
              <w:spacing w:line="360" w:lineRule="auto"/>
              <w:rPr>
                <w:rFonts w:ascii="楷体" w:eastAsia="楷体" w:hAnsi="楷体"/>
                <w:color w:val="FF0000"/>
                <w:sz w:val="24"/>
                <w:szCs w:val="24"/>
              </w:rPr>
            </w:pPr>
            <w:r w:rsidRPr="00EE5E7A">
              <w:rPr>
                <w:rFonts w:ascii="楷体" w:eastAsia="楷体" w:hAnsi="楷体" w:hint="eastAsia"/>
                <w:color w:val="FF0000"/>
                <w:sz w:val="24"/>
                <w:szCs w:val="24"/>
              </w:rPr>
              <w:t>不</w:t>
            </w:r>
            <w:r w:rsidRPr="00EE5E7A">
              <w:rPr>
                <w:rFonts w:ascii="楷体" w:eastAsia="楷体" w:hAnsi="楷体"/>
                <w:color w:val="FF0000"/>
                <w:sz w:val="24"/>
                <w:szCs w:val="24"/>
              </w:rPr>
              <w:t>符合</w:t>
            </w:r>
          </w:p>
        </w:tc>
      </w:tr>
      <w:tr w:rsidR="000A6AF9" w:rsidRPr="009B4611" w:rsidTr="00D82D55">
        <w:trPr>
          <w:trHeight w:val="575"/>
        </w:trPr>
        <w:tc>
          <w:tcPr>
            <w:tcW w:w="1384" w:type="dxa"/>
          </w:tcPr>
          <w:p w:rsidR="000A6AF9" w:rsidRPr="009B4611" w:rsidRDefault="000A6AF9" w:rsidP="00D82D55">
            <w:pPr>
              <w:spacing w:line="360" w:lineRule="auto"/>
              <w:rPr>
                <w:rFonts w:ascii="楷体" w:eastAsia="楷体" w:hAnsi="楷体"/>
                <w:b/>
                <w:sz w:val="24"/>
                <w:szCs w:val="24"/>
              </w:rPr>
            </w:pPr>
            <w:r w:rsidRPr="009B4611">
              <w:rPr>
                <w:rFonts w:ascii="楷体" w:eastAsia="楷体" w:hAnsi="楷体" w:hint="eastAsia"/>
                <w:bCs/>
                <w:sz w:val="24"/>
                <w:szCs w:val="24"/>
              </w:rPr>
              <w:t>生产和服务提供的控制</w:t>
            </w:r>
          </w:p>
        </w:tc>
        <w:tc>
          <w:tcPr>
            <w:tcW w:w="1276" w:type="dxa"/>
          </w:tcPr>
          <w:p w:rsidR="000A6AF9" w:rsidRPr="009B4611" w:rsidRDefault="000A6AF9" w:rsidP="00D82D55">
            <w:pPr>
              <w:spacing w:line="360" w:lineRule="auto"/>
              <w:rPr>
                <w:rFonts w:ascii="楷体" w:eastAsia="楷体" w:hAnsi="楷体" w:cs="宋体"/>
                <w:bCs/>
                <w:sz w:val="24"/>
                <w:szCs w:val="24"/>
              </w:rPr>
            </w:pPr>
            <w:r w:rsidRPr="009B4611">
              <w:rPr>
                <w:rFonts w:ascii="楷体" w:eastAsia="楷体" w:hAnsi="楷体" w:cs="宋体" w:hint="eastAsia"/>
                <w:bCs/>
                <w:sz w:val="24"/>
                <w:szCs w:val="24"/>
              </w:rPr>
              <w:t>Q8.5.1</w:t>
            </w:r>
          </w:p>
        </w:tc>
        <w:tc>
          <w:tcPr>
            <w:tcW w:w="10773" w:type="dxa"/>
          </w:tcPr>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编制《生产和服务提供控制程序》，对生产过程进行控制</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a) 获得规定以下内容的文件化信息：</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1） 生产的产品、提供的服务或执行的活动的特征：</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lastRenderedPageBreak/>
              <w:t>①与组织的产品及服务有关的法律法规：产品质量法、合同法、计量法、消费者权益保护法、环境保护法等；</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②编制了《月份生产作业计划》《产品和服务的要求评审表》《过程确认表》《原材料检验规范》、《过程检验规范》、《成品检验规范》、《设备管理制度》等多个工艺文件和二十余种记录。</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2）要达到的结果：生产的产品能够符合国家、行业标准及客户要求，满足相关法律法规要求及产品使用性能/功能要求及售后服务承诺。</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b) 获得和使用适宜的监视和测量资源：</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提供的主要监视和测量设备：游标卡尺、千分尺、千分表等。从数量、品种上能够满足产品检查需要。</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c) 在适当阶段进行监视和测量，以验证过程或输出的控制及产品和服务的接收准则已得到满足；</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查过程控制</w:t>
            </w:r>
          </w:p>
          <w:p w:rsidR="00F33F3D" w:rsidRPr="00AD4557" w:rsidRDefault="00923A70" w:rsidP="00F33F3D">
            <w:pPr>
              <w:spacing w:line="360" w:lineRule="auto"/>
              <w:ind w:firstLineChars="247" w:firstLine="593"/>
              <w:rPr>
                <w:rFonts w:ascii="楷体" w:eastAsia="楷体" w:hAnsi="楷体"/>
                <w:sz w:val="24"/>
                <w:szCs w:val="24"/>
              </w:rPr>
            </w:pPr>
            <w:r>
              <w:rPr>
                <w:rFonts w:ascii="楷体" w:eastAsia="楷体" w:hAnsi="楷体" w:hint="eastAsia"/>
                <w:sz w:val="24"/>
                <w:szCs w:val="24"/>
              </w:rPr>
              <w:t>在生产</w:t>
            </w:r>
            <w:r w:rsidRPr="00923A70">
              <w:rPr>
                <w:rFonts w:ascii="楷体" w:eastAsia="楷体" w:hAnsi="楷体" w:hint="eastAsia"/>
                <w:sz w:val="24"/>
                <w:szCs w:val="24"/>
              </w:rPr>
              <w:t>船舶用仪器</w:t>
            </w:r>
            <w:r>
              <w:rPr>
                <w:rFonts w:ascii="楷体" w:eastAsia="楷体" w:hAnsi="楷体" w:hint="eastAsia"/>
                <w:sz w:val="24"/>
                <w:szCs w:val="24"/>
              </w:rPr>
              <w:t>-</w:t>
            </w:r>
            <w:r w:rsidR="00F33F3D" w:rsidRPr="00AD4557">
              <w:rPr>
                <w:rFonts w:ascii="楷体" w:eastAsia="楷体" w:hAnsi="楷体" w:hint="eastAsia"/>
                <w:sz w:val="24"/>
                <w:szCs w:val="24"/>
              </w:rPr>
              <w:t>方位仪：</w:t>
            </w:r>
          </w:p>
          <w:p w:rsidR="009E5B36" w:rsidRPr="00AD4557" w:rsidRDefault="009E5B36" w:rsidP="009E5B36">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——船形架生产工序：备料--铣床加工按图达标</w:t>
            </w:r>
            <w:r w:rsidRPr="00AD4557">
              <w:rPr>
                <w:rFonts w:ascii="楷体" w:eastAsia="楷体" w:hAnsi="楷体"/>
                <w:sz w:val="24"/>
                <w:szCs w:val="24"/>
              </w:rPr>
              <w:t>—</w:t>
            </w:r>
            <w:r w:rsidRPr="00AD4557">
              <w:rPr>
                <w:rFonts w:ascii="楷体" w:eastAsia="楷体" w:hAnsi="楷体" w:hint="eastAsia"/>
                <w:sz w:val="24"/>
                <w:szCs w:val="24"/>
              </w:rPr>
              <w:t>钻床加工按图达标--表面处理</w:t>
            </w:r>
            <w:r w:rsidRPr="00AD4557">
              <w:rPr>
                <w:rFonts w:ascii="楷体" w:eastAsia="楷体" w:hAnsi="楷体"/>
                <w:sz w:val="24"/>
                <w:szCs w:val="24"/>
              </w:rPr>
              <w:t>—</w:t>
            </w:r>
            <w:r w:rsidRPr="00AD4557">
              <w:rPr>
                <w:rFonts w:ascii="楷体" w:eastAsia="楷体" w:hAnsi="楷体" w:hint="eastAsia"/>
                <w:sz w:val="24"/>
                <w:szCs w:val="24"/>
              </w:rPr>
              <w:t>检验入库。</w:t>
            </w:r>
          </w:p>
          <w:p w:rsidR="009E5B36" w:rsidRPr="00AD4557" w:rsidRDefault="009E5B36" w:rsidP="00F33F3D">
            <w:pPr>
              <w:spacing w:line="360" w:lineRule="auto"/>
              <w:ind w:firstLineChars="247" w:firstLine="593"/>
              <w:rPr>
                <w:rFonts w:ascii="楷体" w:eastAsia="楷体" w:hAnsi="楷体"/>
                <w:sz w:val="24"/>
                <w:szCs w:val="24"/>
              </w:rPr>
            </w:pPr>
            <w:r w:rsidRPr="00AD4557">
              <w:rPr>
                <w:rFonts w:ascii="楷体" w:eastAsia="楷体" w:hAnsi="楷体"/>
                <w:sz w:val="24"/>
                <w:szCs w:val="24"/>
              </w:rPr>
              <w:t>控制尺寸，开口尺寸</w:t>
            </w:r>
            <w:r w:rsidRPr="00AD4557">
              <w:rPr>
                <w:rFonts w:ascii="楷体" w:eastAsia="楷体" w:hAnsi="楷体" w:hint="eastAsia"/>
                <w:sz w:val="24"/>
                <w:szCs w:val="24"/>
              </w:rPr>
              <w:t>1：26+0.05+0mm，开口尺寸2：27+0.05+0mm；孔径5mm</w:t>
            </w:r>
            <w:r w:rsidR="00BC192C" w:rsidRPr="00AD4557">
              <w:rPr>
                <w:rFonts w:ascii="楷体" w:eastAsia="楷体" w:hAnsi="楷体" w:hint="eastAsia"/>
                <w:sz w:val="24"/>
                <w:szCs w:val="24"/>
              </w:rPr>
              <w:t>；操作人：杨同坤</w:t>
            </w:r>
          </w:p>
          <w:p w:rsidR="00BC192C" w:rsidRPr="00AD4557" w:rsidRDefault="00BC192C"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外观：去毛刺、毛边，表面光洁。</w:t>
            </w:r>
          </w:p>
          <w:p w:rsidR="00BC192C" w:rsidRPr="00AD4557" w:rsidRDefault="00BC192C"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实际操作符合要求。</w:t>
            </w:r>
          </w:p>
          <w:p w:rsidR="009E5B36" w:rsidRPr="00AD4557" w:rsidRDefault="009E5B36"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表面处理：黑色氧化+喷油漆，外包作业，外包供应商（</w:t>
            </w:r>
            <w:r w:rsidRPr="00AD4557">
              <w:rPr>
                <w:rFonts w:ascii="楷体" w:eastAsia="楷体" w:hAnsi="楷体" w:cs="宋体" w:hint="eastAsia"/>
                <w:color w:val="000000"/>
                <w:kern w:val="0"/>
                <w:sz w:val="24"/>
                <w:szCs w:val="24"/>
              </w:rPr>
              <w:t>九江新顺星金属表面处理厂</w:t>
            </w:r>
            <w:r w:rsidRPr="00AD4557">
              <w:rPr>
                <w:rFonts w:ascii="楷体" w:eastAsia="楷体" w:hAnsi="楷体" w:hint="eastAsia"/>
                <w:sz w:val="24"/>
                <w:szCs w:val="24"/>
              </w:rPr>
              <w:t>），公司半成品经过机加工合格后，送外包供应商进行表面处理，完工后，公司对表面处理后产品进行进料检验，</w:t>
            </w:r>
            <w:r w:rsidRPr="00AD4557">
              <w:rPr>
                <w:rFonts w:ascii="楷体" w:eastAsia="楷体" w:hAnsi="楷体" w:hint="eastAsia"/>
                <w:sz w:val="24"/>
                <w:szCs w:val="24"/>
              </w:rPr>
              <w:lastRenderedPageBreak/>
              <w:t>确保产品符合客户质量要求。</w:t>
            </w:r>
          </w:p>
          <w:p w:rsidR="00BC192C" w:rsidRPr="00AD4557" w:rsidRDefault="00BC192C" w:rsidP="00BC192C">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——壳体生产工序：备料--数控加工按图达标--车床加工按图达标--铣床加工按图达标--表面处理</w:t>
            </w:r>
            <w:r w:rsidRPr="00AD4557">
              <w:rPr>
                <w:rFonts w:ascii="楷体" w:eastAsia="楷体" w:hAnsi="楷体"/>
                <w:sz w:val="24"/>
                <w:szCs w:val="24"/>
              </w:rPr>
              <w:t>—</w:t>
            </w:r>
            <w:r w:rsidRPr="00AD4557">
              <w:rPr>
                <w:rFonts w:ascii="楷体" w:eastAsia="楷体" w:hAnsi="楷体" w:hint="eastAsia"/>
                <w:sz w:val="24"/>
                <w:szCs w:val="24"/>
              </w:rPr>
              <w:t>检验入库。</w:t>
            </w:r>
          </w:p>
          <w:p w:rsidR="00BC192C" w:rsidRPr="00AD4557" w:rsidRDefault="00BC192C" w:rsidP="00BC192C">
            <w:pPr>
              <w:spacing w:line="360" w:lineRule="auto"/>
              <w:ind w:firstLineChars="247" w:firstLine="593"/>
              <w:rPr>
                <w:rFonts w:ascii="楷体" w:eastAsia="楷体" w:hAnsi="楷体"/>
                <w:sz w:val="24"/>
                <w:szCs w:val="24"/>
              </w:rPr>
            </w:pPr>
            <w:r w:rsidRPr="00AD4557">
              <w:rPr>
                <w:rFonts w:ascii="楷体" w:eastAsia="楷体" w:hAnsi="楷体"/>
                <w:sz w:val="24"/>
                <w:szCs w:val="24"/>
              </w:rPr>
              <w:t>控制尺寸，内台阶</w:t>
            </w:r>
            <w:r w:rsidRPr="00AD4557">
              <w:rPr>
                <w:rFonts w:ascii="楷体" w:eastAsia="楷体" w:hAnsi="楷体" w:hint="eastAsia"/>
                <w:sz w:val="24"/>
                <w:szCs w:val="24"/>
              </w:rPr>
              <w:t>88*86mm，深度3+-0.1mm；深度：6*M3深5mm；2*φ18mm平面；</w:t>
            </w:r>
            <w:r w:rsidR="00AD4557" w:rsidRPr="00AD4557">
              <w:rPr>
                <w:rFonts w:ascii="楷体" w:eastAsia="楷体" w:hAnsi="楷体" w:hint="eastAsia"/>
                <w:sz w:val="24"/>
                <w:szCs w:val="24"/>
              </w:rPr>
              <w:t>车φ41mm+0.02、φ42mm+0.05+0.02</w:t>
            </w:r>
            <w:r w:rsidR="00AD4557" w:rsidRPr="00AD4557">
              <w:rPr>
                <w:rFonts w:ascii="楷体" w:eastAsia="楷体" w:hAnsi="楷体"/>
                <w:sz w:val="24"/>
                <w:szCs w:val="24"/>
              </w:rPr>
              <w:t>等</w:t>
            </w:r>
            <w:r w:rsidRPr="00AD4557">
              <w:rPr>
                <w:rFonts w:ascii="楷体" w:eastAsia="楷体" w:hAnsi="楷体" w:hint="eastAsia"/>
                <w:sz w:val="24"/>
                <w:szCs w:val="24"/>
              </w:rPr>
              <w:t>；操作人：</w:t>
            </w:r>
            <w:r w:rsidR="00AD4557" w:rsidRPr="00AD4557">
              <w:rPr>
                <w:rFonts w:ascii="楷体" w:eastAsia="楷体" w:hAnsi="楷体" w:hint="eastAsia"/>
                <w:sz w:val="24"/>
                <w:szCs w:val="24"/>
              </w:rPr>
              <w:t>王圣林</w:t>
            </w:r>
          </w:p>
          <w:p w:rsidR="00BC192C" w:rsidRPr="00AD4557" w:rsidRDefault="00BC192C" w:rsidP="00BC192C">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外观：去毛刺、毛边，表面光洁。</w:t>
            </w:r>
          </w:p>
          <w:p w:rsidR="00BC192C" w:rsidRPr="00AD4557" w:rsidRDefault="00BC192C" w:rsidP="00BC192C">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实际操作符合要求。</w:t>
            </w:r>
          </w:p>
          <w:p w:rsidR="00BC192C" w:rsidRPr="00AD4557" w:rsidRDefault="00BC192C" w:rsidP="00BC192C">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表面处理：黑色氧化+喷油漆，外包作业，外包供应商（</w:t>
            </w:r>
            <w:r w:rsidRPr="00AD4557">
              <w:rPr>
                <w:rFonts w:ascii="楷体" w:eastAsia="楷体" w:hAnsi="楷体" w:cs="宋体" w:hint="eastAsia"/>
                <w:color w:val="000000"/>
                <w:kern w:val="0"/>
                <w:sz w:val="24"/>
                <w:szCs w:val="24"/>
              </w:rPr>
              <w:t>九江新顺星金属表面处理厂</w:t>
            </w:r>
            <w:r w:rsidRPr="00AD4557">
              <w:rPr>
                <w:rFonts w:ascii="楷体" w:eastAsia="楷体" w:hAnsi="楷体" w:hint="eastAsia"/>
                <w:sz w:val="24"/>
                <w:szCs w:val="24"/>
              </w:rPr>
              <w:t>），公司半成品经过机加工合格后，送外包供应商进行表面处理，完工后，公司对表面处理后产品进行进料检验，确保产品符合客户质量要求。</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d) 使用适宜的设备和过程环境；</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主要生产设备：加工中心、数控车床、万能磨床等，可满足生产需要。设备精度保证，维修及时，有设备日常保养记录.</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过程环境：详见 7.1.4 审核记录</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e）指派胜任的人员，包括所要求的资格；</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f) 公司将表面处理识别为特殊过程进行控制，该过程外包，详见8.4记录。</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g) 实施防止人为错误的措施：体系文件中明确规定了不合格品控制要求：包括原材料的不合格品，生产加工中的不合格品、组装过程中产生的不良品均不准转序，必须按照相关文件、制度执行。</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lastRenderedPageBreak/>
              <w:t>原材料进货检验均有检验员签字后方可放行；</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生产过程的控制由各自工序检验合格后，方可放行；</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成品的检验必须经主管质量负责人确认签字后方可交付。</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对不影响使用功能的产品必须经总经理授权后，方可放行。</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h) 实施产品和服务的放行、交付和交付后的活动：</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查产品交付：根据合同要求进行产品交付。</w:t>
            </w:r>
          </w:p>
          <w:p w:rsidR="00F33F3D" w:rsidRPr="00AD4557" w:rsidRDefault="00F33F3D" w:rsidP="00F33F3D">
            <w:pPr>
              <w:spacing w:line="360" w:lineRule="auto"/>
              <w:ind w:firstLineChars="247" w:firstLine="593"/>
              <w:rPr>
                <w:rFonts w:ascii="楷体" w:eastAsia="楷体" w:hAnsi="楷体"/>
                <w:sz w:val="24"/>
                <w:szCs w:val="24"/>
              </w:rPr>
            </w:pPr>
            <w:r w:rsidRPr="00AD4557">
              <w:rPr>
                <w:rFonts w:ascii="楷体" w:eastAsia="楷体" w:hAnsi="楷体" w:hint="eastAsia"/>
                <w:sz w:val="24"/>
                <w:szCs w:val="24"/>
              </w:rPr>
              <w:t>查交付后的活动：产品交付后的活动直接由销售部负责改进落实。</w:t>
            </w:r>
          </w:p>
          <w:p w:rsidR="00F33F3D" w:rsidRPr="00AD4557" w:rsidRDefault="00F33F3D" w:rsidP="00F33F3D">
            <w:pPr>
              <w:spacing w:line="360" w:lineRule="auto"/>
              <w:ind w:firstLineChars="147" w:firstLine="353"/>
              <w:rPr>
                <w:rFonts w:ascii="楷体" w:eastAsia="楷体" w:hAnsi="楷体"/>
                <w:sz w:val="24"/>
                <w:szCs w:val="24"/>
              </w:rPr>
            </w:pPr>
            <w:r w:rsidRPr="00AD4557">
              <w:rPr>
                <w:rFonts w:ascii="楷体" w:eastAsia="楷体" w:hAnsi="楷体" w:hint="eastAsia"/>
                <w:sz w:val="24"/>
                <w:szCs w:val="24"/>
              </w:rPr>
              <w:t>通过观察以上工序均操作符合操作文件要求。</w:t>
            </w:r>
          </w:p>
          <w:p w:rsidR="000A6AF9" w:rsidRPr="006E61A8" w:rsidRDefault="00F33F3D" w:rsidP="00AD4557">
            <w:pPr>
              <w:spacing w:line="360" w:lineRule="auto"/>
              <w:ind w:firstLineChars="150" w:firstLine="360"/>
              <w:rPr>
                <w:rFonts w:ascii="楷体" w:eastAsia="楷体" w:hAnsi="楷体" w:cs="Arial"/>
                <w:sz w:val="24"/>
                <w:szCs w:val="24"/>
              </w:rPr>
            </w:pPr>
            <w:r w:rsidRPr="00AD4557">
              <w:rPr>
                <w:rFonts w:ascii="楷体" w:eastAsia="楷体" w:hAnsi="楷体" w:hint="eastAsia"/>
                <w:sz w:val="24"/>
                <w:szCs w:val="24"/>
              </w:rPr>
              <w:t>组织生产过程的控制符合标准规定的要求。</w:t>
            </w:r>
          </w:p>
        </w:tc>
        <w:tc>
          <w:tcPr>
            <w:tcW w:w="1276" w:type="dxa"/>
          </w:tcPr>
          <w:p w:rsidR="000A6AF9" w:rsidRPr="009B4611" w:rsidRDefault="000A6AF9" w:rsidP="00D82D55">
            <w:pPr>
              <w:spacing w:line="360" w:lineRule="auto"/>
              <w:rPr>
                <w:rFonts w:ascii="楷体" w:eastAsia="楷体" w:hAnsi="楷体"/>
                <w:sz w:val="24"/>
                <w:szCs w:val="24"/>
              </w:rPr>
            </w:pPr>
            <w:r>
              <w:rPr>
                <w:rFonts w:ascii="楷体" w:eastAsia="楷体" w:hAnsi="楷体"/>
                <w:sz w:val="24"/>
                <w:szCs w:val="24"/>
              </w:rPr>
              <w:lastRenderedPageBreak/>
              <w:t>符合</w:t>
            </w:r>
          </w:p>
        </w:tc>
      </w:tr>
      <w:tr w:rsidR="000A6AF9" w:rsidRPr="009B4611" w:rsidTr="00D82D55">
        <w:trPr>
          <w:trHeight w:val="676"/>
        </w:trPr>
        <w:tc>
          <w:tcPr>
            <w:tcW w:w="1384" w:type="dxa"/>
            <w:vAlign w:val="center"/>
          </w:tcPr>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标识和可追溯/产品防护</w:t>
            </w:r>
          </w:p>
        </w:tc>
        <w:tc>
          <w:tcPr>
            <w:tcW w:w="1276" w:type="dxa"/>
            <w:vAlign w:val="center"/>
          </w:tcPr>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sz w:val="24"/>
                <w:szCs w:val="24"/>
              </w:rPr>
              <w:t>Q8.5.2</w:t>
            </w:r>
          </w:p>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773" w:type="dxa"/>
          </w:tcPr>
          <w:p w:rsidR="000A6AF9" w:rsidRPr="002C341D" w:rsidRDefault="000A6AF9" w:rsidP="00D82D5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组织在管理手册中规定了产品的标识与追溯方法以及产品的具体防护要求，基本符合标准要求。</w:t>
            </w:r>
          </w:p>
          <w:p w:rsidR="000A6AF9" w:rsidRPr="002C341D" w:rsidRDefault="000A6AF9" w:rsidP="00D82D5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公司的生产车间、仓库区域面积适宜，产品标识基本清晰，待检品、合格品、不合格品能分区存放，产品摆放整齐。原材料，半成品、成品</w:t>
            </w:r>
            <w:r>
              <w:rPr>
                <w:rFonts w:ascii="楷体" w:eastAsia="楷体" w:hAnsi="楷体" w:cs="Arial" w:hint="eastAsia"/>
                <w:sz w:val="24"/>
                <w:szCs w:val="24"/>
              </w:rPr>
              <w:t>可以</w:t>
            </w:r>
            <w:r w:rsidRPr="002C341D">
              <w:rPr>
                <w:rFonts w:ascii="楷体" w:eastAsia="楷体" w:hAnsi="楷体" w:cs="Arial" w:hint="eastAsia"/>
                <w:sz w:val="24"/>
                <w:szCs w:val="24"/>
              </w:rPr>
              <w:t>根据固有特性</w:t>
            </w:r>
            <w:r>
              <w:rPr>
                <w:rFonts w:ascii="楷体" w:eastAsia="楷体" w:hAnsi="楷体" w:cs="Arial" w:hint="eastAsia"/>
                <w:sz w:val="24"/>
                <w:szCs w:val="24"/>
              </w:rPr>
              <w:t>（加工完成程度）</w:t>
            </w:r>
            <w:r w:rsidRPr="002C341D">
              <w:rPr>
                <w:rFonts w:ascii="楷体" w:eastAsia="楷体" w:hAnsi="楷体" w:cs="Arial" w:hint="eastAsia"/>
                <w:sz w:val="24"/>
                <w:szCs w:val="24"/>
              </w:rPr>
              <w:t>进行标识，可以根据</w:t>
            </w:r>
            <w:r w:rsidR="00212154">
              <w:rPr>
                <w:rFonts w:ascii="楷体" w:eastAsia="楷体" w:hAnsi="楷体" w:cs="Arial" w:hint="eastAsia"/>
                <w:sz w:val="24"/>
                <w:szCs w:val="24"/>
              </w:rPr>
              <w:t>进料检验单</w:t>
            </w:r>
            <w:r w:rsidRPr="002C341D">
              <w:rPr>
                <w:rFonts w:ascii="楷体" w:eastAsia="楷体" w:hAnsi="楷体" w:cs="Arial" w:hint="eastAsia"/>
                <w:sz w:val="24"/>
                <w:szCs w:val="24"/>
              </w:rPr>
              <w:t>、生产</w:t>
            </w:r>
            <w:r>
              <w:rPr>
                <w:rFonts w:ascii="楷体" w:eastAsia="楷体" w:hAnsi="楷体" w:cs="Arial" w:hint="eastAsia"/>
                <w:sz w:val="24"/>
                <w:szCs w:val="24"/>
              </w:rPr>
              <w:t>通知</w:t>
            </w:r>
            <w:r w:rsidRPr="002C341D">
              <w:rPr>
                <w:rFonts w:ascii="楷体" w:eastAsia="楷体" w:hAnsi="楷体" w:cs="Arial" w:hint="eastAsia"/>
                <w:sz w:val="24"/>
                <w:szCs w:val="24"/>
              </w:rPr>
              <w:t>单、</w:t>
            </w:r>
            <w:r>
              <w:rPr>
                <w:rFonts w:ascii="楷体" w:eastAsia="楷体" w:hAnsi="楷体" w:cs="Arial" w:hint="eastAsia"/>
                <w:sz w:val="24"/>
                <w:szCs w:val="24"/>
              </w:rPr>
              <w:t>过程检验记录</w:t>
            </w:r>
            <w:r w:rsidRPr="002C341D">
              <w:rPr>
                <w:rFonts w:ascii="楷体" w:eastAsia="楷体" w:hAnsi="楷体" w:cs="Arial" w:hint="eastAsia"/>
                <w:sz w:val="24"/>
                <w:szCs w:val="24"/>
              </w:rPr>
              <w:t>、</w:t>
            </w:r>
            <w:r>
              <w:rPr>
                <w:rFonts w:ascii="楷体" w:eastAsia="楷体" w:hAnsi="楷体" w:cs="Arial" w:hint="eastAsia"/>
                <w:sz w:val="24"/>
                <w:szCs w:val="24"/>
              </w:rPr>
              <w:t>出货</w:t>
            </w:r>
            <w:r w:rsidRPr="002C341D">
              <w:rPr>
                <w:rFonts w:ascii="楷体" w:eastAsia="楷体" w:hAnsi="楷体" w:cs="Arial" w:hint="eastAsia"/>
                <w:sz w:val="24"/>
                <w:szCs w:val="24"/>
              </w:rPr>
              <w:t>检验记录进行追溯。</w:t>
            </w:r>
          </w:p>
          <w:p w:rsidR="00F33F3D" w:rsidRPr="00F33F3D" w:rsidRDefault="00F33F3D" w:rsidP="00F33F3D">
            <w:pPr>
              <w:spacing w:line="360" w:lineRule="auto"/>
              <w:ind w:firstLineChars="150" w:firstLine="360"/>
              <w:rPr>
                <w:rFonts w:ascii="楷体" w:eastAsia="楷体" w:hAnsi="楷体" w:cs="Arial"/>
                <w:sz w:val="24"/>
                <w:szCs w:val="24"/>
              </w:rPr>
            </w:pPr>
            <w:r w:rsidRPr="00F33F3D">
              <w:rPr>
                <w:rFonts w:ascii="楷体" w:eastAsia="楷体" w:hAnsi="楷体" w:cs="Arial" w:hint="eastAsia"/>
                <w:sz w:val="24"/>
                <w:szCs w:val="24"/>
              </w:rPr>
              <w:t>查看库房，产品标识：原料采用“物料标识卡”进行标识，卡上注明“名称”“进厂日期”“规格”“数量”等内容。</w:t>
            </w:r>
          </w:p>
          <w:p w:rsidR="00F33F3D" w:rsidRPr="00F33F3D" w:rsidRDefault="00F33F3D" w:rsidP="00F33F3D">
            <w:pPr>
              <w:spacing w:line="360" w:lineRule="auto"/>
              <w:ind w:firstLineChars="150" w:firstLine="360"/>
              <w:rPr>
                <w:rFonts w:ascii="楷体" w:eastAsia="楷体" w:hAnsi="楷体" w:cs="Arial"/>
                <w:sz w:val="24"/>
                <w:szCs w:val="24"/>
              </w:rPr>
            </w:pPr>
            <w:r w:rsidRPr="00F33F3D">
              <w:rPr>
                <w:rFonts w:ascii="楷体" w:eastAsia="楷体" w:hAnsi="楷体" w:cs="Arial" w:hint="eastAsia"/>
                <w:sz w:val="24"/>
                <w:szCs w:val="24"/>
              </w:rPr>
              <w:t>材料外包装上加贴标志，检验合格证.</w:t>
            </w:r>
          </w:p>
          <w:p w:rsidR="00F33F3D" w:rsidRPr="00F33F3D" w:rsidRDefault="00F33F3D" w:rsidP="00F33F3D">
            <w:pPr>
              <w:spacing w:line="360" w:lineRule="auto"/>
              <w:ind w:firstLineChars="150" w:firstLine="360"/>
              <w:rPr>
                <w:rFonts w:ascii="楷体" w:eastAsia="楷体" w:hAnsi="楷体" w:cs="Arial"/>
                <w:sz w:val="24"/>
                <w:szCs w:val="24"/>
              </w:rPr>
            </w:pPr>
            <w:r w:rsidRPr="00F33F3D">
              <w:rPr>
                <w:rFonts w:ascii="楷体" w:eastAsia="楷体" w:hAnsi="楷体" w:cs="Arial" w:hint="eastAsia"/>
                <w:sz w:val="24"/>
                <w:szCs w:val="24"/>
              </w:rPr>
              <w:t>查原料库，库房划分了不同材料区，分区明显，各种物料摆放整齐，标识清晰。</w:t>
            </w:r>
          </w:p>
          <w:p w:rsidR="00F33F3D" w:rsidRPr="00F33F3D" w:rsidRDefault="00F33F3D" w:rsidP="00F33F3D">
            <w:pPr>
              <w:spacing w:line="360" w:lineRule="auto"/>
              <w:ind w:firstLineChars="150" w:firstLine="360"/>
              <w:rPr>
                <w:rFonts w:ascii="楷体" w:eastAsia="楷体" w:hAnsi="楷体" w:cs="Arial"/>
                <w:sz w:val="24"/>
                <w:szCs w:val="24"/>
              </w:rPr>
            </w:pPr>
            <w:r w:rsidRPr="00F33F3D">
              <w:rPr>
                <w:rFonts w:ascii="楷体" w:eastAsia="楷体" w:hAnsi="楷体" w:cs="Arial" w:hint="eastAsia"/>
                <w:sz w:val="24"/>
                <w:szCs w:val="24"/>
              </w:rPr>
              <w:t>查产品标志、使用说明等相关内容：成品表面印有产品名称、规格型号、生产日期、批号等标识.</w:t>
            </w:r>
          </w:p>
          <w:p w:rsidR="00F33F3D" w:rsidRDefault="00F33F3D" w:rsidP="00F33F3D">
            <w:pPr>
              <w:spacing w:line="360" w:lineRule="auto"/>
              <w:ind w:firstLineChars="150" w:firstLine="360"/>
              <w:rPr>
                <w:rFonts w:ascii="楷体" w:eastAsia="楷体" w:hAnsi="楷体" w:cs="Arial"/>
                <w:sz w:val="24"/>
                <w:szCs w:val="24"/>
              </w:rPr>
            </w:pPr>
            <w:r w:rsidRPr="00F33F3D">
              <w:rPr>
                <w:rFonts w:ascii="楷体" w:eastAsia="楷体" w:hAnsi="楷体" w:cs="Arial" w:hint="eastAsia"/>
                <w:sz w:val="24"/>
                <w:szCs w:val="24"/>
              </w:rPr>
              <w:lastRenderedPageBreak/>
              <w:t>追溯性：根据</w:t>
            </w:r>
            <w:r>
              <w:rPr>
                <w:rFonts w:ascii="楷体" w:eastAsia="楷体" w:hAnsi="楷体" w:cs="Arial" w:hint="eastAsia"/>
                <w:sz w:val="24"/>
                <w:szCs w:val="24"/>
              </w:rPr>
              <w:t>产品订单、标签、生产日期、批号等</w:t>
            </w:r>
            <w:r w:rsidRPr="00F33F3D">
              <w:rPr>
                <w:rFonts w:ascii="楷体" w:eastAsia="楷体" w:hAnsi="楷体" w:cs="Arial" w:hint="eastAsia"/>
                <w:sz w:val="24"/>
                <w:szCs w:val="24"/>
              </w:rPr>
              <w:t>，可满足追溯要求。</w:t>
            </w:r>
          </w:p>
          <w:p w:rsidR="000A6AF9" w:rsidRPr="00DE4628" w:rsidRDefault="000A6AF9" w:rsidP="00F33F3D">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产品标识和防护的管理基本符合标准要求。</w:t>
            </w:r>
          </w:p>
        </w:tc>
        <w:tc>
          <w:tcPr>
            <w:tcW w:w="1276" w:type="dxa"/>
          </w:tcPr>
          <w:p w:rsidR="000A6AF9" w:rsidRDefault="000A6AF9" w:rsidP="00D82D55">
            <w:pPr>
              <w:spacing w:line="360" w:lineRule="auto"/>
              <w:rPr>
                <w:rFonts w:ascii="楷体" w:eastAsia="楷体" w:hAnsi="楷体"/>
                <w:sz w:val="24"/>
                <w:szCs w:val="24"/>
              </w:rPr>
            </w:pPr>
            <w:r>
              <w:rPr>
                <w:rFonts w:ascii="楷体" w:eastAsia="楷体" w:hAnsi="楷体"/>
                <w:sz w:val="24"/>
                <w:szCs w:val="24"/>
              </w:rPr>
              <w:lastRenderedPageBreak/>
              <w:t>符合</w:t>
            </w:r>
          </w:p>
          <w:p w:rsidR="000A6AF9" w:rsidRPr="009B4611" w:rsidRDefault="000A6AF9" w:rsidP="00D82D55">
            <w:pPr>
              <w:spacing w:line="360" w:lineRule="auto"/>
              <w:rPr>
                <w:rFonts w:ascii="楷体" w:eastAsia="楷体" w:hAnsi="楷体"/>
                <w:sz w:val="24"/>
                <w:szCs w:val="24"/>
              </w:rPr>
            </w:pPr>
          </w:p>
        </w:tc>
      </w:tr>
      <w:tr w:rsidR="000A6AF9" w:rsidRPr="009B4611" w:rsidTr="00D82D55">
        <w:trPr>
          <w:trHeight w:val="1537"/>
        </w:trPr>
        <w:tc>
          <w:tcPr>
            <w:tcW w:w="1384" w:type="dxa"/>
            <w:vAlign w:val="center"/>
          </w:tcPr>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0A6AF9" w:rsidRPr="009B4611" w:rsidRDefault="000A6AF9" w:rsidP="00D82D55">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773" w:type="dxa"/>
            <w:vAlign w:val="center"/>
          </w:tcPr>
          <w:p w:rsidR="000A6AF9" w:rsidRDefault="000A6AF9" w:rsidP="00D82D55">
            <w:pPr>
              <w:spacing w:line="360" w:lineRule="auto"/>
              <w:ind w:firstLineChars="200" w:firstLine="480"/>
              <w:rPr>
                <w:rFonts w:ascii="楷体" w:eastAsia="楷体" w:hAnsi="楷体"/>
                <w:sz w:val="24"/>
                <w:szCs w:val="24"/>
              </w:rPr>
            </w:pPr>
            <w:r>
              <w:rPr>
                <w:rFonts w:ascii="楷体" w:eastAsia="楷体" w:hAnsi="楷体" w:hint="eastAsia"/>
                <w:sz w:val="24"/>
                <w:szCs w:val="24"/>
              </w:rPr>
              <w:t>生产部负责人介绍，当内外</w:t>
            </w:r>
            <w:r w:rsidRPr="009B4611">
              <w:rPr>
                <w:rFonts w:ascii="楷体" w:eastAsia="楷体" w:hAnsi="楷体" w:hint="eastAsia"/>
                <w:sz w:val="24"/>
                <w:szCs w:val="24"/>
              </w:rPr>
              <w:t>部环境，如客户要求、产品技术和质量要求、生产工艺、适用的法律法规和产品技术标准等有更改时，相关部门提出更改计划并进行更改，更改由原制定人负责具体实施。</w:t>
            </w:r>
          </w:p>
          <w:p w:rsidR="000A6AF9" w:rsidRPr="009B4611" w:rsidRDefault="000A6AF9" w:rsidP="00D82D5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276" w:type="dxa"/>
          </w:tcPr>
          <w:p w:rsidR="000A6AF9" w:rsidRPr="009B4611" w:rsidRDefault="000A6AF9" w:rsidP="00D82D55">
            <w:pPr>
              <w:spacing w:line="360" w:lineRule="auto"/>
              <w:rPr>
                <w:rFonts w:ascii="楷体" w:eastAsia="楷体" w:hAnsi="楷体"/>
                <w:sz w:val="24"/>
                <w:szCs w:val="24"/>
              </w:rPr>
            </w:pPr>
            <w:r>
              <w:rPr>
                <w:rFonts w:ascii="楷体" w:eastAsia="楷体" w:hAnsi="楷体"/>
                <w:sz w:val="24"/>
                <w:szCs w:val="24"/>
              </w:rPr>
              <w:t>符合</w:t>
            </w:r>
          </w:p>
        </w:tc>
      </w:tr>
    </w:tbl>
    <w:p w:rsidR="0038113A" w:rsidRPr="00D535AA" w:rsidRDefault="0038113A">
      <w:pPr>
        <w:rPr>
          <w:rFonts w:eastAsiaTheme="minorEastAsia"/>
        </w:rPr>
      </w:pPr>
      <w:r w:rsidRPr="00D535AA">
        <w:rPr>
          <w:rFonts w:eastAsiaTheme="minorEastAsia"/>
        </w:rPr>
        <w:ptab w:relativeTo="margin" w:alignment="center" w:leader="none"/>
      </w:r>
    </w:p>
    <w:p w:rsidR="0038113A" w:rsidRPr="00D535AA" w:rsidRDefault="0038113A">
      <w:pPr>
        <w:rPr>
          <w:rFonts w:eastAsiaTheme="minorEastAsia"/>
        </w:rPr>
      </w:pPr>
    </w:p>
    <w:p w:rsidR="0038113A" w:rsidRPr="00D535AA" w:rsidRDefault="0038113A" w:rsidP="0038113A">
      <w:pPr>
        <w:pStyle w:val="a5"/>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1E0" w:rsidRDefault="005971E0" w:rsidP="00970F64">
      <w:r>
        <w:separator/>
      </w:r>
    </w:p>
  </w:endnote>
  <w:endnote w:type="continuationSeparator" w:id="1">
    <w:p w:rsidR="005971E0" w:rsidRDefault="005971E0"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370D87" w:rsidRDefault="006E5F9C">
            <w:pPr>
              <w:pStyle w:val="a5"/>
              <w:jc w:val="center"/>
            </w:pPr>
            <w:r>
              <w:rPr>
                <w:b/>
                <w:sz w:val="24"/>
                <w:szCs w:val="24"/>
              </w:rPr>
              <w:fldChar w:fldCharType="begin"/>
            </w:r>
            <w:r w:rsidR="00370D87">
              <w:rPr>
                <w:b/>
              </w:rPr>
              <w:instrText>PAGE</w:instrText>
            </w:r>
            <w:r>
              <w:rPr>
                <w:b/>
                <w:sz w:val="24"/>
                <w:szCs w:val="24"/>
              </w:rPr>
              <w:fldChar w:fldCharType="separate"/>
            </w:r>
            <w:r w:rsidR="00923A70">
              <w:rPr>
                <w:b/>
                <w:noProof/>
              </w:rPr>
              <w:t>6</w:t>
            </w:r>
            <w:r>
              <w:rPr>
                <w:b/>
                <w:sz w:val="24"/>
                <w:szCs w:val="24"/>
              </w:rPr>
              <w:fldChar w:fldCharType="end"/>
            </w:r>
            <w:r w:rsidR="00370D87">
              <w:rPr>
                <w:lang w:val="zh-CN"/>
              </w:rPr>
              <w:t xml:space="preserve"> / </w:t>
            </w:r>
            <w:r>
              <w:rPr>
                <w:b/>
                <w:sz w:val="24"/>
                <w:szCs w:val="24"/>
              </w:rPr>
              <w:fldChar w:fldCharType="begin"/>
            </w:r>
            <w:r w:rsidR="00370D87">
              <w:rPr>
                <w:b/>
              </w:rPr>
              <w:instrText>NUMPAGES</w:instrText>
            </w:r>
            <w:r>
              <w:rPr>
                <w:b/>
                <w:sz w:val="24"/>
                <w:szCs w:val="24"/>
              </w:rPr>
              <w:fldChar w:fldCharType="separate"/>
            </w:r>
            <w:r w:rsidR="00923A70">
              <w:rPr>
                <w:b/>
                <w:noProof/>
              </w:rPr>
              <w:t>6</w:t>
            </w:r>
            <w:r>
              <w:rPr>
                <w:b/>
                <w:sz w:val="24"/>
                <w:szCs w:val="24"/>
              </w:rPr>
              <w:fldChar w:fldCharType="end"/>
            </w:r>
          </w:p>
        </w:sdtContent>
      </w:sdt>
    </w:sdtContent>
  </w:sdt>
  <w:p w:rsidR="00370D87" w:rsidRDefault="00370D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1E0" w:rsidRDefault="005971E0" w:rsidP="00970F64">
      <w:r>
        <w:separator/>
      </w:r>
    </w:p>
  </w:footnote>
  <w:footnote w:type="continuationSeparator" w:id="1">
    <w:p w:rsidR="005971E0" w:rsidRDefault="005971E0"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87" w:rsidRDefault="00370D87" w:rsidP="008B681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6E5F9C" w:rsidRPr="006E5F9C">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8240;mso-position-horizontal-relative:text;mso-position-vertical-relative:text" stroked="f">
          <v:textbox>
            <w:txbxContent>
              <w:p w:rsidR="00370D87" w:rsidRDefault="00370D87" w:rsidP="008B681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70D87" w:rsidRDefault="00370D87" w:rsidP="008B681E">
    <w:pPr>
      <w:pStyle w:val="a6"/>
      <w:pBdr>
        <w:bottom w:val="nil"/>
      </w:pBdr>
      <w:spacing w:line="320" w:lineRule="exact"/>
      <w:ind w:firstLineChars="400" w:firstLine="755"/>
      <w:jc w:val="left"/>
      <w:rPr>
        <w:rStyle w:val="CharChar1"/>
        <w:rFonts w:hint="default"/>
        <w:w w:val="90"/>
      </w:rPr>
    </w:pPr>
    <w:r>
      <w:rPr>
        <w:rStyle w:val="CharChar1"/>
        <w:rFonts w:hint="default"/>
        <w:w w:val="90"/>
      </w:rPr>
      <w:t>Beijing International Standard united Certification Co.,Ltd.</w:t>
    </w:r>
  </w:p>
  <w:p w:rsidR="00370D87" w:rsidRPr="008B681E" w:rsidRDefault="00370D87" w:rsidP="00480252">
    <w:pPr>
      <w:pStyle w:val="a6"/>
      <w:pBdr>
        <w:bottom w:val="nil"/>
      </w:pBdr>
      <w:spacing w:line="320" w:lineRule="exact"/>
      <w:ind w:firstLineChars="400" w:firstLine="72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11B26AFA"/>
    <w:multiLevelType w:val="singleLevel"/>
    <w:tmpl w:val="11B26AFA"/>
    <w:lvl w:ilvl="0">
      <w:start w:val="1"/>
      <w:numFmt w:val="chineseCounting"/>
      <w:suff w:val="nothing"/>
      <w:lvlText w:val="%1、"/>
      <w:lvlJc w:val="left"/>
      <w:rPr>
        <w:rFonts w:hint="eastAsia"/>
      </w:rPr>
    </w:lvl>
  </w:abstractNum>
  <w:abstractNum w:abstractNumId="4">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3638A8C"/>
    <w:multiLevelType w:val="singleLevel"/>
    <w:tmpl w:val="33638A8C"/>
    <w:lvl w:ilvl="0">
      <w:start w:val="5"/>
      <w:numFmt w:val="decimal"/>
      <w:suff w:val="nothing"/>
      <w:lvlText w:val="%1、"/>
      <w:lvlJc w:val="left"/>
      <w:rPr>
        <w:rFonts w:cs="Times New Roman"/>
      </w:rPr>
    </w:lvl>
  </w:abstractNum>
  <w:abstractNum w:abstractNumId="6">
    <w:nsid w:val="3DFAF9E7"/>
    <w:multiLevelType w:val="singleLevel"/>
    <w:tmpl w:val="3DFAF9E7"/>
    <w:lvl w:ilvl="0">
      <w:start w:val="1"/>
      <w:numFmt w:val="decimal"/>
      <w:suff w:val="nothing"/>
      <w:lvlText w:val="%1．"/>
      <w:lvlJc w:val="left"/>
    </w:lvl>
  </w:abstractNum>
  <w:abstractNum w:abstractNumId="7">
    <w:nsid w:val="49282D99"/>
    <w:multiLevelType w:val="singleLevel"/>
    <w:tmpl w:val="49282D99"/>
    <w:lvl w:ilvl="0">
      <w:start w:val="6"/>
      <w:numFmt w:val="chineseCounting"/>
      <w:suff w:val="nothing"/>
      <w:lvlText w:val="%1、"/>
      <w:lvlJc w:val="left"/>
      <w:rPr>
        <w:rFonts w:hint="eastAsia"/>
      </w:rPr>
    </w:lvl>
  </w:abstractNum>
  <w:abstractNum w:abstractNumId="8">
    <w:nsid w:val="4C8C6C97"/>
    <w:multiLevelType w:val="singleLevel"/>
    <w:tmpl w:val="00000000"/>
    <w:lvl w:ilvl="0">
      <w:start w:val="1"/>
      <w:numFmt w:val="decimal"/>
      <w:suff w:val="nothing"/>
      <w:lvlText w:val="%1、"/>
      <w:lvlJc w:val="left"/>
    </w:lvl>
  </w:abstractNum>
  <w:abstractNum w:abstractNumId="9">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9CA15D8"/>
    <w:multiLevelType w:val="singleLevel"/>
    <w:tmpl w:val="59CA15D8"/>
    <w:lvl w:ilvl="0">
      <w:start w:val="1"/>
      <w:numFmt w:val="decimal"/>
      <w:suff w:val="nothing"/>
      <w:lvlText w:val="%1、"/>
      <w:lvlJc w:val="left"/>
    </w:lvl>
  </w:abstractNum>
  <w:abstractNum w:abstractNumId="11">
    <w:nsid w:val="59CB4BF7"/>
    <w:multiLevelType w:val="singleLevel"/>
    <w:tmpl w:val="59CB4BF7"/>
    <w:lvl w:ilvl="0">
      <w:start w:val="1"/>
      <w:numFmt w:val="decimal"/>
      <w:suff w:val="nothing"/>
      <w:lvlText w:val="%1、"/>
      <w:lvlJc w:val="left"/>
    </w:lvl>
  </w:abstractNum>
  <w:abstractNum w:abstractNumId="12">
    <w:nsid w:val="59CB5667"/>
    <w:multiLevelType w:val="singleLevel"/>
    <w:tmpl w:val="59CB5667"/>
    <w:lvl w:ilvl="0">
      <w:start w:val="2"/>
      <w:numFmt w:val="decimal"/>
      <w:suff w:val="nothing"/>
      <w:lvlText w:val="%1、"/>
      <w:lvlJc w:val="left"/>
    </w:lvl>
  </w:abstractNum>
  <w:abstractNum w:abstractNumId="13">
    <w:nsid w:val="59CB57A6"/>
    <w:multiLevelType w:val="singleLevel"/>
    <w:tmpl w:val="59CB57A6"/>
    <w:lvl w:ilvl="0">
      <w:start w:val="1"/>
      <w:numFmt w:val="decimal"/>
      <w:suff w:val="nothing"/>
      <w:lvlText w:val="%1、"/>
      <w:lvlJc w:val="left"/>
    </w:lvl>
  </w:abstractNum>
  <w:abstractNum w:abstractNumId="14">
    <w:nsid w:val="59CC63EA"/>
    <w:multiLevelType w:val="singleLevel"/>
    <w:tmpl w:val="59CC63EA"/>
    <w:lvl w:ilvl="0">
      <w:start w:val="1"/>
      <w:numFmt w:val="decimal"/>
      <w:suff w:val="nothing"/>
      <w:lvlText w:val="%1、"/>
      <w:lvlJc w:val="left"/>
    </w:lvl>
  </w:abstractNum>
  <w:abstractNum w:abstractNumId="15">
    <w:nsid w:val="59FEC610"/>
    <w:multiLevelType w:val="singleLevel"/>
    <w:tmpl w:val="59FEC610"/>
    <w:lvl w:ilvl="0">
      <w:start w:val="1"/>
      <w:numFmt w:val="decimal"/>
      <w:suff w:val="nothing"/>
      <w:lvlText w:val="%1、"/>
      <w:lvlJc w:val="left"/>
    </w:lvl>
  </w:abstractNum>
  <w:abstractNum w:abstractNumId="16">
    <w:nsid w:val="5A0013D8"/>
    <w:multiLevelType w:val="singleLevel"/>
    <w:tmpl w:val="5A0013D8"/>
    <w:lvl w:ilvl="0">
      <w:start w:val="1"/>
      <w:numFmt w:val="decimal"/>
      <w:lvlText w:val="%1."/>
      <w:lvlJc w:val="left"/>
      <w:pPr>
        <w:tabs>
          <w:tab w:val="left" w:pos="312"/>
        </w:tabs>
      </w:pPr>
    </w:lvl>
  </w:abstractNum>
  <w:abstractNum w:abstractNumId="17">
    <w:nsid w:val="5A00140A"/>
    <w:multiLevelType w:val="singleLevel"/>
    <w:tmpl w:val="5A00140A"/>
    <w:lvl w:ilvl="0">
      <w:start w:val="5"/>
      <w:numFmt w:val="decimal"/>
      <w:lvlText w:val="%1."/>
      <w:lvlJc w:val="left"/>
      <w:pPr>
        <w:tabs>
          <w:tab w:val="left" w:pos="312"/>
        </w:tabs>
      </w:pPr>
    </w:lvl>
  </w:abstractNum>
  <w:abstractNum w:abstractNumId="18">
    <w:nsid w:val="5A0014A2"/>
    <w:multiLevelType w:val="singleLevel"/>
    <w:tmpl w:val="5A0014A2"/>
    <w:lvl w:ilvl="0">
      <w:start w:val="1"/>
      <w:numFmt w:val="decimal"/>
      <w:suff w:val="nothing"/>
      <w:lvlText w:val="%1、"/>
      <w:lvlJc w:val="left"/>
    </w:lvl>
  </w:abstractNum>
  <w:abstractNum w:abstractNumId="19">
    <w:nsid w:val="5A001A55"/>
    <w:multiLevelType w:val="singleLevel"/>
    <w:tmpl w:val="5A001A55"/>
    <w:lvl w:ilvl="0">
      <w:start w:val="1"/>
      <w:numFmt w:val="decimal"/>
      <w:suff w:val="nothing"/>
      <w:lvlText w:val="%1、"/>
      <w:lvlJc w:val="left"/>
    </w:lvl>
  </w:abstractNum>
  <w:abstractNum w:abstractNumId="20">
    <w:nsid w:val="5A002A86"/>
    <w:multiLevelType w:val="singleLevel"/>
    <w:tmpl w:val="5A002A86"/>
    <w:lvl w:ilvl="0">
      <w:start w:val="1"/>
      <w:numFmt w:val="decimal"/>
      <w:lvlText w:val="%1."/>
      <w:lvlJc w:val="left"/>
      <w:pPr>
        <w:tabs>
          <w:tab w:val="left" w:pos="312"/>
        </w:tabs>
      </w:pPr>
    </w:lvl>
  </w:abstractNum>
  <w:abstractNum w:abstractNumId="21">
    <w:nsid w:val="5A002AB1"/>
    <w:multiLevelType w:val="singleLevel"/>
    <w:tmpl w:val="5A002AB1"/>
    <w:lvl w:ilvl="0">
      <w:start w:val="5"/>
      <w:numFmt w:val="decimal"/>
      <w:lvlText w:val="%1."/>
      <w:lvlJc w:val="left"/>
      <w:pPr>
        <w:tabs>
          <w:tab w:val="left" w:pos="312"/>
        </w:tabs>
      </w:pPr>
    </w:lvl>
  </w:abstractNum>
  <w:abstractNum w:abstractNumId="22">
    <w:nsid w:val="5A002B1C"/>
    <w:multiLevelType w:val="singleLevel"/>
    <w:tmpl w:val="5A002B1C"/>
    <w:lvl w:ilvl="0">
      <w:start w:val="1"/>
      <w:numFmt w:val="decimal"/>
      <w:suff w:val="nothing"/>
      <w:lvlText w:val="%1、"/>
      <w:lvlJc w:val="left"/>
    </w:lvl>
  </w:abstractNum>
  <w:abstractNum w:abstractNumId="23">
    <w:nsid w:val="5A16779E"/>
    <w:multiLevelType w:val="singleLevel"/>
    <w:tmpl w:val="5A16779E"/>
    <w:lvl w:ilvl="0">
      <w:start w:val="1"/>
      <w:numFmt w:val="decimal"/>
      <w:suff w:val="nothing"/>
      <w:lvlText w:val="%1、"/>
      <w:lvlJc w:val="left"/>
    </w:lvl>
  </w:abstractNum>
  <w:abstractNum w:abstractNumId="24">
    <w:nsid w:val="5A6FD64E"/>
    <w:multiLevelType w:val="singleLevel"/>
    <w:tmpl w:val="5A6FD64E"/>
    <w:lvl w:ilvl="0">
      <w:start w:val="1"/>
      <w:numFmt w:val="decimal"/>
      <w:suff w:val="nothing"/>
      <w:lvlText w:val="%1、"/>
      <w:lvlJc w:val="left"/>
      <w:rPr>
        <w:rFonts w:cs="Times New Roman"/>
      </w:rPr>
    </w:lvl>
  </w:abstractNum>
  <w:abstractNum w:abstractNumId="25">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74B1FC29"/>
    <w:multiLevelType w:val="singleLevel"/>
    <w:tmpl w:val="74B1FC29"/>
    <w:lvl w:ilvl="0">
      <w:start w:val="4"/>
      <w:numFmt w:val="chineseCounting"/>
      <w:suff w:val="nothing"/>
      <w:lvlText w:val="%1、"/>
      <w:lvlJc w:val="left"/>
      <w:rPr>
        <w:rFonts w:hint="eastAsia"/>
      </w:rPr>
    </w:lvl>
  </w:abstractNum>
  <w:abstractNum w:abstractNumId="28">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
  </w:num>
  <w:num w:numId="3">
    <w:abstractNumId w:val="26"/>
  </w:num>
  <w:num w:numId="4">
    <w:abstractNumId w:val="7"/>
  </w:num>
  <w:num w:numId="5">
    <w:abstractNumId w:val="0"/>
  </w:num>
  <w:num w:numId="6">
    <w:abstractNumId w:val="1"/>
  </w:num>
  <w:num w:numId="7">
    <w:abstractNumId w:val="27"/>
  </w:num>
  <w:num w:numId="8">
    <w:abstractNumId w:val="25"/>
  </w:num>
  <w:num w:numId="9">
    <w:abstractNumId w:val="4"/>
  </w:num>
  <w:num w:numId="10">
    <w:abstractNumId w:val="3"/>
  </w:num>
  <w:num w:numId="11">
    <w:abstractNumId w:val="15"/>
  </w:num>
  <w:num w:numId="12">
    <w:abstractNumId w:val="20"/>
  </w:num>
  <w:num w:numId="13">
    <w:abstractNumId w:val="21"/>
  </w:num>
  <w:num w:numId="14">
    <w:abstractNumId w:val="22"/>
  </w:num>
  <w:num w:numId="15">
    <w:abstractNumId w:val="23"/>
  </w:num>
  <w:num w:numId="16">
    <w:abstractNumId w:val="19"/>
  </w:num>
  <w:num w:numId="17">
    <w:abstractNumId w:val="16"/>
  </w:num>
  <w:num w:numId="18">
    <w:abstractNumId w:val="17"/>
  </w:num>
  <w:num w:numId="19">
    <w:abstractNumId w:val="18"/>
  </w:num>
  <w:num w:numId="20">
    <w:abstractNumId w:val="6"/>
  </w:num>
  <w:num w:numId="21">
    <w:abstractNumId w:val="11"/>
  </w:num>
  <w:num w:numId="22">
    <w:abstractNumId w:val="12"/>
  </w:num>
  <w:num w:numId="23">
    <w:abstractNumId w:val="13"/>
  </w:num>
  <w:num w:numId="24">
    <w:abstractNumId w:val="14"/>
  </w:num>
  <w:num w:numId="25">
    <w:abstractNumId w:val="28"/>
  </w:num>
  <w:num w:numId="26">
    <w:abstractNumId w:val="10"/>
  </w:num>
  <w:num w:numId="27">
    <w:abstractNumId w:val="8"/>
  </w:num>
  <w:num w:numId="28">
    <w:abstractNumId w:val="5"/>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00B6F"/>
    <w:rsid w:val="0000474C"/>
    <w:rsid w:val="00005F19"/>
    <w:rsid w:val="00012025"/>
    <w:rsid w:val="00012673"/>
    <w:rsid w:val="000148AA"/>
    <w:rsid w:val="00022A74"/>
    <w:rsid w:val="00023973"/>
    <w:rsid w:val="00023981"/>
    <w:rsid w:val="00032876"/>
    <w:rsid w:val="000342D2"/>
    <w:rsid w:val="0004246F"/>
    <w:rsid w:val="00042954"/>
    <w:rsid w:val="00044609"/>
    <w:rsid w:val="00047D03"/>
    <w:rsid w:val="00051628"/>
    <w:rsid w:val="0005620A"/>
    <w:rsid w:val="00057DA9"/>
    <w:rsid w:val="00060C79"/>
    <w:rsid w:val="0006757B"/>
    <w:rsid w:val="00067BF0"/>
    <w:rsid w:val="00070D38"/>
    <w:rsid w:val="00077FAA"/>
    <w:rsid w:val="00080957"/>
    <w:rsid w:val="000846DF"/>
    <w:rsid w:val="00092E85"/>
    <w:rsid w:val="0009452F"/>
    <w:rsid w:val="00095FC5"/>
    <w:rsid w:val="00096D23"/>
    <w:rsid w:val="00097807"/>
    <w:rsid w:val="000A1D4B"/>
    <w:rsid w:val="000A48BC"/>
    <w:rsid w:val="000A6AF9"/>
    <w:rsid w:val="000B306B"/>
    <w:rsid w:val="000B4905"/>
    <w:rsid w:val="000C50A5"/>
    <w:rsid w:val="000D12B0"/>
    <w:rsid w:val="000D34F2"/>
    <w:rsid w:val="000E2E8D"/>
    <w:rsid w:val="000E67FD"/>
    <w:rsid w:val="000F06EC"/>
    <w:rsid w:val="000F6EC8"/>
    <w:rsid w:val="00106150"/>
    <w:rsid w:val="001063BD"/>
    <w:rsid w:val="001200C5"/>
    <w:rsid w:val="00120990"/>
    <w:rsid w:val="001264F8"/>
    <w:rsid w:val="0012768C"/>
    <w:rsid w:val="00127BD8"/>
    <w:rsid w:val="0013290A"/>
    <w:rsid w:val="00134AA4"/>
    <w:rsid w:val="00134B91"/>
    <w:rsid w:val="00135FE5"/>
    <w:rsid w:val="00140982"/>
    <w:rsid w:val="00141A1B"/>
    <w:rsid w:val="00143796"/>
    <w:rsid w:val="001571F8"/>
    <w:rsid w:val="00161ADC"/>
    <w:rsid w:val="0016320D"/>
    <w:rsid w:val="00177083"/>
    <w:rsid w:val="00184838"/>
    <w:rsid w:val="0018646C"/>
    <w:rsid w:val="00191011"/>
    <w:rsid w:val="0019404D"/>
    <w:rsid w:val="00194D62"/>
    <w:rsid w:val="0019566E"/>
    <w:rsid w:val="001A05C3"/>
    <w:rsid w:val="001A0877"/>
    <w:rsid w:val="001A0ED1"/>
    <w:rsid w:val="001A0F0D"/>
    <w:rsid w:val="001A2D58"/>
    <w:rsid w:val="001A32E7"/>
    <w:rsid w:val="001A5B48"/>
    <w:rsid w:val="001B28C2"/>
    <w:rsid w:val="001B3DA5"/>
    <w:rsid w:val="001B5C14"/>
    <w:rsid w:val="001C12B7"/>
    <w:rsid w:val="001C4889"/>
    <w:rsid w:val="001D5A42"/>
    <w:rsid w:val="001E10DA"/>
    <w:rsid w:val="001E3087"/>
    <w:rsid w:val="001E62E5"/>
    <w:rsid w:val="001E6790"/>
    <w:rsid w:val="001E693D"/>
    <w:rsid w:val="001E6DEE"/>
    <w:rsid w:val="001E711B"/>
    <w:rsid w:val="002055FD"/>
    <w:rsid w:val="002116F3"/>
    <w:rsid w:val="00212154"/>
    <w:rsid w:val="00214306"/>
    <w:rsid w:val="00215152"/>
    <w:rsid w:val="00216F69"/>
    <w:rsid w:val="002209FC"/>
    <w:rsid w:val="00231A3F"/>
    <w:rsid w:val="0023570C"/>
    <w:rsid w:val="00236C24"/>
    <w:rsid w:val="00236CFE"/>
    <w:rsid w:val="00241AE9"/>
    <w:rsid w:val="00241F16"/>
    <w:rsid w:val="00243679"/>
    <w:rsid w:val="00244E59"/>
    <w:rsid w:val="00252F55"/>
    <w:rsid w:val="00254462"/>
    <w:rsid w:val="00270735"/>
    <w:rsid w:val="00270C62"/>
    <w:rsid w:val="00270FC8"/>
    <w:rsid w:val="002710C0"/>
    <w:rsid w:val="00272CDC"/>
    <w:rsid w:val="00274F22"/>
    <w:rsid w:val="002979EC"/>
    <w:rsid w:val="002B550F"/>
    <w:rsid w:val="002B7B21"/>
    <w:rsid w:val="002D3A5B"/>
    <w:rsid w:val="002D3E58"/>
    <w:rsid w:val="002D4C99"/>
    <w:rsid w:val="002E0081"/>
    <w:rsid w:val="002E2D86"/>
    <w:rsid w:val="002E366C"/>
    <w:rsid w:val="002E658E"/>
    <w:rsid w:val="002F6F19"/>
    <w:rsid w:val="00300BC7"/>
    <w:rsid w:val="003044E8"/>
    <w:rsid w:val="003059AC"/>
    <w:rsid w:val="00306FAE"/>
    <w:rsid w:val="003076FA"/>
    <w:rsid w:val="00311B6E"/>
    <w:rsid w:val="0031508E"/>
    <w:rsid w:val="003162C4"/>
    <w:rsid w:val="003170B4"/>
    <w:rsid w:val="00330F37"/>
    <w:rsid w:val="00332136"/>
    <w:rsid w:val="003445C6"/>
    <w:rsid w:val="00347184"/>
    <w:rsid w:val="00353CA8"/>
    <w:rsid w:val="00353EB0"/>
    <w:rsid w:val="003544EC"/>
    <w:rsid w:val="003563A5"/>
    <w:rsid w:val="00356E6D"/>
    <w:rsid w:val="00360028"/>
    <w:rsid w:val="003601A7"/>
    <w:rsid w:val="00364D0D"/>
    <w:rsid w:val="0036788F"/>
    <w:rsid w:val="00370D87"/>
    <w:rsid w:val="00371393"/>
    <w:rsid w:val="003730BC"/>
    <w:rsid w:val="00377DF7"/>
    <w:rsid w:val="0038113A"/>
    <w:rsid w:val="00387E27"/>
    <w:rsid w:val="003917C6"/>
    <w:rsid w:val="00396A06"/>
    <w:rsid w:val="003A36BC"/>
    <w:rsid w:val="003B25FD"/>
    <w:rsid w:val="003C45F0"/>
    <w:rsid w:val="003D299D"/>
    <w:rsid w:val="003D428C"/>
    <w:rsid w:val="003D467E"/>
    <w:rsid w:val="003D498A"/>
    <w:rsid w:val="003E16DD"/>
    <w:rsid w:val="003E4854"/>
    <w:rsid w:val="003E7111"/>
    <w:rsid w:val="003F1EA4"/>
    <w:rsid w:val="00401D75"/>
    <w:rsid w:val="0040745A"/>
    <w:rsid w:val="00415B98"/>
    <w:rsid w:val="00423987"/>
    <w:rsid w:val="004247BD"/>
    <w:rsid w:val="00424DA4"/>
    <w:rsid w:val="004256E3"/>
    <w:rsid w:val="0042601B"/>
    <w:rsid w:val="00427B62"/>
    <w:rsid w:val="00430379"/>
    <w:rsid w:val="0043088A"/>
    <w:rsid w:val="00431837"/>
    <w:rsid w:val="00432F39"/>
    <w:rsid w:val="00433078"/>
    <w:rsid w:val="00434C17"/>
    <w:rsid w:val="00435439"/>
    <w:rsid w:val="0043585D"/>
    <w:rsid w:val="00436A45"/>
    <w:rsid w:val="00436B25"/>
    <w:rsid w:val="00442989"/>
    <w:rsid w:val="00442FE6"/>
    <w:rsid w:val="00443244"/>
    <w:rsid w:val="00446154"/>
    <w:rsid w:val="00446C31"/>
    <w:rsid w:val="00446C54"/>
    <w:rsid w:val="004562BB"/>
    <w:rsid w:val="00463FA9"/>
    <w:rsid w:val="0046608E"/>
    <w:rsid w:val="00466846"/>
    <w:rsid w:val="004669C8"/>
    <w:rsid w:val="004670FF"/>
    <w:rsid w:val="0047498C"/>
    <w:rsid w:val="00475CEC"/>
    <w:rsid w:val="0048013E"/>
    <w:rsid w:val="00480252"/>
    <w:rsid w:val="00480BD1"/>
    <w:rsid w:val="00483A2E"/>
    <w:rsid w:val="00486DCA"/>
    <w:rsid w:val="0049058C"/>
    <w:rsid w:val="00491D47"/>
    <w:rsid w:val="004929DB"/>
    <w:rsid w:val="00494697"/>
    <w:rsid w:val="004954B7"/>
    <w:rsid w:val="00497366"/>
    <w:rsid w:val="004A11CF"/>
    <w:rsid w:val="004A41F4"/>
    <w:rsid w:val="004A4FA7"/>
    <w:rsid w:val="004B34FA"/>
    <w:rsid w:val="004D4358"/>
    <w:rsid w:val="004D6FBA"/>
    <w:rsid w:val="004E637F"/>
    <w:rsid w:val="004E7B35"/>
    <w:rsid w:val="004F585A"/>
    <w:rsid w:val="005009B1"/>
    <w:rsid w:val="00506CAE"/>
    <w:rsid w:val="005072D6"/>
    <w:rsid w:val="00507770"/>
    <w:rsid w:val="0051071A"/>
    <w:rsid w:val="00514C9E"/>
    <w:rsid w:val="00527940"/>
    <w:rsid w:val="00531DE0"/>
    <w:rsid w:val="00537A8A"/>
    <w:rsid w:val="00540C24"/>
    <w:rsid w:val="00546FE9"/>
    <w:rsid w:val="00550A33"/>
    <w:rsid w:val="00555090"/>
    <w:rsid w:val="0055642E"/>
    <w:rsid w:val="00556CEC"/>
    <w:rsid w:val="005652FB"/>
    <w:rsid w:val="005717D5"/>
    <w:rsid w:val="00572B8D"/>
    <w:rsid w:val="00575C30"/>
    <w:rsid w:val="0057769E"/>
    <w:rsid w:val="00580D28"/>
    <w:rsid w:val="00580E9C"/>
    <w:rsid w:val="00584659"/>
    <w:rsid w:val="00584D69"/>
    <w:rsid w:val="00586D3B"/>
    <w:rsid w:val="00594983"/>
    <w:rsid w:val="00596879"/>
    <w:rsid w:val="005971E0"/>
    <w:rsid w:val="005A2788"/>
    <w:rsid w:val="005A528C"/>
    <w:rsid w:val="005A52A9"/>
    <w:rsid w:val="005B2FA4"/>
    <w:rsid w:val="005B3668"/>
    <w:rsid w:val="005C2194"/>
    <w:rsid w:val="005C2775"/>
    <w:rsid w:val="005C3E89"/>
    <w:rsid w:val="005D00A8"/>
    <w:rsid w:val="005E0EF9"/>
    <w:rsid w:val="005E1113"/>
    <w:rsid w:val="005E21B2"/>
    <w:rsid w:val="005E35E3"/>
    <w:rsid w:val="005E5793"/>
    <w:rsid w:val="005F5DB3"/>
    <w:rsid w:val="00601B8B"/>
    <w:rsid w:val="006032BF"/>
    <w:rsid w:val="0060608C"/>
    <w:rsid w:val="00610724"/>
    <w:rsid w:val="00614476"/>
    <w:rsid w:val="00616EC9"/>
    <w:rsid w:val="006201CB"/>
    <w:rsid w:val="00625E29"/>
    <w:rsid w:val="006263BB"/>
    <w:rsid w:val="0063241C"/>
    <w:rsid w:val="0063290F"/>
    <w:rsid w:val="006358BB"/>
    <w:rsid w:val="00636D63"/>
    <w:rsid w:val="00641DCB"/>
    <w:rsid w:val="00642928"/>
    <w:rsid w:val="00644B24"/>
    <w:rsid w:val="006469DC"/>
    <w:rsid w:val="00646B69"/>
    <w:rsid w:val="00647406"/>
    <w:rsid w:val="00654111"/>
    <w:rsid w:val="0065527A"/>
    <w:rsid w:val="00655D45"/>
    <w:rsid w:val="006564C6"/>
    <w:rsid w:val="00662144"/>
    <w:rsid w:val="00675299"/>
    <w:rsid w:val="00675620"/>
    <w:rsid w:val="00675EA3"/>
    <w:rsid w:val="00677ED0"/>
    <w:rsid w:val="00681046"/>
    <w:rsid w:val="006A7533"/>
    <w:rsid w:val="006B52AE"/>
    <w:rsid w:val="006B71A9"/>
    <w:rsid w:val="006D0B7D"/>
    <w:rsid w:val="006D4C85"/>
    <w:rsid w:val="006D5326"/>
    <w:rsid w:val="006E3744"/>
    <w:rsid w:val="006E5F9C"/>
    <w:rsid w:val="006F1011"/>
    <w:rsid w:val="006F2B8E"/>
    <w:rsid w:val="006F2C07"/>
    <w:rsid w:val="006F67D4"/>
    <w:rsid w:val="007044B6"/>
    <w:rsid w:val="00707F76"/>
    <w:rsid w:val="00712354"/>
    <w:rsid w:val="007146A0"/>
    <w:rsid w:val="00717FBF"/>
    <w:rsid w:val="00722237"/>
    <w:rsid w:val="007332F2"/>
    <w:rsid w:val="00742419"/>
    <w:rsid w:val="00756169"/>
    <w:rsid w:val="007602AB"/>
    <w:rsid w:val="00760357"/>
    <w:rsid w:val="00760AE7"/>
    <w:rsid w:val="00760E59"/>
    <w:rsid w:val="00761BCC"/>
    <w:rsid w:val="007663D6"/>
    <w:rsid w:val="007702DE"/>
    <w:rsid w:val="007717B7"/>
    <w:rsid w:val="007757DB"/>
    <w:rsid w:val="0077790B"/>
    <w:rsid w:val="0079327D"/>
    <w:rsid w:val="007A2775"/>
    <w:rsid w:val="007A3CB2"/>
    <w:rsid w:val="007A40DC"/>
    <w:rsid w:val="007A5340"/>
    <w:rsid w:val="007B19EB"/>
    <w:rsid w:val="007B2EA5"/>
    <w:rsid w:val="007B3386"/>
    <w:rsid w:val="007B5CB5"/>
    <w:rsid w:val="007B7B6E"/>
    <w:rsid w:val="007C1318"/>
    <w:rsid w:val="007C2BE4"/>
    <w:rsid w:val="007D23F6"/>
    <w:rsid w:val="007D36A0"/>
    <w:rsid w:val="007E5EFE"/>
    <w:rsid w:val="007E72ED"/>
    <w:rsid w:val="007F335A"/>
    <w:rsid w:val="007F41EA"/>
    <w:rsid w:val="0081100D"/>
    <w:rsid w:val="00811C93"/>
    <w:rsid w:val="00815734"/>
    <w:rsid w:val="00824A8B"/>
    <w:rsid w:val="00825B19"/>
    <w:rsid w:val="0082678D"/>
    <w:rsid w:val="00827062"/>
    <w:rsid w:val="0083097E"/>
    <w:rsid w:val="00831002"/>
    <w:rsid w:val="00835F2F"/>
    <w:rsid w:val="008428D6"/>
    <w:rsid w:val="00850B21"/>
    <w:rsid w:val="00852BCE"/>
    <w:rsid w:val="008606D1"/>
    <w:rsid w:val="00863928"/>
    <w:rsid w:val="008670AF"/>
    <w:rsid w:val="00877DF6"/>
    <w:rsid w:val="00880A84"/>
    <w:rsid w:val="00880BAF"/>
    <w:rsid w:val="00881289"/>
    <w:rsid w:val="00881847"/>
    <w:rsid w:val="00884619"/>
    <w:rsid w:val="008949CD"/>
    <w:rsid w:val="008A0A77"/>
    <w:rsid w:val="008A2D50"/>
    <w:rsid w:val="008A55FE"/>
    <w:rsid w:val="008A77C3"/>
    <w:rsid w:val="008B27F0"/>
    <w:rsid w:val="008B681E"/>
    <w:rsid w:val="008B7331"/>
    <w:rsid w:val="008C4017"/>
    <w:rsid w:val="008D00BD"/>
    <w:rsid w:val="008D3451"/>
    <w:rsid w:val="008E2B4E"/>
    <w:rsid w:val="008E4182"/>
    <w:rsid w:val="008E5204"/>
    <w:rsid w:val="008E7363"/>
    <w:rsid w:val="008E78B9"/>
    <w:rsid w:val="00906DC9"/>
    <w:rsid w:val="00906E15"/>
    <w:rsid w:val="00910B43"/>
    <w:rsid w:val="00913C7F"/>
    <w:rsid w:val="009161D0"/>
    <w:rsid w:val="009173D8"/>
    <w:rsid w:val="00917BF3"/>
    <w:rsid w:val="00922C3A"/>
    <w:rsid w:val="00923A70"/>
    <w:rsid w:val="00925174"/>
    <w:rsid w:val="00925CD2"/>
    <w:rsid w:val="00932A48"/>
    <w:rsid w:val="00934843"/>
    <w:rsid w:val="0094107E"/>
    <w:rsid w:val="00944A8A"/>
    <w:rsid w:val="00946BCB"/>
    <w:rsid w:val="009521E4"/>
    <w:rsid w:val="00954984"/>
    <w:rsid w:val="009602FB"/>
    <w:rsid w:val="00963AE0"/>
    <w:rsid w:val="00970F64"/>
    <w:rsid w:val="00975E42"/>
    <w:rsid w:val="00981124"/>
    <w:rsid w:val="009874A3"/>
    <w:rsid w:val="009921A1"/>
    <w:rsid w:val="00997F18"/>
    <w:rsid w:val="009A0BBE"/>
    <w:rsid w:val="009A1CA9"/>
    <w:rsid w:val="009A23B6"/>
    <w:rsid w:val="009A7B9A"/>
    <w:rsid w:val="009B0B23"/>
    <w:rsid w:val="009B0CF5"/>
    <w:rsid w:val="009B2654"/>
    <w:rsid w:val="009B717A"/>
    <w:rsid w:val="009C46FB"/>
    <w:rsid w:val="009C5C70"/>
    <w:rsid w:val="009C776B"/>
    <w:rsid w:val="009D34B2"/>
    <w:rsid w:val="009E3FC4"/>
    <w:rsid w:val="009E5B36"/>
    <w:rsid w:val="009F0053"/>
    <w:rsid w:val="009F2E11"/>
    <w:rsid w:val="009F4A5A"/>
    <w:rsid w:val="00A02471"/>
    <w:rsid w:val="00A027EE"/>
    <w:rsid w:val="00A07479"/>
    <w:rsid w:val="00A114A9"/>
    <w:rsid w:val="00A17F99"/>
    <w:rsid w:val="00A23DCA"/>
    <w:rsid w:val="00A25306"/>
    <w:rsid w:val="00A32CAC"/>
    <w:rsid w:val="00A36FC6"/>
    <w:rsid w:val="00A37CB5"/>
    <w:rsid w:val="00A459CD"/>
    <w:rsid w:val="00A47672"/>
    <w:rsid w:val="00A56B76"/>
    <w:rsid w:val="00A608EA"/>
    <w:rsid w:val="00A62564"/>
    <w:rsid w:val="00A66B91"/>
    <w:rsid w:val="00A75A8A"/>
    <w:rsid w:val="00A83D61"/>
    <w:rsid w:val="00A9083C"/>
    <w:rsid w:val="00A93C7B"/>
    <w:rsid w:val="00A961EF"/>
    <w:rsid w:val="00AA0742"/>
    <w:rsid w:val="00AA3B0C"/>
    <w:rsid w:val="00AA5B41"/>
    <w:rsid w:val="00AA7058"/>
    <w:rsid w:val="00AA759B"/>
    <w:rsid w:val="00AB1DB3"/>
    <w:rsid w:val="00AB4E41"/>
    <w:rsid w:val="00AB7445"/>
    <w:rsid w:val="00AC1392"/>
    <w:rsid w:val="00AC2EB5"/>
    <w:rsid w:val="00AC6809"/>
    <w:rsid w:val="00AD26B8"/>
    <w:rsid w:val="00AD3FE6"/>
    <w:rsid w:val="00AD42C3"/>
    <w:rsid w:val="00AD4557"/>
    <w:rsid w:val="00AD6B7B"/>
    <w:rsid w:val="00AE05A8"/>
    <w:rsid w:val="00AE087E"/>
    <w:rsid w:val="00AE0B07"/>
    <w:rsid w:val="00AE191F"/>
    <w:rsid w:val="00AF1556"/>
    <w:rsid w:val="00AF1EDF"/>
    <w:rsid w:val="00AF351B"/>
    <w:rsid w:val="00AF3EB8"/>
    <w:rsid w:val="00B05235"/>
    <w:rsid w:val="00B06B71"/>
    <w:rsid w:val="00B16FDA"/>
    <w:rsid w:val="00B172C7"/>
    <w:rsid w:val="00B20DD0"/>
    <w:rsid w:val="00B24547"/>
    <w:rsid w:val="00B24F84"/>
    <w:rsid w:val="00B26672"/>
    <w:rsid w:val="00B27638"/>
    <w:rsid w:val="00B31C63"/>
    <w:rsid w:val="00B331AE"/>
    <w:rsid w:val="00B34764"/>
    <w:rsid w:val="00B371EB"/>
    <w:rsid w:val="00B4301A"/>
    <w:rsid w:val="00B446A1"/>
    <w:rsid w:val="00B45224"/>
    <w:rsid w:val="00B51846"/>
    <w:rsid w:val="00B524BA"/>
    <w:rsid w:val="00B6131E"/>
    <w:rsid w:val="00B672AE"/>
    <w:rsid w:val="00B75F55"/>
    <w:rsid w:val="00B806E3"/>
    <w:rsid w:val="00B87047"/>
    <w:rsid w:val="00B87F4B"/>
    <w:rsid w:val="00B90B64"/>
    <w:rsid w:val="00B90C80"/>
    <w:rsid w:val="00B96E6E"/>
    <w:rsid w:val="00BA3D62"/>
    <w:rsid w:val="00BA6DAF"/>
    <w:rsid w:val="00BB0D01"/>
    <w:rsid w:val="00BB23CF"/>
    <w:rsid w:val="00BC192C"/>
    <w:rsid w:val="00BC587B"/>
    <w:rsid w:val="00BD12E8"/>
    <w:rsid w:val="00BD7EFA"/>
    <w:rsid w:val="00BE0B93"/>
    <w:rsid w:val="00BE0F55"/>
    <w:rsid w:val="00BF5A7B"/>
    <w:rsid w:val="00BF7A6F"/>
    <w:rsid w:val="00C001EC"/>
    <w:rsid w:val="00C008E7"/>
    <w:rsid w:val="00C0490E"/>
    <w:rsid w:val="00C05235"/>
    <w:rsid w:val="00C06EBA"/>
    <w:rsid w:val="00C1092D"/>
    <w:rsid w:val="00C14271"/>
    <w:rsid w:val="00C14925"/>
    <w:rsid w:val="00C21C4E"/>
    <w:rsid w:val="00C30B14"/>
    <w:rsid w:val="00C31FB1"/>
    <w:rsid w:val="00C32D4C"/>
    <w:rsid w:val="00C3719B"/>
    <w:rsid w:val="00C44C8B"/>
    <w:rsid w:val="00C61C0F"/>
    <w:rsid w:val="00C633D9"/>
    <w:rsid w:val="00C648D7"/>
    <w:rsid w:val="00C64C3A"/>
    <w:rsid w:val="00C72C0A"/>
    <w:rsid w:val="00C7311B"/>
    <w:rsid w:val="00C73BC7"/>
    <w:rsid w:val="00C743DB"/>
    <w:rsid w:val="00C7482D"/>
    <w:rsid w:val="00C75EA5"/>
    <w:rsid w:val="00C80770"/>
    <w:rsid w:val="00C84BA6"/>
    <w:rsid w:val="00C85C9F"/>
    <w:rsid w:val="00C975BF"/>
    <w:rsid w:val="00CA5405"/>
    <w:rsid w:val="00CA6FE8"/>
    <w:rsid w:val="00CB2C57"/>
    <w:rsid w:val="00CC2FB0"/>
    <w:rsid w:val="00CC3A44"/>
    <w:rsid w:val="00CC4673"/>
    <w:rsid w:val="00CC69FB"/>
    <w:rsid w:val="00CD050C"/>
    <w:rsid w:val="00CD09A0"/>
    <w:rsid w:val="00CD0A36"/>
    <w:rsid w:val="00CD287D"/>
    <w:rsid w:val="00CE03F0"/>
    <w:rsid w:val="00CE53FE"/>
    <w:rsid w:val="00CF005C"/>
    <w:rsid w:val="00CF09A0"/>
    <w:rsid w:val="00CF3AE4"/>
    <w:rsid w:val="00D047D3"/>
    <w:rsid w:val="00D07344"/>
    <w:rsid w:val="00D079BA"/>
    <w:rsid w:val="00D22BAE"/>
    <w:rsid w:val="00D24279"/>
    <w:rsid w:val="00D25E60"/>
    <w:rsid w:val="00D260C1"/>
    <w:rsid w:val="00D273B5"/>
    <w:rsid w:val="00D277B2"/>
    <w:rsid w:val="00D27C70"/>
    <w:rsid w:val="00D306F5"/>
    <w:rsid w:val="00D359B6"/>
    <w:rsid w:val="00D426BD"/>
    <w:rsid w:val="00D44789"/>
    <w:rsid w:val="00D456F1"/>
    <w:rsid w:val="00D5283B"/>
    <w:rsid w:val="00D535AA"/>
    <w:rsid w:val="00D54C88"/>
    <w:rsid w:val="00D5625E"/>
    <w:rsid w:val="00D6129F"/>
    <w:rsid w:val="00D648E0"/>
    <w:rsid w:val="00D6564A"/>
    <w:rsid w:val="00D660DF"/>
    <w:rsid w:val="00D6763F"/>
    <w:rsid w:val="00D718E0"/>
    <w:rsid w:val="00D72766"/>
    <w:rsid w:val="00D762F4"/>
    <w:rsid w:val="00D7646B"/>
    <w:rsid w:val="00D82D55"/>
    <w:rsid w:val="00D85D5B"/>
    <w:rsid w:val="00D87D38"/>
    <w:rsid w:val="00D906F8"/>
    <w:rsid w:val="00D92194"/>
    <w:rsid w:val="00D92828"/>
    <w:rsid w:val="00D9368C"/>
    <w:rsid w:val="00DA2C8F"/>
    <w:rsid w:val="00DA4377"/>
    <w:rsid w:val="00DA71AC"/>
    <w:rsid w:val="00DB1504"/>
    <w:rsid w:val="00DB2D5B"/>
    <w:rsid w:val="00DB42E2"/>
    <w:rsid w:val="00DB4DAE"/>
    <w:rsid w:val="00DB7221"/>
    <w:rsid w:val="00DC5A55"/>
    <w:rsid w:val="00DD0FAD"/>
    <w:rsid w:val="00DD3C23"/>
    <w:rsid w:val="00DD6DF5"/>
    <w:rsid w:val="00DE09FB"/>
    <w:rsid w:val="00DE3596"/>
    <w:rsid w:val="00DE3991"/>
    <w:rsid w:val="00DE4053"/>
    <w:rsid w:val="00DE4628"/>
    <w:rsid w:val="00DE54AA"/>
    <w:rsid w:val="00DF1E82"/>
    <w:rsid w:val="00DF3F51"/>
    <w:rsid w:val="00DF47A8"/>
    <w:rsid w:val="00DF4C28"/>
    <w:rsid w:val="00DF4D98"/>
    <w:rsid w:val="00DF5B63"/>
    <w:rsid w:val="00DF5B9E"/>
    <w:rsid w:val="00DF73A3"/>
    <w:rsid w:val="00E073F9"/>
    <w:rsid w:val="00E146CF"/>
    <w:rsid w:val="00E17BA3"/>
    <w:rsid w:val="00E23089"/>
    <w:rsid w:val="00E24344"/>
    <w:rsid w:val="00E245D7"/>
    <w:rsid w:val="00E25BFC"/>
    <w:rsid w:val="00E26C7F"/>
    <w:rsid w:val="00E27C93"/>
    <w:rsid w:val="00E33D5A"/>
    <w:rsid w:val="00E40B9B"/>
    <w:rsid w:val="00E43639"/>
    <w:rsid w:val="00E43FB5"/>
    <w:rsid w:val="00E442D0"/>
    <w:rsid w:val="00E44628"/>
    <w:rsid w:val="00E57FCF"/>
    <w:rsid w:val="00E60EBF"/>
    <w:rsid w:val="00E61ED1"/>
    <w:rsid w:val="00E63B84"/>
    <w:rsid w:val="00E647C5"/>
    <w:rsid w:val="00E65222"/>
    <w:rsid w:val="00E7265C"/>
    <w:rsid w:val="00E74BB0"/>
    <w:rsid w:val="00E77D1A"/>
    <w:rsid w:val="00E81312"/>
    <w:rsid w:val="00E90A91"/>
    <w:rsid w:val="00E929B3"/>
    <w:rsid w:val="00E92BD8"/>
    <w:rsid w:val="00E92D74"/>
    <w:rsid w:val="00E936C6"/>
    <w:rsid w:val="00E939D5"/>
    <w:rsid w:val="00E94A9A"/>
    <w:rsid w:val="00E95A3C"/>
    <w:rsid w:val="00E95E52"/>
    <w:rsid w:val="00E96453"/>
    <w:rsid w:val="00E96EA5"/>
    <w:rsid w:val="00EA6FFC"/>
    <w:rsid w:val="00EB37B2"/>
    <w:rsid w:val="00EB4139"/>
    <w:rsid w:val="00EB75B3"/>
    <w:rsid w:val="00EC3F47"/>
    <w:rsid w:val="00EC791B"/>
    <w:rsid w:val="00ED0E50"/>
    <w:rsid w:val="00EE1072"/>
    <w:rsid w:val="00EE5E7A"/>
    <w:rsid w:val="00F0192F"/>
    <w:rsid w:val="00F02831"/>
    <w:rsid w:val="00F12546"/>
    <w:rsid w:val="00F13184"/>
    <w:rsid w:val="00F148C6"/>
    <w:rsid w:val="00F23204"/>
    <w:rsid w:val="00F23B7C"/>
    <w:rsid w:val="00F25B4A"/>
    <w:rsid w:val="00F327DE"/>
    <w:rsid w:val="00F33F3D"/>
    <w:rsid w:val="00F37884"/>
    <w:rsid w:val="00F50457"/>
    <w:rsid w:val="00F5761D"/>
    <w:rsid w:val="00F6527A"/>
    <w:rsid w:val="00F742E8"/>
    <w:rsid w:val="00F77844"/>
    <w:rsid w:val="00FA18AF"/>
    <w:rsid w:val="00FA380C"/>
    <w:rsid w:val="00FA7AF7"/>
    <w:rsid w:val="00FA7BAC"/>
    <w:rsid w:val="00FB217F"/>
    <w:rsid w:val="00FB50F6"/>
    <w:rsid w:val="00FC477C"/>
    <w:rsid w:val="00FC4916"/>
    <w:rsid w:val="00FC4A18"/>
    <w:rsid w:val="00FC4D3C"/>
    <w:rsid w:val="00FD7FA3"/>
    <w:rsid w:val="00FE1391"/>
    <w:rsid w:val="00FE2401"/>
    <w:rsid w:val="00FE7734"/>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7">
    <w:name w:val="Body Text"/>
    <w:basedOn w:val="a"/>
    <w:link w:val="Char2"/>
    <w:uiPriority w:val="99"/>
    <w:qFormat/>
    <w:rsid w:val="0038113A"/>
    <w:pPr>
      <w:spacing w:line="360" w:lineRule="auto"/>
    </w:pPr>
    <w:rPr>
      <w:sz w:val="24"/>
    </w:rPr>
  </w:style>
  <w:style w:type="character" w:customStyle="1" w:styleId="Char2">
    <w:name w:val="正文文本 Char"/>
    <w:basedOn w:val="a1"/>
    <w:link w:val="a7"/>
    <w:uiPriority w:val="99"/>
    <w:rsid w:val="0038113A"/>
    <w:rPr>
      <w:rFonts w:ascii="Times New Roman" w:eastAsia="宋体" w:hAnsi="Times New Roman" w:cs="Times New Roman"/>
      <w:kern w:val="2"/>
      <w:sz w:val="24"/>
    </w:rPr>
  </w:style>
  <w:style w:type="paragraph" w:styleId="a8">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1"/>
    <w:link w:val="a8"/>
    <w:uiPriority w:val="99"/>
    <w:semiHidden/>
    <w:qFormat/>
    <w:rsid w:val="0038113A"/>
    <w:rPr>
      <w:rFonts w:ascii="Times New Roman" w:eastAsia="宋体" w:hAnsi="Times New Roman" w:cs="Times New Roman"/>
      <w:kern w:val="2"/>
      <w:sz w:val="21"/>
    </w:rPr>
  </w:style>
  <w:style w:type="paragraph" w:styleId="a9">
    <w:name w:val="Plain Text"/>
    <w:basedOn w:val="a"/>
    <w:link w:val="Char4"/>
    <w:uiPriority w:val="99"/>
    <w:qFormat/>
    <w:rsid w:val="0038113A"/>
    <w:rPr>
      <w:rFonts w:ascii="宋体" w:hAnsi="Courier New"/>
    </w:rPr>
  </w:style>
  <w:style w:type="character" w:customStyle="1" w:styleId="Char4">
    <w:name w:val="纯文本 Char"/>
    <w:basedOn w:val="a1"/>
    <w:link w:val="a9"/>
    <w:uiPriority w:val="99"/>
    <w:qFormat/>
    <w:rsid w:val="0038113A"/>
    <w:rPr>
      <w:rFonts w:ascii="宋体" w:eastAsia="宋体" w:hAnsi="Courier New" w:cs="Times New Roman"/>
      <w:kern w:val="2"/>
      <w:sz w:val="21"/>
    </w:rPr>
  </w:style>
  <w:style w:type="paragraph" w:styleId="aa">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0">
    <w:name w:val="Body Text First Indent 2"/>
    <w:basedOn w:val="a8"/>
    <w:link w:val="2Char0"/>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3"/>
    <w:link w:val="20"/>
    <w:uiPriority w:val="99"/>
    <w:qFormat/>
    <w:rsid w:val="0038113A"/>
    <w:rPr>
      <w:rFonts w:ascii="宋体" w:eastAsia="仿宋_GB2312" w:hAnsi="宋体"/>
      <w:color w:val="000000"/>
      <w:sz w:val="28"/>
    </w:rPr>
  </w:style>
  <w:style w:type="table" w:styleId="ab">
    <w:name w:val="Table Grid"/>
    <w:basedOn w:val="a2"/>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38113A"/>
  </w:style>
  <w:style w:type="character" w:styleId="ad">
    <w:name w:val="Hyperlink"/>
    <w:uiPriority w:val="99"/>
    <w:semiHidden/>
    <w:qFormat/>
    <w:rsid w:val="0038113A"/>
    <w:rPr>
      <w:rFonts w:cs="Times New Roman"/>
      <w:color w:val="0000FF"/>
      <w:u w:val="single"/>
    </w:rPr>
  </w:style>
  <w:style w:type="paragraph" w:customStyle="1" w:styleId="ae">
    <w:name w:val="表格文字"/>
    <w:basedOn w:val="a"/>
    <w:uiPriority w:val="99"/>
    <w:qFormat/>
    <w:rsid w:val="0038113A"/>
    <w:pPr>
      <w:spacing w:before="25" w:after="25"/>
    </w:pPr>
    <w:rPr>
      <w:bCs/>
      <w:spacing w:val="10"/>
    </w:rPr>
  </w:style>
  <w:style w:type="paragraph" w:styleId="af">
    <w:name w:val="List Paragraph"/>
    <w:basedOn w:val="a"/>
    <w:uiPriority w:val="99"/>
    <w:qFormat/>
    <w:rsid w:val="0038113A"/>
    <w:pPr>
      <w:ind w:firstLineChars="200" w:firstLine="420"/>
    </w:pPr>
  </w:style>
  <w:style w:type="paragraph" w:customStyle="1" w:styleId="af0">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4824</TotalTime>
  <Pages>6</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40</cp:revision>
  <dcterms:created xsi:type="dcterms:W3CDTF">2015-06-17T12:51:00Z</dcterms:created>
  <dcterms:modified xsi:type="dcterms:W3CDTF">2022-03-12T03:07:00Z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