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1F" w:rsidRPr="00DF525C" w:rsidRDefault="00CE5C79"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 w:rsidRPr="00DF525C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1019"/>
        <w:gridCol w:w="11223"/>
        <w:gridCol w:w="760"/>
      </w:tblGrid>
      <w:tr w:rsidR="001B1534" w:rsidRPr="00AC5DBA" w:rsidTr="002B0530">
        <w:trPr>
          <w:trHeight w:val="515"/>
        </w:trPr>
        <w:tc>
          <w:tcPr>
            <w:tcW w:w="1707" w:type="dxa"/>
            <w:vMerge w:val="restart"/>
            <w:vAlign w:val="center"/>
          </w:tcPr>
          <w:p w:rsidR="001B1534" w:rsidRPr="00AC5DBA" w:rsidRDefault="001B1534" w:rsidP="002B0530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1B1534" w:rsidRPr="00AC5DBA" w:rsidRDefault="001B1534" w:rsidP="002B0530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="0044535C">
              <w:rPr>
                <w:rFonts w:ascii="楷体" w:eastAsia="楷体" w:hAnsi="楷体" w:cs="宋体" w:hint="eastAsia"/>
                <w:sz w:val="24"/>
                <w:szCs w:val="24"/>
              </w:rPr>
              <w:t>综合办</w:t>
            </w:r>
            <w:r w:rsidRPr="00966A16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 xml:space="preserve">        </w:t>
            </w:r>
            <w:r w:rsidRPr="00B107B6">
              <w:rPr>
                <w:rFonts w:ascii="楷体" w:eastAsia="楷体" w:hAnsi="楷体" w:cs="宋体" w:hint="eastAsia"/>
                <w:sz w:val="24"/>
                <w:szCs w:val="24"/>
              </w:rPr>
              <w:t>主管领导/陪同人员：</w:t>
            </w:r>
            <w:r w:rsidR="00B60749" w:rsidRPr="004530E5">
              <w:rPr>
                <w:rFonts w:ascii="楷体" w:eastAsia="楷体" w:hAnsi="楷体" w:cs="宋体" w:hint="eastAsia"/>
                <w:sz w:val="24"/>
                <w:szCs w:val="24"/>
              </w:rPr>
              <w:t>向晓燕</w:t>
            </w:r>
          </w:p>
        </w:tc>
        <w:tc>
          <w:tcPr>
            <w:tcW w:w="760" w:type="dxa"/>
            <w:vMerge w:val="restart"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1B1534" w:rsidRPr="00AC5DBA" w:rsidTr="002B0530">
        <w:trPr>
          <w:trHeight w:val="403"/>
        </w:trPr>
        <w:tc>
          <w:tcPr>
            <w:tcW w:w="1707" w:type="dxa"/>
            <w:vMerge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1B1534" w:rsidRPr="00AC5DBA" w:rsidRDefault="001B1534" w:rsidP="0044535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审核员：文波</w:t>
            </w:r>
            <w:r w:rsidR="0044535C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   </w:t>
            </w:r>
            <w:r w:rsidR="00B60749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审核时间：2022.3.</w:t>
            </w:r>
            <w:r w:rsidR="00C50BD1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</w:p>
        </w:tc>
        <w:tc>
          <w:tcPr>
            <w:tcW w:w="760" w:type="dxa"/>
            <w:vMerge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B1534" w:rsidRPr="00AC5DBA" w:rsidTr="002B0530">
        <w:trPr>
          <w:trHeight w:val="800"/>
        </w:trPr>
        <w:tc>
          <w:tcPr>
            <w:tcW w:w="1707" w:type="dxa"/>
            <w:vMerge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1B1534" w:rsidRDefault="001B1534" w:rsidP="002B0530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涉及标准条款：</w:t>
            </w:r>
          </w:p>
          <w:p w:rsidR="001B1534" w:rsidRPr="00AC5DBA" w:rsidRDefault="00B60749" w:rsidP="002B0530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60749">
              <w:rPr>
                <w:rFonts w:ascii="楷体" w:eastAsia="楷体" w:hAnsi="楷体" w:cs="宋体" w:hint="eastAsia"/>
                <w:sz w:val="24"/>
                <w:szCs w:val="24"/>
              </w:rPr>
              <w:t>QMS: 5.3组织的岗位、职责和权限、6.2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质量目标、</w:t>
            </w:r>
            <w:r w:rsidRPr="00B60749">
              <w:rPr>
                <w:rFonts w:ascii="楷体" w:eastAsia="楷体" w:hAnsi="楷体" w:cs="宋体" w:hint="eastAsia"/>
                <w:sz w:val="24"/>
                <w:szCs w:val="24"/>
              </w:rPr>
              <w:t>9.1.1监视、测量、分析和评价总则、9.1.3分析与评价</w:t>
            </w:r>
          </w:p>
        </w:tc>
        <w:tc>
          <w:tcPr>
            <w:tcW w:w="760" w:type="dxa"/>
            <w:vMerge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B1534" w:rsidRPr="00AC5DBA" w:rsidTr="002B0530">
        <w:trPr>
          <w:trHeight w:val="800"/>
        </w:trPr>
        <w:tc>
          <w:tcPr>
            <w:tcW w:w="1707" w:type="dxa"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AC5DBA">
              <w:rPr>
                <w:rFonts w:ascii="楷体" w:eastAsia="楷体" w:hAnsi="楷体" w:cstheme="minorEastAsia" w:hint="eastAsia"/>
                <w:sz w:val="24"/>
                <w:szCs w:val="24"/>
              </w:rPr>
              <w:t>公司的岗位、职责、和权限</w:t>
            </w:r>
          </w:p>
        </w:tc>
        <w:tc>
          <w:tcPr>
            <w:tcW w:w="1019" w:type="dxa"/>
            <w:vAlign w:val="center"/>
          </w:tcPr>
          <w:p w:rsidR="001B1534" w:rsidRPr="00DE4335" w:rsidRDefault="001B1534" w:rsidP="002B053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E4335">
              <w:rPr>
                <w:rFonts w:ascii="楷体" w:eastAsia="楷体" w:hAnsi="楷体" w:hint="eastAsia"/>
                <w:sz w:val="24"/>
                <w:szCs w:val="24"/>
              </w:rPr>
              <w:t xml:space="preserve">Q：5.3  </w:t>
            </w:r>
          </w:p>
        </w:tc>
        <w:tc>
          <w:tcPr>
            <w:tcW w:w="11223" w:type="dxa"/>
            <w:vAlign w:val="center"/>
          </w:tcPr>
          <w:p w:rsidR="001B1534" w:rsidRDefault="001B1534" w:rsidP="004530E5">
            <w:pPr>
              <w:spacing w:beforeLines="69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4335">
              <w:rPr>
                <w:rFonts w:ascii="楷体" w:eastAsia="楷体" w:hAnsi="楷体" w:hint="eastAsia"/>
                <w:sz w:val="24"/>
                <w:szCs w:val="24"/>
              </w:rPr>
              <w:t>公司编制的《质量手册》中确定了公司的质量管理体系组织机构图，职能分配表，并在相关章节中明确了</w:t>
            </w:r>
            <w:r w:rsidR="0044535C">
              <w:rPr>
                <w:rFonts w:ascii="楷体" w:eastAsia="楷体" w:hAnsi="楷体" w:hint="eastAsia"/>
                <w:sz w:val="24"/>
                <w:szCs w:val="24"/>
              </w:rPr>
              <w:t>综合办</w:t>
            </w:r>
            <w:r w:rsidRPr="00DE4335">
              <w:rPr>
                <w:rFonts w:ascii="楷体" w:eastAsia="楷体" w:hAnsi="楷体" w:hint="eastAsia"/>
                <w:sz w:val="24"/>
                <w:szCs w:val="24"/>
              </w:rPr>
              <w:t>所涉及各项工作的作用、职责和权限等要求。</w:t>
            </w:r>
          </w:p>
          <w:p w:rsidR="001B1534" w:rsidRPr="00DE4335" w:rsidRDefault="001B1534" w:rsidP="004530E5">
            <w:pPr>
              <w:spacing w:beforeLines="69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A781A">
              <w:rPr>
                <w:rFonts w:ascii="楷体" w:eastAsia="楷体" w:hAnsi="楷体" w:hint="eastAsia"/>
                <w:sz w:val="24"/>
                <w:szCs w:val="24"/>
              </w:rPr>
              <w:t>现场审核了解到，本部门共</w:t>
            </w:r>
            <w:r w:rsidR="0044535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A781A">
              <w:rPr>
                <w:rFonts w:ascii="楷体" w:eastAsia="楷体" w:hAnsi="楷体" w:hint="eastAsia"/>
                <w:sz w:val="24"/>
                <w:szCs w:val="24"/>
              </w:rPr>
              <w:t>人，主要负责：人力资源配备，员工招聘、绩效考核管理；办公用品的管理，信息交流与沟通，后勤事务管理；负责公司知识的识别更新传递；负责文件、记录的管理、控制；负责体系运行检查、内审等。</w:t>
            </w:r>
          </w:p>
        </w:tc>
        <w:tc>
          <w:tcPr>
            <w:tcW w:w="760" w:type="dxa"/>
          </w:tcPr>
          <w:p w:rsidR="001B1534" w:rsidRDefault="001B1534" w:rsidP="002B0530">
            <w:r w:rsidRPr="003F5191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1B1534" w:rsidRPr="00AC5DBA" w:rsidTr="002B0530">
        <w:trPr>
          <w:trHeight w:val="800"/>
        </w:trPr>
        <w:tc>
          <w:tcPr>
            <w:tcW w:w="1707" w:type="dxa"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6.2</w:t>
            </w:r>
          </w:p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1B1534" w:rsidRPr="00B107B6" w:rsidRDefault="001B1534" w:rsidP="001B153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107B6">
              <w:rPr>
                <w:rFonts w:ascii="楷体" w:eastAsia="楷体" w:hAnsi="楷体" w:hint="eastAsia"/>
                <w:sz w:val="24"/>
                <w:szCs w:val="24"/>
              </w:rPr>
              <w:t>查见“质量目标分解考核表”，见</w:t>
            </w:r>
            <w:r w:rsidR="0044535C" w:rsidRPr="00B107B6">
              <w:rPr>
                <w:rFonts w:ascii="楷体" w:eastAsia="楷体" w:hAnsi="楷体" w:hint="eastAsia"/>
                <w:sz w:val="24"/>
                <w:szCs w:val="24"/>
              </w:rPr>
              <w:t>综合办</w:t>
            </w:r>
            <w:r w:rsidRPr="00B107B6">
              <w:rPr>
                <w:rFonts w:ascii="楷体" w:eastAsia="楷体" w:hAnsi="楷体" w:hint="eastAsia"/>
                <w:sz w:val="24"/>
                <w:szCs w:val="24"/>
              </w:rPr>
              <w:t>的目标：</w:t>
            </w:r>
          </w:p>
          <w:p w:rsidR="001B1534" w:rsidRPr="00B107B6" w:rsidRDefault="00B60749" w:rsidP="001B153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107B6">
              <w:rPr>
                <w:rFonts w:ascii="楷体" w:eastAsia="楷体" w:hAnsi="楷体" w:hint="eastAsia"/>
                <w:sz w:val="24"/>
                <w:szCs w:val="24"/>
              </w:rPr>
              <w:t>培训计划完成率≥96%</w:t>
            </w:r>
            <w:r w:rsidR="001B1534" w:rsidRPr="00B107B6"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100%；</w:t>
            </w:r>
          </w:p>
          <w:p w:rsidR="001B1534" w:rsidRPr="00B107B6" w:rsidRDefault="001B1534" w:rsidP="001B153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107B6">
              <w:rPr>
                <w:rFonts w:ascii="楷体" w:eastAsia="楷体" w:hAnsi="楷体" w:hint="eastAsia"/>
                <w:sz w:val="24"/>
                <w:szCs w:val="24"/>
              </w:rPr>
              <w:t>2021年</w:t>
            </w:r>
            <w:r w:rsidR="0044535C" w:rsidRPr="00B107B6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B107B6">
              <w:rPr>
                <w:rFonts w:ascii="楷体" w:eastAsia="楷体" w:hAnsi="楷体" w:hint="eastAsia"/>
                <w:sz w:val="24"/>
                <w:szCs w:val="24"/>
              </w:rPr>
              <w:t>-12月考核，显示目标均已全部完成。</w:t>
            </w:r>
          </w:p>
          <w:p w:rsidR="001B1534" w:rsidRPr="00AC5DBA" w:rsidRDefault="001B1534" w:rsidP="001B153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107B6">
              <w:rPr>
                <w:rFonts w:ascii="楷体" w:eastAsia="楷体" w:hAnsi="楷体" w:hint="eastAsia"/>
                <w:sz w:val="24"/>
                <w:szCs w:val="24"/>
              </w:rPr>
              <w:t>基本符合。</w:t>
            </w:r>
          </w:p>
        </w:tc>
        <w:tc>
          <w:tcPr>
            <w:tcW w:w="760" w:type="dxa"/>
          </w:tcPr>
          <w:p w:rsidR="001B1534" w:rsidRDefault="001B1534" w:rsidP="002B0530">
            <w:r w:rsidRPr="003F5191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1B1534" w:rsidRPr="00AC5DBA" w:rsidTr="002B0530">
        <w:trPr>
          <w:trHeight w:val="1184"/>
        </w:trPr>
        <w:tc>
          <w:tcPr>
            <w:tcW w:w="1707" w:type="dxa"/>
            <w:vAlign w:val="center"/>
          </w:tcPr>
          <w:p w:rsidR="001B1534" w:rsidRPr="00AC5DBA" w:rsidRDefault="001B1534" w:rsidP="002B0530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监视测量分析总则、分析评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价</w:t>
            </w:r>
          </w:p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1B1534" w:rsidRPr="00AC5DBA" w:rsidRDefault="00723D1D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Q</w:t>
            </w:r>
            <w:r w:rsidR="001B1534" w:rsidRPr="00AC5DBA">
              <w:rPr>
                <w:rFonts w:ascii="楷体" w:eastAsia="楷体" w:hAnsi="楷体" w:cs="宋体" w:hint="eastAsia"/>
                <w:sz w:val="24"/>
                <w:szCs w:val="24"/>
              </w:rPr>
              <w:t xml:space="preserve"> 9.1.1</w:t>
            </w:r>
          </w:p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 xml:space="preserve">9.1.3 </w:t>
            </w:r>
          </w:p>
        </w:tc>
        <w:tc>
          <w:tcPr>
            <w:tcW w:w="11223" w:type="dxa"/>
          </w:tcPr>
          <w:p w:rsidR="004B408B" w:rsidRPr="004B408B" w:rsidRDefault="004B408B" w:rsidP="004B408B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B408B">
              <w:rPr>
                <w:rFonts w:ascii="楷体" w:eastAsia="楷体" w:hAnsi="楷体" w:cs="宋体" w:hint="eastAsia"/>
                <w:sz w:val="24"/>
                <w:szCs w:val="24"/>
              </w:rPr>
              <w:t>组织策划了产品和服务实现各个阶段的检验和检测的项目，策划了原材料检验和工序检验以及成品检验的文件，以及所需的监视和测量设备，在产品的不同阶段实施检测，确保产品合格。保留了必要的检验</w:t>
            </w:r>
            <w:r w:rsidRPr="004B408B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记录文件。</w:t>
            </w:r>
          </w:p>
          <w:p w:rsidR="004B408B" w:rsidRDefault="004B408B" w:rsidP="004B408B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B408B">
              <w:rPr>
                <w:rFonts w:ascii="楷体" w:eastAsia="楷体" w:hAnsi="楷体" w:cs="宋体" w:hint="eastAsia"/>
                <w:sz w:val="24"/>
                <w:szCs w:val="24"/>
              </w:rPr>
              <w:t>公司通过管理评审和内部审核，以及定期的质量目标考核，对发现的问题采取纠正和必要的纠正措施，确保质量管理体系的绩效和有效性。</w:t>
            </w:r>
          </w:p>
          <w:p w:rsidR="001B1534" w:rsidRDefault="001B1534" w:rsidP="004B408B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1B1534" w:rsidRPr="00536D86" w:rsidRDefault="004B408B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查见公司质量目标分解考核表，对目标完成情况进行了月度</w:t>
            </w:r>
            <w:r w:rsidR="001B1534" w:rsidRPr="00536D86">
              <w:rPr>
                <w:rFonts w:ascii="楷体" w:eastAsia="楷体" w:hAnsi="楷体" w:cs="宋体" w:hint="eastAsia"/>
                <w:sz w:val="24"/>
                <w:szCs w:val="24"/>
              </w:rPr>
              <w:t>考核，均完成；</w:t>
            </w:r>
          </w:p>
          <w:p w:rsidR="001B1534" w:rsidRDefault="0044535C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综合办</w:t>
            </w:r>
            <w:r w:rsidR="001B1534" w:rsidRPr="00AC5DBA">
              <w:rPr>
                <w:rFonts w:ascii="楷体" w:eastAsia="楷体" w:hAnsi="楷体" w:cs="宋体" w:hint="eastAsia"/>
                <w:sz w:val="24"/>
                <w:szCs w:val="24"/>
              </w:rPr>
              <w:t>负责对体系、过程的日常监测和质量目标完成情况进行统计分析</w:t>
            </w:r>
            <w:r w:rsidR="001B1534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1B1534" w:rsidRPr="00AC5DBA">
              <w:rPr>
                <w:rFonts w:ascii="楷体" w:eastAsia="楷体" w:hAnsi="楷体" w:cs="宋体" w:hint="eastAsia"/>
                <w:sz w:val="24"/>
                <w:szCs w:val="24"/>
              </w:rPr>
              <w:t>对目标完成情况进行</w:t>
            </w:r>
            <w:r w:rsidR="001B1534">
              <w:rPr>
                <w:rFonts w:ascii="楷体" w:eastAsia="楷体" w:hAnsi="楷体" w:cs="宋体" w:hint="eastAsia"/>
                <w:sz w:val="24"/>
                <w:szCs w:val="24"/>
              </w:rPr>
              <w:t>了</w:t>
            </w:r>
            <w:r w:rsidR="001B1534" w:rsidRPr="00AC5DBA">
              <w:rPr>
                <w:rFonts w:ascii="楷体" w:eastAsia="楷体" w:hAnsi="楷体" w:cs="宋体" w:hint="eastAsia"/>
                <w:sz w:val="24"/>
                <w:szCs w:val="24"/>
              </w:rPr>
              <w:t>收集和统计分析，并制作目标完成情况统计表。</w:t>
            </w:r>
          </w:p>
          <w:p w:rsidR="001B1534" w:rsidRPr="00AC5DBA" w:rsidRDefault="004B408B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销售</w:t>
            </w:r>
            <w:r w:rsidR="001B1534">
              <w:rPr>
                <w:rFonts w:ascii="楷体" w:eastAsia="楷体" w:hAnsi="楷体" w:cs="宋体" w:hint="eastAsia"/>
                <w:sz w:val="24"/>
                <w:szCs w:val="24"/>
              </w:rPr>
              <w:t>部</w:t>
            </w:r>
            <w:r w:rsidR="001B1534" w:rsidRPr="00AC5DBA">
              <w:rPr>
                <w:rFonts w:ascii="楷体" w:eastAsia="楷体" w:hAnsi="楷体" w:cs="宋体" w:hint="eastAsia"/>
                <w:sz w:val="24"/>
                <w:szCs w:val="24"/>
              </w:rPr>
              <w:t>负责对供方业绩予以评价，对供方业绩实施了监视和测量；对顾客满意度进行了定期评价和分析；</w:t>
            </w:r>
          </w:p>
          <w:p w:rsidR="001B1534" w:rsidRPr="00AC5DBA" w:rsidRDefault="001B1534" w:rsidP="002B0530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生产部对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生产进度、设备情况进行了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监督检查，</w:t>
            </w:r>
            <w:r w:rsidR="004B408B">
              <w:rPr>
                <w:rFonts w:ascii="楷体" w:eastAsia="楷体" w:hAnsi="楷体" w:cs="宋体" w:hint="eastAsia"/>
                <w:sz w:val="24"/>
                <w:szCs w:val="24"/>
              </w:rPr>
              <w:t>技术质量部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对采购产品、生产过程及成品按策划要求进行了检验。</w:t>
            </w:r>
          </w:p>
          <w:p w:rsidR="001B1534" w:rsidRPr="005A4314" w:rsidRDefault="001B1534" w:rsidP="004B408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  <w:highlight w:val="yellow"/>
              </w:rPr>
            </w:pPr>
            <w:r w:rsidRPr="005A4314">
              <w:rPr>
                <w:rFonts w:ascii="楷体" w:eastAsia="楷体" w:hAnsi="楷体" w:cs="宋体" w:hint="eastAsia"/>
                <w:sz w:val="24"/>
                <w:szCs w:val="24"/>
              </w:rPr>
              <w:t>公司日常通过对市场信息、目标完成情况及适宜性、产品质量检验、顾客满意对测量及反</w:t>
            </w:r>
            <w:r w:rsidR="004B408B">
              <w:rPr>
                <w:rFonts w:ascii="楷体" w:eastAsia="楷体" w:hAnsi="楷体" w:cs="宋体" w:hint="eastAsia"/>
                <w:sz w:val="24"/>
                <w:szCs w:val="24"/>
              </w:rPr>
              <w:t>馈等作为分析评价的输入，并根据输出情况及时采取了相应措施并改进。</w:t>
            </w:r>
          </w:p>
        </w:tc>
        <w:tc>
          <w:tcPr>
            <w:tcW w:w="760" w:type="dxa"/>
          </w:tcPr>
          <w:p w:rsidR="001B1534" w:rsidRDefault="001B1534" w:rsidP="002B0530">
            <w:r w:rsidRPr="003F5191">
              <w:rPr>
                <w:rFonts w:ascii="楷体" w:eastAsia="楷体" w:hAnsi="楷体" w:cs="宋体"/>
                <w:sz w:val="24"/>
                <w:szCs w:val="24"/>
              </w:rPr>
              <w:lastRenderedPageBreak/>
              <w:t>符合</w:t>
            </w:r>
          </w:p>
        </w:tc>
      </w:tr>
      <w:tr w:rsidR="001B1534" w:rsidRPr="00AC5DBA" w:rsidTr="002B0530">
        <w:trPr>
          <w:trHeight w:val="1100"/>
        </w:trPr>
        <w:tc>
          <w:tcPr>
            <w:tcW w:w="1707" w:type="dxa"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1B1534" w:rsidRPr="00AC5DBA" w:rsidRDefault="001B1534" w:rsidP="002B0530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760" w:type="dxa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C2621F" w:rsidRPr="00DF525C" w:rsidRDefault="00CE5C79">
      <w:pPr>
        <w:rPr>
          <w:rFonts w:eastAsiaTheme="minorEastAsia"/>
        </w:rPr>
      </w:pPr>
      <w:r w:rsidRPr="00DF525C">
        <w:rPr>
          <w:rFonts w:eastAsiaTheme="minorEastAsia"/>
        </w:rPr>
        <w:ptab w:relativeTo="margin" w:alignment="center" w:leader="none"/>
      </w:r>
    </w:p>
    <w:p w:rsidR="00C2621F" w:rsidRPr="00DF525C" w:rsidRDefault="00C2621F">
      <w:pPr>
        <w:rPr>
          <w:rFonts w:eastAsiaTheme="minorEastAsia"/>
        </w:rPr>
      </w:pPr>
    </w:p>
    <w:p w:rsidR="00C2621F" w:rsidRPr="00DF525C" w:rsidRDefault="00C2621F">
      <w:pPr>
        <w:rPr>
          <w:rFonts w:eastAsiaTheme="minorEastAsia"/>
        </w:rPr>
      </w:pPr>
    </w:p>
    <w:p w:rsidR="00C2621F" w:rsidRPr="00DF525C" w:rsidRDefault="00CE5C79" w:rsidP="00C2621F">
      <w:pPr>
        <w:pStyle w:val="a4"/>
        <w:rPr>
          <w:rFonts w:eastAsiaTheme="minorEastAsia"/>
        </w:rPr>
      </w:pPr>
      <w:r w:rsidRPr="00DF525C">
        <w:rPr>
          <w:rFonts w:eastAsiaTheme="minorEastAsia" w:hAnsiTheme="minorEastAsia"/>
        </w:rPr>
        <w:t>说明：不符合标注</w:t>
      </w:r>
      <w:r w:rsidRPr="00DF525C">
        <w:rPr>
          <w:rFonts w:eastAsiaTheme="minorEastAsia"/>
        </w:rPr>
        <w:t>N</w:t>
      </w:r>
    </w:p>
    <w:sectPr w:rsidR="00C2621F" w:rsidRPr="00DF525C" w:rsidSect="00C2621F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3B9" w:rsidRDefault="00D713B9" w:rsidP="004749F5">
      <w:r>
        <w:separator/>
      </w:r>
    </w:p>
  </w:endnote>
  <w:endnote w:type="continuationSeparator" w:id="1">
    <w:p w:rsidR="00D713B9" w:rsidRDefault="00D713B9" w:rsidP="00474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C2621F" w:rsidRDefault="006472E2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530E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C2621F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530E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2621F" w:rsidRDefault="00C262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3B9" w:rsidRDefault="00D713B9" w:rsidP="004749F5">
      <w:r>
        <w:separator/>
      </w:r>
    </w:p>
  </w:footnote>
  <w:footnote w:type="continuationSeparator" w:id="1">
    <w:p w:rsidR="00D713B9" w:rsidRDefault="00D713B9" w:rsidP="00474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64D" w:rsidRDefault="00D0164D" w:rsidP="00D0164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72E2" w:rsidRPr="006472E2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left:0;text-align:left;margin-left:620.4pt;margin-top:12.55pt;width:102.7pt;height:20.2pt;z-index:251660288;mso-position-horizontal-relative:text;mso-position-vertical-relative:text" stroked="f">
          <v:textbox>
            <w:txbxContent>
              <w:p w:rsidR="00D0164D" w:rsidRDefault="00D0164D" w:rsidP="00D0164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0164D" w:rsidRDefault="00D0164D" w:rsidP="00D0164D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2C508F"/>
    <w:multiLevelType w:val="singleLevel"/>
    <w:tmpl w:val="882C508F"/>
    <w:lvl w:ilvl="0">
      <w:start w:val="3"/>
      <w:numFmt w:val="decimal"/>
      <w:suff w:val="nothing"/>
      <w:lvlText w:val="%1、"/>
      <w:lvlJc w:val="left"/>
    </w:lvl>
  </w:abstractNum>
  <w:abstractNum w:abstractNumId="1">
    <w:nsid w:val="D40F911C"/>
    <w:multiLevelType w:val="singleLevel"/>
    <w:tmpl w:val="D40F911C"/>
    <w:lvl w:ilvl="0">
      <w:start w:val="1"/>
      <w:numFmt w:val="decimal"/>
      <w:suff w:val="nothing"/>
      <w:lvlText w:val="%1、"/>
      <w:lvlJc w:val="left"/>
    </w:lvl>
  </w:abstractNum>
  <w:abstractNum w:abstractNumId="2">
    <w:nsid w:val="012211AD"/>
    <w:multiLevelType w:val="multilevel"/>
    <w:tmpl w:val="012211A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EF279D"/>
    <w:multiLevelType w:val="singleLevel"/>
    <w:tmpl w:val="58EF279D"/>
    <w:lvl w:ilvl="0">
      <w:start w:val="1"/>
      <w:numFmt w:val="decimal"/>
      <w:suff w:val="nothing"/>
      <w:lvlText w:val="%1."/>
      <w:lvlJc w:val="left"/>
    </w:lvl>
  </w:abstractNum>
  <w:abstractNum w:abstractNumId="4">
    <w:nsid w:val="59375C33"/>
    <w:multiLevelType w:val="singleLevel"/>
    <w:tmpl w:val="59375C33"/>
    <w:lvl w:ilvl="0">
      <w:start w:val="1"/>
      <w:numFmt w:val="decimal"/>
      <w:suff w:val="nothing"/>
      <w:lvlText w:val="%1."/>
      <w:lvlJc w:val="left"/>
    </w:lvl>
  </w:abstractNum>
  <w:abstractNum w:abstractNumId="5">
    <w:nsid w:val="59375D41"/>
    <w:multiLevelType w:val="singleLevel"/>
    <w:tmpl w:val="59375D41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4210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9F5"/>
    <w:rsid w:val="000118A3"/>
    <w:rsid w:val="0003544B"/>
    <w:rsid w:val="0003628E"/>
    <w:rsid w:val="000417AF"/>
    <w:rsid w:val="0004695D"/>
    <w:rsid w:val="00047B7D"/>
    <w:rsid w:val="0005470C"/>
    <w:rsid w:val="00066CC7"/>
    <w:rsid w:val="0008705B"/>
    <w:rsid w:val="000A0FE8"/>
    <w:rsid w:val="000C3CF0"/>
    <w:rsid w:val="000C63B7"/>
    <w:rsid w:val="00104529"/>
    <w:rsid w:val="00124B0C"/>
    <w:rsid w:val="0015545F"/>
    <w:rsid w:val="001673DC"/>
    <w:rsid w:val="00175433"/>
    <w:rsid w:val="001A0761"/>
    <w:rsid w:val="001A263F"/>
    <w:rsid w:val="001B1534"/>
    <w:rsid w:val="001C5171"/>
    <w:rsid w:val="00233BFF"/>
    <w:rsid w:val="0023427F"/>
    <w:rsid w:val="00266D5D"/>
    <w:rsid w:val="002777BD"/>
    <w:rsid w:val="002832F2"/>
    <w:rsid w:val="002A7DA4"/>
    <w:rsid w:val="002B1654"/>
    <w:rsid w:val="002C46F4"/>
    <w:rsid w:val="002C667F"/>
    <w:rsid w:val="002D2568"/>
    <w:rsid w:val="00307859"/>
    <w:rsid w:val="00307AF4"/>
    <w:rsid w:val="00354AEE"/>
    <w:rsid w:val="003658B7"/>
    <w:rsid w:val="003659C3"/>
    <w:rsid w:val="003851F8"/>
    <w:rsid w:val="003A3E5E"/>
    <w:rsid w:val="003B5B12"/>
    <w:rsid w:val="003C38F0"/>
    <w:rsid w:val="003C5356"/>
    <w:rsid w:val="003F119D"/>
    <w:rsid w:val="004050D0"/>
    <w:rsid w:val="00422F73"/>
    <w:rsid w:val="00434681"/>
    <w:rsid w:val="00442DF0"/>
    <w:rsid w:val="0044535C"/>
    <w:rsid w:val="00447576"/>
    <w:rsid w:val="00450041"/>
    <w:rsid w:val="004530E5"/>
    <w:rsid w:val="004611E0"/>
    <w:rsid w:val="0046783C"/>
    <w:rsid w:val="004749F5"/>
    <w:rsid w:val="00477CCB"/>
    <w:rsid w:val="004B408B"/>
    <w:rsid w:val="004C3F2B"/>
    <w:rsid w:val="004D1F7E"/>
    <w:rsid w:val="004E0AC3"/>
    <w:rsid w:val="004F035C"/>
    <w:rsid w:val="004F7207"/>
    <w:rsid w:val="005025A6"/>
    <w:rsid w:val="00510FC7"/>
    <w:rsid w:val="00515623"/>
    <w:rsid w:val="005443B8"/>
    <w:rsid w:val="00553D63"/>
    <w:rsid w:val="005B0EF3"/>
    <w:rsid w:val="005B1827"/>
    <w:rsid w:val="005B3725"/>
    <w:rsid w:val="005B3B42"/>
    <w:rsid w:val="005B43C6"/>
    <w:rsid w:val="005C6DBB"/>
    <w:rsid w:val="005F1B88"/>
    <w:rsid w:val="005F5909"/>
    <w:rsid w:val="005F5ABE"/>
    <w:rsid w:val="00604D47"/>
    <w:rsid w:val="00613B25"/>
    <w:rsid w:val="00613D91"/>
    <w:rsid w:val="00622F85"/>
    <w:rsid w:val="006472E2"/>
    <w:rsid w:val="0065612E"/>
    <w:rsid w:val="00673DCF"/>
    <w:rsid w:val="00691BDB"/>
    <w:rsid w:val="00691D91"/>
    <w:rsid w:val="006A1CCA"/>
    <w:rsid w:val="006B7C9E"/>
    <w:rsid w:val="006C00D7"/>
    <w:rsid w:val="006D1842"/>
    <w:rsid w:val="006D2E1D"/>
    <w:rsid w:val="006E2A1E"/>
    <w:rsid w:val="007159F5"/>
    <w:rsid w:val="00723D1D"/>
    <w:rsid w:val="00797E55"/>
    <w:rsid w:val="007C588A"/>
    <w:rsid w:val="007C76BD"/>
    <w:rsid w:val="007D1899"/>
    <w:rsid w:val="007F49A9"/>
    <w:rsid w:val="0080123E"/>
    <w:rsid w:val="008228DA"/>
    <w:rsid w:val="008306E2"/>
    <w:rsid w:val="008351A8"/>
    <w:rsid w:val="008647D3"/>
    <w:rsid w:val="008C497F"/>
    <w:rsid w:val="008E6F9C"/>
    <w:rsid w:val="008F5A57"/>
    <w:rsid w:val="00904E3D"/>
    <w:rsid w:val="00912B74"/>
    <w:rsid w:val="00923CC1"/>
    <w:rsid w:val="009263DA"/>
    <w:rsid w:val="009453AB"/>
    <w:rsid w:val="009552CA"/>
    <w:rsid w:val="00982A14"/>
    <w:rsid w:val="00992364"/>
    <w:rsid w:val="0099711F"/>
    <w:rsid w:val="009C6152"/>
    <w:rsid w:val="009E6088"/>
    <w:rsid w:val="00A13B08"/>
    <w:rsid w:val="00A5564C"/>
    <w:rsid w:val="00A6564D"/>
    <w:rsid w:val="00A67B16"/>
    <w:rsid w:val="00A71531"/>
    <w:rsid w:val="00A717F3"/>
    <w:rsid w:val="00A826F7"/>
    <w:rsid w:val="00A85F5C"/>
    <w:rsid w:val="00A86046"/>
    <w:rsid w:val="00AA40F9"/>
    <w:rsid w:val="00AD165B"/>
    <w:rsid w:val="00AE1696"/>
    <w:rsid w:val="00AE3014"/>
    <w:rsid w:val="00B01C24"/>
    <w:rsid w:val="00B107B6"/>
    <w:rsid w:val="00B22A56"/>
    <w:rsid w:val="00B239B7"/>
    <w:rsid w:val="00B54156"/>
    <w:rsid w:val="00B57D03"/>
    <w:rsid w:val="00B60749"/>
    <w:rsid w:val="00B75E0A"/>
    <w:rsid w:val="00B76C19"/>
    <w:rsid w:val="00B81991"/>
    <w:rsid w:val="00BA61D5"/>
    <w:rsid w:val="00BB1867"/>
    <w:rsid w:val="00BB2369"/>
    <w:rsid w:val="00BC3DD8"/>
    <w:rsid w:val="00BD2AE3"/>
    <w:rsid w:val="00BE12D5"/>
    <w:rsid w:val="00BF761E"/>
    <w:rsid w:val="00C2621F"/>
    <w:rsid w:val="00C50BD1"/>
    <w:rsid w:val="00C60904"/>
    <w:rsid w:val="00C94399"/>
    <w:rsid w:val="00CD55C7"/>
    <w:rsid w:val="00CE3B8F"/>
    <w:rsid w:val="00CE428E"/>
    <w:rsid w:val="00CE432E"/>
    <w:rsid w:val="00CE5C79"/>
    <w:rsid w:val="00D0164D"/>
    <w:rsid w:val="00D41DD6"/>
    <w:rsid w:val="00D6144E"/>
    <w:rsid w:val="00D63F73"/>
    <w:rsid w:val="00D671DC"/>
    <w:rsid w:val="00D713B9"/>
    <w:rsid w:val="00D74765"/>
    <w:rsid w:val="00D8118E"/>
    <w:rsid w:val="00D850C7"/>
    <w:rsid w:val="00D96324"/>
    <w:rsid w:val="00DB45F4"/>
    <w:rsid w:val="00DC1AE7"/>
    <w:rsid w:val="00DD3F5E"/>
    <w:rsid w:val="00DD4990"/>
    <w:rsid w:val="00DE2769"/>
    <w:rsid w:val="00DF525C"/>
    <w:rsid w:val="00E34F41"/>
    <w:rsid w:val="00E367A7"/>
    <w:rsid w:val="00E55A36"/>
    <w:rsid w:val="00E8776B"/>
    <w:rsid w:val="00E911D0"/>
    <w:rsid w:val="00E949E7"/>
    <w:rsid w:val="00E96D08"/>
    <w:rsid w:val="00EA757D"/>
    <w:rsid w:val="00EB3558"/>
    <w:rsid w:val="00ED089E"/>
    <w:rsid w:val="00ED0D5B"/>
    <w:rsid w:val="00ED598B"/>
    <w:rsid w:val="00EF7A9F"/>
    <w:rsid w:val="00F14853"/>
    <w:rsid w:val="00F6222F"/>
    <w:rsid w:val="00F62776"/>
    <w:rsid w:val="00F8329B"/>
    <w:rsid w:val="00F83705"/>
    <w:rsid w:val="00F90D5E"/>
    <w:rsid w:val="00FA781A"/>
    <w:rsid w:val="00FB075F"/>
    <w:rsid w:val="00FB51A0"/>
    <w:rsid w:val="00FB7152"/>
    <w:rsid w:val="00FC33BD"/>
    <w:rsid w:val="00FD7107"/>
    <w:rsid w:val="00FF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0164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2Char">
    <w:name w:val="标题 2 Char"/>
    <w:basedOn w:val="a0"/>
    <w:link w:val="2"/>
    <w:rsid w:val="00D0164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qFormat/>
    <w:rsid w:val="00691BDB"/>
    <w:pPr>
      <w:adjustRightInd w:val="0"/>
      <w:spacing w:line="360" w:lineRule="atLeast"/>
      <w:ind w:left="480"/>
      <w:textAlignment w:val="baseline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82</cp:revision>
  <dcterms:created xsi:type="dcterms:W3CDTF">2015-06-17T12:51:00Z</dcterms:created>
  <dcterms:modified xsi:type="dcterms:W3CDTF">2022-03-10T05:23:00Z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