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E159B2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 w:rsidP="002A2FA7">
            <w:pPr>
              <w:spacing w:beforeLines="50" w:afterLines="5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 w:rsidP="002A2FA7">
            <w:pPr>
              <w:spacing w:beforeLines="50" w:afterLines="50" w:line="28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 w:rsidP="002A2FA7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 w:rsidP="002A2FA7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5631A6" w:rsidP="002A2FA7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40CF6">
              <w:rPr>
                <w:rFonts w:hint="eastAsia"/>
                <w:sz w:val="24"/>
                <w:szCs w:val="24"/>
              </w:rPr>
              <w:t>采购部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D40CF6">
              <w:rPr>
                <w:rFonts w:ascii="宋体" w:hAnsi="宋体" w:hint="eastAsia"/>
                <w:sz w:val="24"/>
                <w:szCs w:val="22"/>
              </w:rPr>
              <w:t>皮丽霞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 w:rsidP="002A2FA7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 w:rsidP="002A2FA7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2A2FA7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2A2FA7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10926">
              <w:rPr>
                <w:rFonts w:hint="eastAsia"/>
                <w:sz w:val="24"/>
                <w:szCs w:val="24"/>
              </w:rPr>
              <w:t>、彭鹰</w:t>
            </w:r>
            <w:r w:rsidR="005E0A27">
              <w:rPr>
                <w:rFonts w:hint="eastAsia"/>
                <w:sz w:val="24"/>
                <w:szCs w:val="24"/>
              </w:rPr>
              <w:t>（实习）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1092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:rsidR="00846EFB" w:rsidRDefault="00846EFB" w:rsidP="002A2FA7">
            <w:pPr>
              <w:spacing w:beforeLines="50" w:afterLines="50" w:line="280" w:lineRule="exact"/>
            </w:pPr>
          </w:p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 w:rsidP="002A2FA7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2A2FA7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2A2FA7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D40CF6" w:rsidRPr="00D40CF6" w:rsidRDefault="00D40CF6" w:rsidP="002A2FA7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40CF6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5.3组织的岗位、职责和权限、6.2质量目标、8.4外部提供过程、</w:t>
            </w:r>
          </w:p>
          <w:p w:rsidR="00D40CF6" w:rsidRPr="00D40CF6" w:rsidRDefault="00D40CF6" w:rsidP="002A2FA7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40CF6">
              <w:rPr>
                <w:rFonts w:ascii="宋体" w:hAnsi="宋体" w:cs="Arial" w:hint="eastAsia"/>
                <w:spacing w:val="-6"/>
                <w:szCs w:val="21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  <w:p w:rsidR="00846EFB" w:rsidRDefault="00846EFB" w:rsidP="002A2FA7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846EFB" w:rsidRDefault="00846EFB" w:rsidP="002A2FA7">
            <w:pPr>
              <w:spacing w:beforeLines="50" w:afterLines="50" w:line="280" w:lineRule="exact"/>
            </w:pPr>
          </w:p>
        </w:tc>
      </w:tr>
      <w:tr w:rsidR="00577D21" w:rsidTr="00BE1437">
        <w:trPr>
          <w:trHeight w:val="1255"/>
        </w:trPr>
        <w:tc>
          <w:tcPr>
            <w:tcW w:w="196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15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Q5.3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E5.3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部门负责人：现有1人，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主要负责: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与供方有关的过程控制；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影响主要供应商、相关方的环境、安全健康行为；</w:t>
            </w:r>
          </w:p>
          <w:p w:rsidR="00577D21" w:rsidRPr="00577D21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972"/>
        </w:trPr>
        <w:tc>
          <w:tcPr>
            <w:tcW w:w="196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15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Q6.2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E6.2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部门主要目标              </w:t>
            </w:r>
          </w:p>
          <w:p w:rsidR="00D40CF6" w:rsidRPr="00D40CF6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:rsidR="00D40CF6" w:rsidRPr="00D40CF6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固体废弃物分类处置率100%</w:t>
            </w:r>
          </w:p>
          <w:p w:rsidR="00D40CF6" w:rsidRPr="00D40CF6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采购产品交货及时率≥90%</w:t>
            </w:r>
          </w:p>
          <w:p w:rsidR="00D40CF6" w:rsidRPr="00D40CF6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4.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:rsidR="00510926" w:rsidRDefault="00D40CF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进厂原材料合格率≥98%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F223C0">
        <w:trPr>
          <w:trHeight w:val="417"/>
        </w:trPr>
        <w:tc>
          <w:tcPr>
            <w:tcW w:w="1965" w:type="dxa"/>
            <w:vAlign w:val="center"/>
          </w:tcPr>
          <w:p w:rsidR="00577D21" w:rsidRPr="00577D21" w:rsidRDefault="00D40CF6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15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Q8.</w:t>
            </w:r>
            <w:r w:rsidR="00D40CF6">
              <w:rPr>
                <w:rFonts w:ascii="宋体" w:hAnsi="宋体" w:cs="Arial" w:hint="eastAsia"/>
                <w:spacing w:val="-6"/>
                <w:szCs w:val="21"/>
              </w:rPr>
              <w:t>4</w:t>
            </w:r>
          </w:p>
        </w:tc>
        <w:tc>
          <w:tcPr>
            <w:tcW w:w="10004" w:type="dxa"/>
          </w:tcPr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编制有：采购控制程序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策划有:选择、评价和重新评价供方的准则；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查“供方调查评价表”，抽见：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江西荣伟公司——冷轧钢板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新余长荣不锈钢——不锈钢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hint="eastAsia"/>
              </w:rPr>
              <w:t>江西鼎盛金属制品有限公司——方管、角铁、圆管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江西锐克斯科技有限公司——塑粉</w:t>
            </w:r>
          </w:p>
          <w:p w:rsidR="00D40CF6" w:rsidRPr="009F5166" w:rsidRDefault="008E7C7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hint="eastAsia"/>
              </w:rPr>
              <w:t>樟树市欣盛包装有限公司</w:t>
            </w:r>
            <w:r w:rsidR="00D40CF6" w:rsidRPr="009F5166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9F5166">
              <w:rPr>
                <w:rFonts w:ascii="宋体" w:hAnsi="宋体" w:cs="Arial" w:hint="eastAsia"/>
                <w:spacing w:val="-6"/>
                <w:szCs w:val="21"/>
              </w:rPr>
              <w:t>纸箱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对以上单位进行了调查评价；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明确了调查内容包括相关资质、生产设备、作业环境、技术力量、检测、供应能力、运输条件、质量保证等方面；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供方明确承诺安全生产、质量第一，样品检测合格。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评审人员签名，评审结论为继续列入合格供方名录。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供方调查时，未对供方提供的材料可能造成的职业健康安全影响进行调查，交流；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查见“合格供方名录”，一致。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查采购合同，介绍说，以上供方均为合作多年的供方，建立有良好的信誉和信任，没有签订合同；平时采购均是通过电话、微信订单，原</w:t>
            </w:r>
            <w:r w:rsidR="008E7C76" w:rsidRPr="009F5166">
              <w:rPr>
                <w:rFonts w:ascii="宋体" w:hAnsi="宋体" w:cs="Arial" w:hint="eastAsia"/>
                <w:spacing w:val="-6"/>
                <w:szCs w:val="21"/>
              </w:rPr>
              <w:t>材料送到后验收入库，如提供的原材料不符合采购要求，做退换处理；</w:t>
            </w:r>
          </w:p>
          <w:p w:rsidR="00D40CF6" w:rsidRPr="009F516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lastRenderedPageBreak/>
              <w:t>提供采购入库单，抽见：</w:t>
            </w:r>
          </w:p>
          <w:p w:rsidR="00D40CF6" w:rsidRPr="009F5166" w:rsidRDefault="00C1102A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新余长荣</w:t>
            </w:r>
            <w:r w:rsidR="00D40CF6" w:rsidRPr="009F5166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9F5166">
              <w:rPr>
                <w:rFonts w:ascii="宋体" w:hAnsi="宋体" w:cs="Arial" w:hint="eastAsia"/>
                <w:spacing w:val="-6"/>
                <w:szCs w:val="21"/>
              </w:rPr>
              <w:t>2021.12.09，不锈钢</w:t>
            </w:r>
            <w:r w:rsidR="00D40CF6" w:rsidRPr="009F5166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1102A" w:rsidRPr="009F5166" w:rsidRDefault="00C1102A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hint="eastAsia"/>
              </w:rPr>
              <w:t>樟树市欣盛包装有限公司</w:t>
            </w:r>
            <w:r w:rsidRPr="009F5166">
              <w:rPr>
                <w:rFonts w:ascii="宋体" w:hAnsi="宋体" w:cs="Arial" w:hint="eastAsia"/>
                <w:spacing w:val="-6"/>
                <w:szCs w:val="21"/>
              </w:rPr>
              <w:t>——2021.10.16，纸箱；</w:t>
            </w:r>
          </w:p>
          <w:p w:rsidR="00C1102A" w:rsidRPr="009F5166" w:rsidRDefault="00C1102A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锐克斯——2022.3.5，塑粉；</w:t>
            </w:r>
          </w:p>
          <w:p w:rsidR="00C1102A" w:rsidRPr="009F5166" w:rsidRDefault="00C1102A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荣伟实业——2022.3.16，冷轧钢卷；</w:t>
            </w:r>
          </w:p>
          <w:p w:rsidR="009F5166" w:rsidRDefault="009F516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赣州山聚新能源科技有限公司——2021.12.14，生物颗粒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9F5166" w:rsidRPr="009F5166" w:rsidRDefault="009F516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江西元正木业有限公司——2022.1.5，钢木书架橡木板；</w:t>
            </w:r>
          </w:p>
          <w:p w:rsidR="00D40CF6" w:rsidRDefault="00D40CF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以上采购入库单均明确了物料名称、型号、单位、数量、金额等；</w:t>
            </w:r>
          </w:p>
          <w:p w:rsidR="009F5166" w:rsidRPr="009F5166" w:rsidRDefault="009F5166" w:rsidP="002A2FA7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</w:p>
          <w:p w:rsidR="008E7C76" w:rsidRPr="008E7C76" w:rsidRDefault="008E7C76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spacing w:val="-6"/>
                <w:szCs w:val="21"/>
              </w:rPr>
              <w:t>收货时进行核对采购要求，如不满足要求，进行退换货；近几年未发生退换货的情况；建议签订框架协议，交流。原材料检验详见质检部审核记录。</w:t>
            </w:r>
          </w:p>
          <w:p w:rsidR="00577D21" w:rsidRPr="009F5166" w:rsidRDefault="008E7C76" w:rsidP="002A2FA7">
            <w:pPr>
              <w:tabs>
                <w:tab w:val="left" w:pos="6597"/>
              </w:tabs>
              <w:spacing w:beforeLines="50" w:afterLines="50" w:line="280" w:lineRule="exact"/>
              <w:ind w:firstLineChars="200" w:firstLine="396"/>
              <w:rPr>
                <w:rFonts w:ascii="宋体" w:hAnsi="宋体" w:cs="Arial"/>
                <w:color w:val="FF0000"/>
                <w:spacing w:val="-6"/>
                <w:szCs w:val="21"/>
              </w:rPr>
            </w:pPr>
            <w:r w:rsidRPr="009F5166">
              <w:rPr>
                <w:rFonts w:ascii="宋体" w:hAnsi="宋体" w:cs="Arial" w:hint="eastAsia"/>
                <w:color w:val="FF0000"/>
                <w:spacing w:val="-6"/>
                <w:szCs w:val="21"/>
              </w:rPr>
              <w:t>查</w:t>
            </w:r>
            <w:r w:rsidR="00D40CF6" w:rsidRPr="009F5166">
              <w:rPr>
                <w:rFonts w:ascii="宋体" w:hAnsi="宋体" w:cs="Arial" w:hint="eastAsia"/>
                <w:color w:val="FF0000"/>
                <w:spacing w:val="-6"/>
                <w:szCs w:val="21"/>
              </w:rPr>
              <w:t>外包过程</w:t>
            </w:r>
            <w:r w:rsidRPr="009F5166">
              <w:rPr>
                <w:rFonts w:ascii="宋体" w:hAnsi="宋体" w:cs="Arial" w:hint="eastAsia"/>
                <w:color w:val="FF0000"/>
                <w:spacing w:val="-6"/>
                <w:szCs w:val="21"/>
              </w:rPr>
              <w:t>——木质件的加工，有签订协议，未提供供方调查评价表，不符合要求，开出不符合项，要求改善</w:t>
            </w:r>
            <w:r w:rsidR="00D40CF6" w:rsidRPr="009F5166">
              <w:rPr>
                <w:rFonts w:ascii="宋体" w:hAnsi="宋体" w:cs="Arial" w:hint="eastAsia"/>
                <w:color w:val="FF0000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577D21" w:rsidRPr="00577D21" w:rsidRDefault="003661D8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不</w:t>
            </w:r>
            <w:r w:rsidR="00577D21"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环境因素/危险源辨识与评价</w:t>
            </w:r>
          </w:p>
        </w:tc>
        <w:tc>
          <w:tcPr>
            <w:tcW w:w="115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E6.1.2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提供了环境因素和危险源识别评价与控制程序。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查“环境因素辨识和评价表”，涉及采购部的环境因素有生活垃圾的处置不当污染环境、办公场所吸烟污染环境、复印机打印机废墨盒处置污染环境、火灾发生后废弃物污染大气、水土等。考虑了生命周期观点。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采取打分法评价，查到“重要环境因素清单”，评价出噪声排放、潜在火灾、爆炸、粉尘、固废排放、固废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潜在火灾为重要环境因素。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经评价采购部的重要环境因素为办公固废、潜在火灾。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查“危险源辨识、风险评价和控制措施的确定表”，识别了办公活动过程中的危险源，主要包括火灾、中毒和传染病、其他伤害、中暑、爆炸、触电、辐射等。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lastRenderedPageBreak/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进行评价，查到“不可接受风险清单”，评价出重大危险源包括：机械伤害、触电伤害、潜在火灾、耳聋听力性损害、吸入性伤害等。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经评价采购部的重大危险源有办公活动的触电、火灾。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策划了控制措施，制订了环境、职业健康安全管理方案。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5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E8.1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1.编制并实施了运行控制程序、资源能源控制程序、废弃物控制程序、消防控制程序等环境、职业健康安全控制程序和管理制度。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.办公室有垃圾桶，有禁止吸烟标识，办公过程产生的垃圾由公司行政部统一处理，部门不单独处理。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.废水管控：办公过程不产生废水，生活废水排入管网集中处理。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.废气管控：无。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.噪声管控：办公过程过程基本无噪声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提供“至相关方告知书”，介绍说，会对公司的相关方进行告知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9.按有关程序和要求通报供方和顾客，采用〈告知函〉方式通报。查到相关方告知书。</w:t>
            </w:r>
          </w:p>
          <w:p w:rsidR="003661D8" w:rsidRDefault="003661D8" w:rsidP="002A2FA7">
            <w:pPr>
              <w:spacing w:beforeLines="50" w:afterLines="50" w:line="280" w:lineRule="exact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现场查看各采购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、办公人员坐姿正确避免过度疲劳。</w:t>
            </w:r>
            <w:r>
              <w:rPr>
                <w:rFonts w:hint="eastAsia"/>
              </w:rPr>
              <w:t>配置的办公桌符合人机工程要求，干净整洁，照明、通风良好；配置有空调，温度适宜；有少量绿植；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lastRenderedPageBreak/>
              <w:t>电脑显示器调整到保护视力的颜色。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现场配备有灭火器，均有效。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15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E8.2</w:t>
            </w:r>
          </w:p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编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制了《应急准备和响应控制程序》，确定的紧急情况有：火灾、触电等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应急设施配置：在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区域内均配备了灭火器等消防设施，均在有效期内，状态良好。</w:t>
            </w:r>
          </w:p>
          <w:p w:rsidR="00577D21" w:rsidRPr="00577D21" w:rsidRDefault="003661D8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采购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有参加公司组织的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火灾应急预案演练、触电应急预案演练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等，见办公室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审核记录。</w:t>
            </w:r>
          </w:p>
          <w:p w:rsidR="00577D21" w:rsidRPr="00577D21" w:rsidRDefault="00577D21" w:rsidP="002A2FA7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577D21" w:rsidRPr="00577D21" w:rsidRDefault="00577D21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C2267" w:rsidRPr="006C2267" w:rsidRDefault="006C2267" w:rsidP="002A2FA7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2A2FA7">
            <w:pPr>
              <w:adjustRightInd w:val="0"/>
              <w:snapToGrid w:val="0"/>
              <w:spacing w:beforeLines="50" w:afterLines="50" w:line="280" w:lineRule="exact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6C2267" w:rsidRDefault="006C2267" w:rsidP="002A2FA7">
            <w:pPr>
              <w:spacing w:beforeLines="50" w:afterLines="50" w:line="280" w:lineRule="exact"/>
            </w:pP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8C" w:rsidRDefault="0096238C" w:rsidP="00846EFB">
      <w:r>
        <w:separator/>
      </w:r>
    </w:p>
  </w:endnote>
  <w:endnote w:type="continuationSeparator" w:id="1">
    <w:p w:rsidR="0096238C" w:rsidRDefault="0096238C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BF39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FA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FA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8C" w:rsidRDefault="0096238C" w:rsidP="00846EFB">
      <w:r>
        <w:separator/>
      </w:r>
    </w:p>
  </w:footnote>
  <w:footnote w:type="continuationSeparator" w:id="1">
    <w:p w:rsidR="0096238C" w:rsidRDefault="0096238C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903" w:rsidRPr="00BF390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35435"/>
    <w:rsid w:val="000709BA"/>
    <w:rsid w:val="00077353"/>
    <w:rsid w:val="000B6900"/>
    <w:rsid w:val="000B7570"/>
    <w:rsid w:val="000C2BF2"/>
    <w:rsid w:val="000E4641"/>
    <w:rsid w:val="000F3947"/>
    <w:rsid w:val="001041EC"/>
    <w:rsid w:val="00122D36"/>
    <w:rsid w:val="00140501"/>
    <w:rsid w:val="00152DA0"/>
    <w:rsid w:val="00156F4F"/>
    <w:rsid w:val="001B2AFC"/>
    <w:rsid w:val="001B6FC5"/>
    <w:rsid w:val="001E69C3"/>
    <w:rsid w:val="002105C7"/>
    <w:rsid w:val="00273C8F"/>
    <w:rsid w:val="002A2FA7"/>
    <w:rsid w:val="002B325B"/>
    <w:rsid w:val="00300485"/>
    <w:rsid w:val="003074B7"/>
    <w:rsid w:val="003661D8"/>
    <w:rsid w:val="003F04D3"/>
    <w:rsid w:val="00431CFA"/>
    <w:rsid w:val="004342C8"/>
    <w:rsid w:val="004533EC"/>
    <w:rsid w:val="004C0D46"/>
    <w:rsid w:val="004D5ED0"/>
    <w:rsid w:val="004F22A1"/>
    <w:rsid w:val="00507854"/>
    <w:rsid w:val="005078AE"/>
    <w:rsid w:val="00510926"/>
    <w:rsid w:val="00541267"/>
    <w:rsid w:val="005631A6"/>
    <w:rsid w:val="0056608E"/>
    <w:rsid w:val="005774B7"/>
    <w:rsid w:val="00577D21"/>
    <w:rsid w:val="0058725D"/>
    <w:rsid w:val="005A2277"/>
    <w:rsid w:val="005C1BAA"/>
    <w:rsid w:val="005E0A27"/>
    <w:rsid w:val="005E2BC0"/>
    <w:rsid w:val="005F15C5"/>
    <w:rsid w:val="005F5183"/>
    <w:rsid w:val="006002D1"/>
    <w:rsid w:val="0061430A"/>
    <w:rsid w:val="0063593D"/>
    <w:rsid w:val="00644840"/>
    <w:rsid w:val="00677088"/>
    <w:rsid w:val="006A217D"/>
    <w:rsid w:val="006B66B6"/>
    <w:rsid w:val="006C2267"/>
    <w:rsid w:val="006C3D95"/>
    <w:rsid w:val="006E52A4"/>
    <w:rsid w:val="007125C7"/>
    <w:rsid w:val="00760A27"/>
    <w:rsid w:val="007939D8"/>
    <w:rsid w:val="007B3917"/>
    <w:rsid w:val="00846EFB"/>
    <w:rsid w:val="00847640"/>
    <w:rsid w:val="0085771C"/>
    <w:rsid w:val="008603B0"/>
    <w:rsid w:val="00863514"/>
    <w:rsid w:val="00867D1F"/>
    <w:rsid w:val="00875DAC"/>
    <w:rsid w:val="008760C7"/>
    <w:rsid w:val="00884D60"/>
    <w:rsid w:val="00887B2B"/>
    <w:rsid w:val="008B6E32"/>
    <w:rsid w:val="008E7C76"/>
    <w:rsid w:val="0094058E"/>
    <w:rsid w:val="0096238C"/>
    <w:rsid w:val="009807E1"/>
    <w:rsid w:val="009A6320"/>
    <w:rsid w:val="009F5166"/>
    <w:rsid w:val="00A1305A"/>
    <w:rsid w:val="00A20265"/>
    <w:rsid w:val="00A22B36"/>
    <w:rsid w:val="00AD271F"/>
    <w:rsid w:val="00AF017A"/>
    <w:rsid w:val="00AF28AA"/>
    <w:rsid w:val="00B331F1"/>
    <w:rsid w:val="00B43052"/>
    <w:rsid w:val="00B67890"/>
    <w:rsid w:val="00B76376"/>
    <w:rsid w:val="00B800DB"/>
    <w:rsid w:val="00B92F01"/>
    <w:rsid w:val="00B97C20"/>
    <w:rsid w:val="00BB7065"/>
    <w:rsid w:val="00BD688E"/>
    <w:rsid w:val="00BF3903"/>
    <w:rsid w:val="00C1102A"/>
    <w:rsid w:val="00C67BF5"/>
    <w:rsid w:val="00C74C8E"/>
    <w:rsid w:val="00CB6D44"/>
    <w:rsid w:val="00CE3B3A"/>
    <w:rsid w:val="00CF627D"/>
    <w:rsid w:val="00D30F0F"/>
    <w:rsid w:val="00D35823"/>
    <w:rsid w:val="00D40CF6"/>
    <w:rsid w:val="00D559A6"/>
    <w:rsid w:val="00D7300F"/>
    <w:rsid w:val="00D911DF"/>
    <w:rsid w:val="00DC6F6D"/>
    <w:rsid w:val="00DC7471"/>
    <w:rsid w:val="00DF31ED"/>
    <w:rsid w:val="00E03985"/>
    <w:rsid w:val="00E159B2"/>
    <w:rsid w:val="00E77122"/>
    <w:rsid w:val="00EE01AA"/>
    <w:rsid w:val="00EE4B30"/>
    <w:rsid w:val="00F223C0"/>
    <w:rsid w:val="00F26436"/>
    <w:rsid w:val="00F67185"/>
    <w:rsid w:val="00F726A3"/>
    <w:rsid w:val="00FA36D2"/>
    <w:rsid w:val="00FB2D00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semiHidden/>
    <w:unhideWhenUsed/>
    <w:qFormat/>
    <w:rsid w:val="003661D8"/>
    <w:pPr>
      <w:ind w:firstLineChars="200" w:firstLine="720"/>
    </w:pPr>
  </w:style>
  <w:style w:type="character" w:customStyle="1" w:styleId="Char2">
    <w:name w:val="正文文本 Char"/>
    <w:basedOn w:val="a0"/>
    <w:link w:val="a6"/>
    <w:uiPriority w:val="99"/>
    <w:semiHidden/>
    <w:rsid w:val="003661D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375</Words>
  <Characters>2142</Characters>
  <Application>Microsoft Office Word</Application>
  <DocSecurity>0</DocSecurity>
  <Lines>17</Lines>
  <Paragraphs>5</Paragraphs>
  <ScaleCrop>false</ScaleCrop>
  <Company>china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2015-06-17T12:51:00Z</dcterms:created>
  <dcterms:modified xsi:type="dcterms:W3CDTF">2022-03-29T14:29:00Z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