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F4" w:rsidRPr="0094074B" w:rsidRDefault="00F84511">
      <w:pPr>
        <w:spacing w:line="480" w:lineRule="exact"/>
        <w:jc w:val="center"/>
        <w:rPr>
          <w:rFonts w:ascii="楷体" w:eastAsia="楷体" w:hAnsi="楷体"/>
          <w:bCs/>
          <w:color w:val="000000"/>
          <w:sz w:val="36"/>
          <w:szCs w:val="36"/>
        </w:rPr>
      </w:pPr>
      <w:r w:rsidRPr="0094074B">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265F4" w:rsidRPr="0094074B">
        <w:trPr>
          <w:trHeight w:val="515"/>
        </w:trPr>
        <w:tc>
          <w:tcPr>
            <w:tcW w:w="2160" w:type="dxa"/>
            <w:vMerge w:val="restart"/>
            <w:vAlign w:val="center"/>
          </w:tcPr>
          <w:p w:rsidR="00B265F4" w:rsidRPr="0094074B" w:rsidRDefault="00F84511" w:rsidP="0094074B">
            <w:pPr>
              <w:spacing w:before="120" w:line="360" w:lineRule="auto"/>
              <w:jc w:val="center"/>
              <w:rPr>
                <w:rFonts w:ascii="楷体" w:eastAsia="楷体" w:hAnsi="楷体"/>
                <w:sz w:val="24"/>
                <w:szCs w:val="24"/>
              </w:rPr>
            </w:pPr>
            <w:r w:rsidRPr="0094074B">
              <w:rPr>
                <w:rFonts w:ascii="楷体" w:eastAsia="楷体" w:hAnsi="楷体" w:hint="eastAsia"/>
                <w:sz w:val="24"/>
                <w:szCs w:val="24"/>
              </w:rPr>
              <w:t>过程与活动、</w:t>
            </w:r>
          </w:p>
          <w:p w:rsidR="00B265F4" w:rsidRPr="0094074B" w:rsidRDefault="00F84511" w:rsidP="0094074B">
            <w:pPr>
              <w:spacing w:line="360" w:lineRule="auto"/>
              <w:jc w:val="center"/>
              <w:rPr>
                <w:rFonts w:ascii="楷体" w:eastAsia="楷体" w:hAnsi="楷体"/>
                <w:sz w:val="24"/>
                <w:szCs w:val="24"/>
              </w:rPr>
            </w:pPr>
            <w:r w:rsidRPr="0094074B">
              <w:rPr>
                <w:rFonts w:ascii="楷体" w:eastAsia="楷体" w:hAnsi="楷体" w:hint="eastAsia"/>
                <w:sz w:val="24"/>
                <w:szCs w:val="24"/>
              </w:rPr>
              <w:t>抽样计划</w:t>
            </w:r>
          </w:p>
        </w:tc>
        <w:tc>
          <w:tcPr>
            <w:tcW w:w="960" w:type="dxa"/>
            <w:vMerge w:val="restart"/>
            <w:vAlign w:val="center"/>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hint="eastAsia"/>
                <w:sz w:val="24"/>
                <w:szCs w:val="24"/>
              </w:rPr>
              <w:t>涉及</w:t>
            </w:r>
          </w:p>
          <w:p w:rsidR="00B265F4" w:rsidRPr="0094074B" w:rsidRDefault="00F84511" w:rsidP="0094074B">
            <w:pPr>
              <w:spacing w:line="360" w:lineRule="auto"/>
              <w:rPr>
                <w:rFonts w:ascii="楷体" w:eastAsia="楷体" w:hAnsi="楷体"/>
                <w:sz w:val="24"/>
                <w:szCs w:val="24"/>
              </w:rPr>
            </w:pPr>
            <w:r w:rsidRPr="0094074B">
              <w:rPr>
                <w:rFonts w:ascii="楷体" w:eastAsia="楷体" w:hAnsi="楷体" w:hint="eastAsia"/>
                <w:sz w:val="24"/>
                <w:szCs w:val="24"/>
              </w:rPr>
              <w:t>条款</w:t>
            </w:r>
          </w:p>
        </w:tc>
        <w:tc>
          <w:tcPr>
            <w:tcW w:w="10004" w:type="dxa"/>
            <w:vAlign w:val="center"/>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hint="eastAsia"/>
                <w:sz w:val="24"/>
                <w:szCs w:val="24"/>
              </w:rPr>
              <w:t>受审核部门：供销部</w:t>
            </w:r>
            <w:r w:rsidR="00150884" w:rsidRPr="0094074B">
              <w:rPr>
                <w:rFonts w:ascii="楷体" w:eastAsia="楷体" w:hAnsi="楷体" w:hint="eastAsia"/>
                <w:sz w:val="24"/>
                <w:szCs w:val="24"/>
              </w:rPr>
              <w:t xml:space="preserve"> </w:t>
            </w:r>
            <w:r w:rsidR="0094074B">
              <w:rPr>
                <w:rFonts w:ascii="楷体" w:eastAsia="楷体" w:hAnsi="楷体" w:hint="eastAsia"/>
                <w:sz w:val="24"/>
                <w:szCs w:val="24"/>
              </w:rPr>
              <w:t xml:space="preserve">   </w:t>
            </w:r>
            <w:r w:rsidRPr="0094074B">
              <w:rPr>
                <w:rFonts w:ascii="楷体" w:eastAsia="楷体" w:hAnsi="楷体" w:hint="eastAsia"/>
                <w:sz w:val="24"/>
                <w:szCs w:val="24"/>
              </w:rPr>
              <w:t>主管领导：</w:t>
            </w:r>
            <w:r w:rsidR="00105380">
              <w:rPr>
                <w:rFonts w:ascii="楷体" w:eastAsia="楷体" w:hAnsi="楷体" w:hint="eastAsia"/>
                <w:sz w:val="24"/>
                <w:szCs w:val="24"/>
              </w:rPr>
              <w:t>徐艳丽</w:t>
            </w:r>
            <w:r w:rsidR="00150884" w:rsidRPr="0094074B">
              <w:rPr>
                <w:rFonts w:ascii="楷体" w:eastAsia="楷体" w:hAnsi="楷体" w:hint="eastAsia"/>
                <w:sz w:val="24"/>
                <w:szCs w:val="24"/>
              </w:rPr>
              <w:t xml:space="preserve">  </w:t>
            </w:r>
            <w:r w:rsidRPr="0094074B">
              <w:rPr>
                <w:rFonts w:ascii="楷体" w:eastAsia="楷体" w:hAnsi="楷体" w:hint="eastAsia"/>
                <w:sz w:val="24"/>
                <w:szCs w:val="24"/>
              </w:rPr>
              <w:t>陪同人员：</w:t>
            </w:r>
            <w:r w:rsidR="00105380" w:rsidRPr="00105380">
              <w:rPr>
                <w:rFonts w:ascii="楷体" w:eastAsia="楷体" w:hAnsi="楷体" w:hint="eastAsia"/>
                <w:sz w:val="24"/>
                <w:szCs w:val="24"/>
              </w:rPr>
              <w:t>杨崇何</w:t>
            </w:r>
          </w:p>
        </w:tc>
        <w:tc>
          <w:tcPr>
            <w:tcW w:w="1585" w:type="dxa"/>
            <w:vMerge w:val="restart"/>
            <w:vAlign w:val="center"/>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hint="eastAsia"/>
                <w:sz w:val="24"/>
                <w:szCs w:val="24"/>
              </w:rPr>
              <w:t>判定</w:t>
            </w:r>
          </w:p>
        </w:tc>
      </w:tr>
      <w:tr w:rsidR="00B265F4" w:rsidRPr="0094074B">
        <w:trPr>
          <w:trHeight w:val="403"/>
        </w:trPr>
        <w:tc>
          <w:tcPr>
            <w:tcW w:w="2160" w:type="dxa"/>
            <w:vMerge/>
            <w:vAlign w:val="center"/>
          </w:tcPr>
          <w:p w:rsidR="00B265F4" w:rsidRPr="0094074B" w:rsidRDefault="00B265F4" w:rsidP="0094074B">
            <w:pPr>
              <w:spacing w:line="360" w:lineRule="auto"/>
              <w:rPr>
                <w:rFonts w:ascii="楷体" w:eastAsia="楷体" w:hAnsi="楷体"/>
                <w:sz w:val="24"/>
                <w:szCs w:val="24"/>
              </w:rPr>
            </w:pPr>
          </w:p>
        </w:tc>
        <w:tc>
          <w:tcPr>
            <w:tcW w:w="960" w:type="dxa"/>
            <w:vMerge/>
            <w:vAlign w:val="center"/>
          </w:tcPr>
          <w:p w:rsidR="00B265F4" w:rsidRPr="0094074B" w:rsidRDefault="00B265F4" w:rsidP="0094074B">
            <w:pPr>
              <w:spacing w:line="360" w:lineRule="auto"/>
              <w:rPr>
                <w:rFonts w:ascii="楷体" w:eastAsia="楷体" w:hAnsi="楷体"/>
                <w:sz w:val="24"/>
                <w:szCs w:val="24"/>
              </w:rPr>
            </w:pPr>
          </w:p>
        </w:tc>
        <w:tc>
          <w:tcPr>
            <w:tcW w:w="10004" w:type="dxa"/>
            <w:vAlign w:val="center"/>
          </w:tcPr>
          <w:p w:rsidR="00B265F4" w:rsidRPr="0094074B" w:rsidRDefault="00F84511" w:rsidP="00105380">
            <w:pPr>
              <w:spacing w:line="360" w:lineRule="auto"/>
              <w:rPr>
                <w:rFonts w:ascii="楷体" w:eastAsia="楷体" w:hAnsi="楷体"/>
                <w:sz w:val="24"/>
                <w:szCs w:val="24"/>
              </w:rPr>
            </w:pPr>
            <w:r w:rsidRPr="0094074B">
              <w:rPr>
                <w:rFonts w:ascii="楷体" w:eastAsia="楷体" w:hAnsi="楷体" w:hint="eastAsia"/>
                <w:sz w:val="24"/>
                <w:szCs w:val="24"/>
              </w:rPr>
              <w:t>审核员：</w:t>
            </w:r>
            <w:r w:rsidR="00150884" w:rsidRPr="0094074B">
              <w:rPr>
                <w:rFonts w:ascii="楷体" w:eastAsia="楷体" w:hAnsi="楷体" w:cs="宋体" w:hint="eastAsia"/>
                <w:sz w:val="24"/>
                <w:szCs w:val="24"/>
              </w:rPr>
              <w:t xml:space="preserve">姜海军 </w:t>
            </w:r>
            <w:r w:rsidR="0094074B">
              <w:rPr>
                <w:rFonts w:ascii="楷体" w:eastAsia="楷体" w:hAnsi="楷体" w:cs="宋体" w:hint="eastAsia"/>
                <w:sz w:val="24"/>
                <w:szCs w:val="24"/>
              </w:rPr>
              <w:t xml:space="preserve">    </w:t>
            </w:r>
            <w:r w:rsidRPr="0094074B">
              <w:rPr>
                <w:rFonts w:ascii="楷体" w:eastAsia="楷体" w:hAnsi="楷体" w:cs="宋体" w:hint="eastAsia"/>
                <w:sz w:val="24"/>
                <w:szCs w:val="24"/>
              </w:rPr>
              <w:t>审核时间：</w:t>
            </w:r>
            <w:r w:rsidR="00F35A02" w:rsidRPr="0094074B">
              <w:rPr>
                <w:rFonts w:ascii="楷体" w:eastAsia="楷体" w:hAnsi="楷体" w:cs="宋体" w:hint="eastAsia"/>
                <w:sz w:val="24"/>
                <w:szCs w:val="24"/>
              </w:rPr>
              <w:t xml:space="preserve"> </w:t>
            </w:r>
            <w:r w:rsidRPr="0094074B">
              <w:rPr>
                <w:rFonts w:ascii="楷体" w:eastAsia="楷体" w:hAnsi="楷体" w:cs="宋体" w:hint="eastAsia"/>
                <w:sz w:val="24"/>
                <w:szCs w:val="24"/>
              </w:rPr>
              <w:t>202</w:t>
            </w:r>
            <w:r w:rsidR="00105380">
              <w:rPr>
                <w:rFonts w:ascii="楷体" w:eastAsia="楷体" w:hAnsi="楷体" w:cs="宋体" w:hint="eastAsia"/>
                <w:sz w:val="24"/>
                <w:szCs w:val="24"/>
              </w:rPr>
              <w:t>2</w:t>
            </w:r>
            <w:r w:rsidRPr="0094074B">
              <w:rPr>
                <w:rFonts w:ascii="楷体" w:eastAsia="楷体" w:hAnsi="楷体" w:cs="宋体" w:hint="eastAsia"/>
                <w:sz w:val="24"/>
                <w:szCs w:val="24"/>
              </w:rPr>
              <w:t>.</w:t>
            </w:r>
            <w:r w:rsidR="00105380">
              <w:rPr>
                <w:rFonts w:ascii="楷体" w:eastAsia="楷体" w:hAnsi="楷体" w:cs="宋体" w:hint="eastAsia"/>
                <w:sz w:val="24"/>
                <w:szCs w:val="24"/>
              </w:rPr>
              <w:t>3</w:t>
            </w:r>
            <w:r w:rsidRPr="0094074B">
              <w:rPr>
                <w:rFonts w:ascii="楷体" w:eastAsia="楷体" w:hAnsi="楷体" w:cs="宋体" w:hint="eastAsia"/>
                <w:sz w:val="24"/>
                <w:szCs w:val="24"/>
              </w:rPr>
              <w:t>.1</w:t>
            </w:r>
            <w:r w:rsidR="00105380">
              <w:rPr>
                <w:rFonts w:ascii="楷体" w:eastAsia="楷体" w:hAnsi="楷体" w:cs="宋体" w:hint="eastAsia"/>
                <w:sz w:val="24"/>
                <w:szCs w:val="24"/>
              </w:rPr>
              <w:t>1-12</w:t>
            </w:r>
          </w:p>
        </w:tc>
        <w:tc>
          <w:tcPr>
            <w:tcW w:w="1585" w:type="dxa"/>
            <w:vMerge/>
          </w:tcPr>
          <w:p w:rsidR="00B265F4" w:rsidRPr="0094074B" w:rsidRDefault="00B265F4" w:rsidP="0094074B">
            <w:pPr>
              <w:spacing w:line="360" w:lineRule="auto"/>
              <w:rPr>
                <w:rFonts w:ascii="楷体" w:eastAsia="楷体" w:hAnsi="楷体"/>
                <w:sz w:val="24"/>
                <w:szCs w:val="24"/>
              </w:rPr>
            </w:pPr>
          </w:p>
        </w:tc>
      </w:tr>
      <w:tr w:rsidR="00B265F4" w:rsidRPr="0094074B" w:rsidTr="00447E54">
        <w:trPr>
          <w:trHeight w:val="2183"/>
        </w:trPr>
        <w:tc>
          <w:tcPr>
            <w:tcW w:w="2160" w:type="dxa"/>
            <w:vMerge/>
            <w:vAlign w:val="center"/>
          </w:tcPr>
          <w:p w:rsidR="00B265F4" w:rsidRPr="0094074B" w:rsidRDefault="00B265F4" w:rsidP="0094074B">
            <w:pPr>
              <w:spacing w:line="360" w:lineRule="auto"/>
              <w:rPr>
                <w:rFonts w:ascii="楷体" w:eastAsia="楷体" w:hAnsi="楷体"/>
                <w:sz w:val="24"/>
                <w:szCs w:val="24"/>
              </w:rPr>
            </w:pPr>
          </w:p>
        </w:tc>
        <w:tc>
          <w:tcPr>
            <w:tcW w:w="960" w:type="dxa"/>
            <w:vMerge/>
            <w:vAlign w:val="center"/>
          </w:tcPr>
          <w:p w:rsidR="00B265F4" w:rsidRPr="0094074B" w:rsidRDefault="00B265F4" w:rsidP="0094074B">
            <w:pPr>
              <w:spacing w:line="360" w:lineRule="auto"/>
              <w:rPr>
                <w:rFonts w:ascii="楷体" w:eastAsia="楷体" w:hAnsi="楷体"/>
                <w:sz w:val="24"/>
                <w:szCs w:val="24"/>
              </w:rPr>
            </w:pPr>
          </w:p>
        </w:tc>
        <w:tc>
          <w:tcPr>
            <w:tcW w:w="10004" w:type="dxa"/>
            <w:vAlign w:val="center"/>
          </w:tcPr>
          <w:p w:rsidR="00B265F4" w:rsidRPr="0094074B" w:rsidRDefault="00F84511" w:rsidP="0094074B">
            <w:pPr>
              <w:rPr>
                <w:rFonts w:ascii="楷体" w:eastAsia="楷体" w:hAnsi="楷体" w:cs="宋体"/>
                <w:color w:val="000000"/>
                <w:sz w:val="24"/>
                <w:szCs w:val="24"/>
              </w:rPr>
            </w:pPr>
            <w:r w:rsidRPr="0094074B">
              <w:rPr>
                <w:rFonts w:ascii="楷体" w:eastAsia="楷体" w:hAnsi="楷体" w:cs="宋体" w:hint="eastAsia"/>
                <w:color w:val="000000"/>
                <w:sz w:val="24"/>
                <w:szCs w:val="24"/>
              </w:rPr>
              <w:t>审核条款：QMS:5.3组织的岗位、职责和权限、6.2质量目标；</w:t>
            </w:r>
            <w:r w:rsidR="000F7BED" w:rsidRPr="0094074B">
              <w:rPr>
                <w:rFonts w:ascii="楷体" w:eastAsia="楷体" w:hAnsi="楷体" w:cs="宋体" w:hint="eastAsia"/>
                <w:color w:val="000000"/>
                <w:sz w:val="24"/>
                <w:szCs w:val="24"/>
              </w:rPr>
              <w:t>8.1运行策划和控制;</w:t>
            </w:r>
            <w:r w:rsidR="000F7BED" w:rsidRPr="0094074B">
              <w:rPr>
                <w:rFonts w:ascii="楷体" w:eastAsia="楷体" w:hAnsi="楷体" w:cs="宋体"/>
                <w:color w:val="000000"/>
                <w:sz w:val="24"/>
                <w:szCs w:val="24"/>
              </w:rPr>
              <w:t xml:space="preserve"> 8.2</w:t>
            </w:r>
            <w:r w:rsidR="000F7BED" w:rsidRPr="0094074B">
              <w:rPr>
                <w:rFonts w:ascii="楷体" w:eastAsia="楷体" w:hAnsi="楷体" w:cs="宋体" w:hint="eastAsia"/>
                <w:color w:val="000000"/>
                <w:sz w:val="24"/>
                <w:szCs w:val="24"/>
              </w:rPr>
              <w:t>产品和服务的要求;</w:t>
            </w:r>
            <w:r w:rsidRPr="0094074B">
              <w:rPr>
                <w:rFonts w:ascii="楷体" w:eastAsia="楷体" w:hAnsi="楷体" w:cs="宋体" w:hint="eastAsia"/>
                <w:color w:val="000000"/>
                <w:sz w:val="24"/>
                <w:szCs w:val="24"/>
              </w:rPr>
              <w:t>8.5.3顾客或外部供方的财产、9.1.2顾客满意、8.4外部提供过程、产品和服务的控制、</w:t>
            </w:r>
            <w:r w:rsidR="000F7BED" w:rsidRPr="0094074B">
              <w:rPr>
                <w:rFonts w:ascii="楷体" w:eastAsia="楷体" w:hAnsi="楷体" w:cs="宋体" w:hint="eastAsia"/>
                <w:color w:val="000000"/>
                <w:sz w:val="24"/>
                <w:szCs w:val="24"/>
              </w:rPr>
              <w:t>8.5.1销售和服务提供的控制</w:t>
            </w:r>
            <w:r w:rsidR="00841D9A" w:rsidRPr="0094074B">
              <w:rPr>
                <w:rFonts w:ascii="楷体" w:eastAsia="楷体" w:hAnsi="楷体" w:cs="宋体" w:hint="eastAsia"/>
                <w:color w:val="000000"/>
                <w:sz w:val="24"/>
                <w:szCs w:val="24"/>
              </w:rPr>
              <w:t>、</w:t>
            </w:r>
            <w:r w:rsidR="000F7BED" w:rsidRPr="0094074B">
              <w:rPr>
                <w:rFonts w:ascii="楷体" w:eastAsia="楷体" w:hAnsi="楷体" w:cs="宋体" w:hint="eastAsia"/>
                <w:color w:val="000000"/>
                <w:sz w:val="24"/>
                <w:szCs w:val="24"/>
              </w:rPr>
              <w:t>8.5.2</w:t>
            </w:r>
            <w:r w:rsidR="00841D9A" w:rsidRPr="0094074B">
              <w:rPr>
                <w:rFonts w:ascii="楷体" w:eastAsia="楷体" w:hAnsi="楷体" w:cs="宋体" w:hint="eastAsia"/>
                <w:color w:val="000000"/>
                <w:sz w:val="24"/>
                <w:szCs w:val="24"/>
              </w:rPr>
              <w:t>产品标识和可追朔性、8.5.3顾客或外供方财产、8.5.4产品</w:t>
            </w:r>
            <w:r w:rsidR="00841D9A" w:rsidRPr="0094074B">
              <w:rPr>
                <w:rFonts w:ascii="楷体" w:eastAsia="楷体" w:hAnsi="楷体" w:cs="Arial" w:hint="eastAsia"/>
                <w:sz w:val="24"/>
                <w:szCs w:val="24"/>
              </w:rPr>
              <w:t>防护、</w:t>
            </w:r>
            <w:r w:rsidRPr="0094074B">
              <w:rPr>
                <w:rFonts w:ascii="楷体" w:eastAsia="楷体" w:hAnsi="楷体" w:cs="宋体" w:hint="eastAsia"/>
                <w:color w:val="000000"/>
                <w:sz w:val="24"/>
                <w:szCs w:val="24"/>
              </w:rPr>
              <w:t>8.5.5交付后的活动、8.5.6销售和服务提供的更改控制，</w:t>
            </w:r>
            <w:r w:rsidR="000F7BED" w:rsidRPr="0094074B">
              <w:rPr>
                <w:rFonts w:ascii="楷体" w:eastAsia="楷体" w:hAnsi="楷体" w:cs="宋体"/>
                <w:color w:val="000000"/>
                <w:sz w:val="24"/>
                <w:szCs w:val="24"/>
              </w:rPr>
              <w:t xml:space="preserve"> </w:t>
            </w:r>
          </w:p>
          <w:p w:rsidR="00A34D5B" w:rsidRPr="0094074B" w:rsidRDefault="00F84511" w:rsidP="0094074B">
            <w:pPr>
              <w:rPr>
                <w:rFonts w:ascii="楷体" w:eastAsia="楷体" w:hAnsi="楷体" w:cs="宋体"/>
                <w:color w:val="000000"/>
                <w:sz w:val="24"/>
                <w:szCs w:val="24"/>
              </w:rPr>
            </w:pPr>
            <w:r w:rsidRPr="0094074B">
              <w:rPr>
                <w:rFonts w:ascii="楷体" w:eastAsia="楷体" w:hAnsi="楷体" w:cs="宋体" w:hint="eastAsia"/>
                <w:color w:val="000000"/>
                <w:sz w:val="24"/>
                <w:szCs w:val="24"/>
              </w:rPr>
              <w:t>E/OMS: 5.3组织的岗位、职责和权限、</w:t>
            </w:r>
            <w:r w:rsidR="000F7BED" w:rsidRPr="0094074B">
              <w:rPr>
                <w:rFonts w:ascii="楷体" w:eastAsia="楷体" w:hAnsi="楷体" w:cs="宋体" w:hint="eastAsia"/>
                <w:color w:val="000000"/>
                <w:sz w:val="24"/>
                <w:szCs w:val="24"/>
              </w:rPr>
              <w:t>6.1.2</w:t>
            </w:r>
            <w:r w:rsidR="00841D9A" w:rsidRPr="0094074B">
              <w:rPr>
                <w:rFonts w:ascii="楷体" w:eastAsia="楷体" w:hAnsi="楷体" w:cs="宋体" w:hint="eastAsia"/>
                <w:color w:val="000000"/>
                <w:sz w:val="24"/>
                <w:szCs w:val="24"/>
              </w:rPr>
              <w:t>环境因素、危险源辨识与评价、</w:t>
            </w:r>
            <w:r w:rsidRPr="0094074B">
              <w:rPr>
                <w:rFonts w:ascii="楷体" w:eastAsia="楷体" w:hAnsi="楷体" w:cs="宋体" w:hint="eastAsia"/>
                <w:color w:val="000000"/>
                <w:sz w:val="24"/>
                <w:szCs w:val="24"/>
              </w:rPr>
              <w:t>6.2环境与职业健康安全目标、</w:t>
            </w:r>
            <w:r w:rsidR="000F7BED" w:rsidRPr="0094074B">
              <w:rPr>
                <w:rFonts w:ascii="楷体" w:eastAsia="楷体" w:hAnsi="楷体" w:cs="宋体" w:hint="eastAsia"/>
                <w:color w:val="000000"/>
                <w:sz w:val="24"/>
                <w:szCs w:val="24"/>
              </w:rPr>
              <w:t>8.1</w:t>
            </w:r>
            <w:r w:rsidR="00841D9A" w:rsidRPr="0094074B">
              <w:rPr>
                <w:rFonts w:ascii="楷体" w:eastAsia="楷体" w:hAnsi="楷体" w:cs="宋体" w:hint="eastAsia"/>
                <w:color w:val="000000"/>
                <w:sz w:val="24"/>
                <w:szCs w:val="24"/>
              </w:rPr>
              <w:t>运行策划和控制</w:t>
            </w:r>
            <w:r w:rsidR="000F7BED" w:rsidRPr="0094074B">
              <w:rPr>
                <w:rFonts w:ascii="楷体" w:eastAsia="楷体" w:hAnsi="楷体" w:cs="宋体" w:hint="eastAsia"/>
                <w:color w:val="000000"/>
                <w:sz w:val="24"/>
                <w:szCs w:val="24"/>
              </w:rPr>
              <w:t>, 8.2</w:t>
            </w:r>
            <w:r w:rsidR="00841D9A" w:rsidRPr="0094074B">
              <w:rPr>
                <w:rFonts w:ascii="楷体" w:eastAsia="楷体" w:hAnsi="楷体" w:cs="宋体" w:hint="eastAsia"/>
                <w:color w:val="000000"/>
                <w:sz w:val="24"/>
                <w:szCs w:val="24"/>
              </w:rPr>
              <w:t>应急准备和响应</w:t>
            </w:r>
          </w:p>
        </w:tc>
        <w:tc>
          <w:tcPr>
            <w:tcW w:w="1585" w:type="dxa"/>
            <w:vMerge/>
          </w:tcPr>
          <w:p w:rsidR="00B265F4" w:rsidRPr="0094074B" w:rsidRDefault="00B265F4" w:rsidP="0094074B">
            <w:pPr>
              <w:spacing w:line="360" w:lineRule="auto"/>
              <w:rPr>
                <w:rFonts w:ascii="楷体" w:eastAsia="楷体" w:hAnsi="楷体"/>
                <w:sz w:val="24"/>
                <w:szCs w:val="24"/>
                <w:lang w:val="de-DE"/>
              </w:rPr>
            </w:pPr>
          </w:p>
        </w:tc>
      </w:tr>
      <w:tr w:rsidR="00B265F4" w:rsidRPr="0094074B" w:rsidTr="00447E54">
        <w:trPr>
          <w:trHeight w:val="2683"/>
        </w:trPr>
        <w:tc>
          <w:tcPr>
            <w:tcW w:w="2160" w:type="dxa"/>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cs="宋体" w:hint="eastAsia"/>
                <w:color w:val="000000"/>
                <w:sz w:val="24"/>
                <w:szCs w:val="24"/>
              </w:rPr>
              <w:t>组织的岗位、职责和权限</w:t>
            </w:r>
          </w:p>
        </w:tc>
        <w:tc>
          <w:tcPr>
            <w:tcW w:w="960" w:type="dxa"/>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cs="宋体" w:hint="eastAsia"/>
                <w:color w:val="000000"/>
                <w:sz w:val="24"/>
                <w:szCs w:val="24"/>
              </w:rPr>
              <w:t>5.3</w:t>
            </w:r>
          </w:p>
        </w:tc>
        <w:tc>
          <w:tcPr>
            <w:tcW w:w="10004" w:type="dxa"/>
          </w:tcPr>
          <w:p w:rsidR="00B265F4" w:rsidRPr="0094074B" w:rsidRDefault="00F84511" w:rsidP="00447E54">
            <w:pPr>
              <w:pStyle w:val="a9"/>
              <w:spacing w:line="360" w:lineRule="auto"/>
              <w:ind w:left="0" w:firstLineChars="200" w:firstLine="480"/>
              <w:jc w:val="left"/>
              <w:rPr>
                <w:rFonts w:ascii="楷体" w:eastAsia="楷体" w:hAnsi="楷体"/>
                <w:szCs w:val="24"/>
              </w:rPr>
            </w:pPr>
            <w:r w:rsidRPr="0094074B">
              <w:rPr>
                <w:rFonts w:ascii="楷体" w:eastAsia="楷体" w:hAnsi="楷体" w:cs="楷体" w:hint="eastAsia"/>
                <w:kern w:val="0"/>
                <w:szCs w:val="24"/>
              </w:rPr>
              <w:t>负责与顾客的沟通和联络工作，识别顾客要求，组织合同评审，代表本公司与顾客签订销售合同；负责顾客的服务工作，整理和解决顾客投诉，为顾客服务；负责市场调研和分析，对顾客满意度进行调查分析，整理相应的业务信息与记录。根据销售任务制定采购计划；负责组织对供方的定期评价和选择</w:t>
            </w:r>
            <w:r w:rsidR="00447E54">
              <w:rPr>
                <w:rFonts w:ascii="楷体" w:eastAsia="楷体" w:hAnsi="楷体" w:cs="楷体" w:hint="eastAsia"/>
                <w:kern w:val="0"/>
                <w:szCs w:val="24"/>
              </w:rPr>
              <w:t>，</w:t>
            </w:r>
            <w:r w:rsidRPr="0094074B">
              <w:rPr>
                <w:rFonts w:ascii="楷体" w:eastAsia="楷体" w:hAnsi="楷体" w:cs="楷体" w:hint="eastAsia"/>
                <w:kern w:val="0"/>
                <w:szCs w:val="24"/>
              </w:rPr>
              <w:t>确保采购物资符合要求；负责对供方施加环境和职业健康安全的影响。</w:t>
            </w:r>
          </w:p>
        </w:tc>
        <w:tc>
          <w:tcPr>
            <w:tcW w:w="1585" w:type="dxa"/>
          </w:tcPr>
          <w:p w:rsidR="00B265F4" w:rsidRPr="0094074B" w:rsidRDefault="00B265F4" w:rsidP="0094074B">
            <w:pPr>
              <w:spacing w:line="360" w:lineRule="auto"/>
              <w:rPr>
                <w:rFonts w:ascii="楷体" w:eastAsia="楷体" w:hAnsi="楷体"/>
                <w:sz w:val="24"/>
                <w:szCs w:val="24"/>
              </w:rPr>
            </w:pPr>
          </w:p>
        </w:tc>
      </w:tr>
      <w:tr w:rsidR="00B265F4" w:rsidRPr="0094074B" w:rsidTr="00F8527D">
        <w:trPr>
          <w:trHeight w:val="1114"/>
        </w:trPr>
        <w:tc>
          <w:tcPr>
            <w:tcW w:w="2160" w:type="dxa"/>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cs="宋体" w:hint="eastAsia"/>
                <w:color w:val="000000"/>
                <w:sz w:val="24"/>
                <w:szCs w:val="24"/>
              </w:rPr>
              <w:t>目标及其实现的策划</w:t>
            </w:r>
          </w:p>
        </w:tc>
        <w:tc>
          <w:tcPr>
            <w:tcW w:w="960" w:type="dxa"/>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cs="宋体" w:hint="eastAsia"/>
                <w:color w:val="000000"/>
                <w:sz w:val="24"/>
                <w:szCs w:val="24"/>
              </w:rPr>
              <w:t xml:space="preserve">6.2 </w:t>
            </w:r>
          </w:p>
        </w:tc>
        <w:tc>
          <w:tcPr>
            <w:tcW w:w="10004" w:type="dxa"/>
          </w:tcPr>
          <w:p w:rsidR="00B265F4" w:rsidRPr="0094074B" w:rsidRDefault="00447E54" w:rsidP="0094074B">
            <w:pPr>
              <w:pStyle w:val="a9"/>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查文件化分解的</w:t>
            </w:r>
            <w:r w:rsidR="00F84511" w:rsidRPr="0094074B">
              <w:rPr>
                <w:rFonts w:ascii="楷体" w:eastAsia="楷体" w:hAnsi="楷体" w:cs="楷体" w:hint="eastAsia"/>
                <w:kern w:val="0"/>
                <w:szCs w:val="24"/>
              </w:rPr>
              <w:t>目标与方针保持一致、可测量且与增强顾客满意相关、可监视及沟通；</w:t>
            </w:r>
          </w:p>
          <w:p w:rsidR="00B265F4" w:rsidRPr="0094074B" w:rsidRDefault="00F84511" w:rsidP="0094074B">
            <w:pPr>
              <w:pStyle w:val="a9"/>
              <w:spacing w:line="360" w:lineRule="auto"/>
              <w:ind w:left="0" w:firstLineChars="200" w:firstLine="480"/>
              <w:jc w:val="left"/>
              <w:rPr>
                <w:rFonts w:ascii="楷体" w:eastAsia="楷体" w:hAnsi="楷体" w:cs="楷体"/>
                <w:kern w:val="0"/>
                <w:szCs w:val="24"/>
              </w:rPr>
            </w:pPr>
            <w:r w:rsidRPr="0094074B">
              <w:rPr>
                <w:rFonts w:ascii="楷体" w:eastAsia="楷体" w:hAnsi="楷体" w:cs="楷体" w:hint="eastAsia"/>
                <w:kern w:val="0"/>
                <w:szCs w:val="24"/>
              </w:rPr>
              <w:t>2021</w:t>
            </w:r>
            <w:r w:rsidR="00447E54">
              <w:rPr>
                <w:rFonts w:ascii="楷体" w:eastAsia="楷体" w:hAnsi="楷体" w:cs="楷体" w:hint="eastAsia"/>
                <w:kern w:val="0"/>
                <w:szCs w:val="24"/>
              </w:rPr>
              <w:t>年目标</w:t>
            </w:r>
            <w:r w:rsidRPr="0094074B">
              <w:rPr>
                <w:rFonts w:ascii="楷体" w:eastAsia="楷体" w:hAnsi="楷体" w:cs="楷体" w:hint="eastAsia"/>
                <w:kern w:val="0"/>
                <w:szCs w:val="24"/>
              </w:rPr>
              <w:t>没有变化；</w:t>
            </w:r>
          </w:p>
          <w:p w:rsidR="00EA56F1" w:rsidRPr="0094074B" w:rsidRDefault="00EA56F1" w:rsidP="0094074B">
            <w:pPr>
              <w:pStyle w:val="a0"/>
              <w:spacing w:line="360" w:lineRule="auto"/>
              <w:rPr>
                <w:rFonts w:ascii="楷体" w:eastAsia="楷体" w:hAnsi="楷体"/>
                <w:szCs w:val="24"/>
              </w:rPr>
            </w:pPr>
            <w:r w:rsidRPr="0094074B">
              <w:rPr>
                <w:rFonts w:ascii="楷体" w:eastAsia="楷体" w:hAnsi="楷体" w:hint="eastAsia"/>
                <w:szCs w:val="24"/>
              </w:rPr>
              <w:t>质量、环境和职业健康安全目标指标考核表</w:t>
            </w:r>
            <w:r w:rsidR="00447E54">
              <w:rPr>
                <w:rFonts w:ascii="楷体" w:eastAsia="楷体" w:hAnsi="楷体" w:hint="eastAsia"/>
                <w:szCs w:val="24"/>
              </w:rPr>
              <w:t>，</w:t>
            </w:r>
          </w:p>
          <w:p w:rsidR="00EA56F1" w:rsidRPr="0094074B" w:rsidRDefault="00BA1CD8" w:rsidP="0094074B">
            <w:pPr>
              <w:pStyle w:val="a0"/>
              <w:spacing w:line="360" w:lineRule="auto"/>
              <w:ind w:firstLineChars="800" w:firstLine="1920"/>
              <w:rPr>
                <w:rFonts w:ascii="楷体" w:eastAsia="楷体" w:hAnsi="楷体" w:cs="宋体"/>
                <w:color w:val="000000"/>
                <w:szCs w:val="24"/>
              </w:rPr>
            </w:pPr>
            <w:r w:rsidRPr="0094074B">
              <w:rPr>
                <w:rFonts w:ascii="楷体" w:eastAsia="楷体" w:hAnsi="楷体" w:cs="宋体" w:hint="eastAsia"/>
                <w:color w:val="000000"/>
                <w:szCs w:val="24"/>
              </w:rPr>
              <w:t>指标目标         完成情况</w:t>
            </w:r>
          </w:p>
          <w:p w:rsidR="00EA56F1" w:rsidRPr="0094074B" w:rsidRDefault="00EA56F1" w:rsidP="0094074B">
            <w:pPr>
              <w:pStyle w:val="a0"/>
              <w:spacing w:line="360" w:lineRule="auto"/>
              <w:rPr>
                <w:rFonts w:ascii="楷体" w:eastAsia="楷体" w:hAnsi="楷体" w:cs="宋体"/>
                <w:color w:val="000000"/>
                <w:szCs w:val="24"/>
              </w:rPr>
            </w:pPr>
          </w:p>
          <w:p w:rsidR="00EA56F1" w:rsidRPr="0094074B" w:rsidRDefault="00447E54" w:rsidP="0094074B">
            <w:pPr>
              <w:pStyle w:val="a0"/>
              <w:spacing w:line="360" w:lineRule="auto"/>
              <w:rPr>
                <w:rFonts w:ascii="楷体" w:eastAsia="楷体" w:hAnsi="楷体"/>
                <w:szCs w:val="24"/>
              </w:rPr>
            </w:pPr>
            <w:r w:rsidRPr="0094074B">
              <w:rPr>
                <w:rFonts w:ascii="楷体" w:eastAsia="楷体" w:hAnsi="楷体" w:cs="宋体" w:hint="eastAsia"/>
                <w:noProof/>
                <w:color w:val="000000"/>
                <w:szCs w:val="24"/>
              </w:rPr>
              <w:lastRenderedPageBreak/>
              <w:drawing>
                <wp:anchor distT="0" distB="0" distL="114300" distR="114300" simplePos="0" relativeHeight="251660288" behindDoc="0" locked="0" layoutInCell="1" allowOverlap="1" wp14:anchorId="29E1A116" wp14:editId="4FED817D">
                  <wp:simplePos x="0" y="0"/>
                  <wp:positionH relativeFrom="column">
                    <wp:posOffset>228600</wp:posOffset>
                  </wp:positionH>
                  <wp:positionV relativeFrom="paragraph">
                    <wp:posOffset>201295</wp:posOffset>
                  </wp:positionV>
                  <wp:extent cx="4321502" cy="19875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321502" cy="1987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A56F1" w:rsidRPr="0094074B" w:rsidRDefault="00EA56F1" w:rsidP="0094074B">
            <w:pPr>
              <w:pStyle w:val="a0"/>
              <w:spacing w:line="360" w:lineRule="auto"/>
              <w:rPr>
                <w:rFonts w:ascii="楷体" w:eastAsia="楷体" w:hAnsi="楷体"/>
                <w:szCs w:val="24"/>
              </w:rPr>
            </w:pPr>
          </w:p>
          <w:p w:rsidR="00EA56F1" w:rsidRPr="0094074B" w:rsidRDefault="00EA56F1" w:rsidP="0094074B">
            <w:pPr>
              <w:pStyle w:val="a0"/>
              <w:spacing w:line="360" w:lineRule="auto"/>
              <w:rPr>
                <w:rFonts w:ascii="楷体" w:eastAsia="楷体" w:hAnsi="楷体"/>
                <w:szCs w:val="24"/>
              </w:rPr>
            </w:pPr>
          </w:p>
          <w:p w:rsidR="00EA56F1" w:rsidRPr="0094074B" w:rsidRDefault="00EA56F1" w:rsidP="0094074B">
            <w:pPr>
              <w:pStyle w:val="a0"/>
              <w:spacing w:line="360" w:lineRule="auto"/>
              <w:rPr>
                <w:rFonts w:ascii="楷体" w:eastAsia="楷体" w:hAnsi="楷体"/>
                <w:szCs w:val="24"/>
              </w:rPr>
            </w:pPr>
          </w:p>
          <w:p w:rsidR="00EA56F1" w:rsidRPr="0094074B" w:rsidRDefault="00EA56F1" w:rsidP="0094074B">
            <w:pPr>
              <w:pStyle w:val="a0"/>
              <w:spacing w:line="360" w:lineRule="auto"/>
              <w:rPr>
                <w:rFonts w:ascii="楷体" w:eastAsia="楷体" w:hAnsi="楷体"/>
                <w:szCs w:val="24"/>
              </w:rPr>
            </w:pPr>
          </w:p>
          <w:p w:rsidR="00EA56F1" w:rsidRDefault="00EA56F1" w:rsidP="0094074B">
            <w:pPr>
              <w:pStyle w:val="a0"/>
              <w:spacing w:line="360" w:lineRule="auto"/>
              <w:rPr>
                <w:rFonts w:ascii="楷体" w:eastAsia="楷体" w:hAnsi="楷体"/>
                <w:szCs w:val="24"/>
              </w:rPr>
            </w:pPr>
          </w:p>
          <w:p w:rsidR="00447E54" w:rsidRDefault="00447E54" w:rsidP="0094074B">
            <w:pPr>
              <w:pStyle w:val="a0"/>
              <w:spacing w:line="360" w:lineRule="auto"/>
              <w:rPr>
                <w:rFonts w:ascii="楷体" w:eastAsia="楷体" w:hAnsi="楷体"/>
                <w:szCs w:val="24"/>
              </w:rPr>
            </w:pPr>
          </w:p>
          <w:p w:rsidR="00447E54" w:rsidRPr="0094074B" w:rsidRDefault="00447E54" w:rsidP="0094074B">
            <w:pPr>
              <w:pStyle w:val="a0"/>
              <w:spacing w:line="360" w:lineRule="auto"/>
              <w:rPr>
                <w:rFonts w:ascii="楷体" w:eastAsia="楷体" w:hAnsi="楷体"/>
                <w:szCs w:val="24"/>
              </w:rPr>
            </w:pPr>
          </w:p>
          <w:p w:rsidR="00B265F4" w:rsidRPr="0094074B" w:rsidRDefault="00AA6F97" w:rsidP="0094074B">
            <w:pPr>
              <w:spacing w:line="360" w:lineRule="auto"/>
              <w:rPr>
                <w:rFonts w:ascii="楷体" w:eastAsia="楷体" w:hAnsi="楷体" w:cs="宋体"/>
                <w:color w:val="000000"/>
                <w:sz w:val="24"/>
                <w:szCs w:val="24"/>
              </w:rPr>
            </w:pPr>
            <w:r w:rsidRPr="0094074B">
              <w:rPr>
                <w:rFonts w:ascii="楷体" w:eastAsia="楷体" w:hAnsi="楷体" w:cs="宋体" w:hint="eastAsia"/>
                <w:color w:val="000000"/>
                <w:sz w:val="24"/>
                <w:szCs w:val="24"/>
              </w:rPr>
              <w:t>考核人：</w:t>
            </w:r>
            <w:r w:rsidR="00105380">
              <w:rPr>
                <w:rFonts w:ascii="楷体" w:eastAsia="楷体" w:hAnsi="楷体" w:cs="宋体" w:hint="eastAsia"/>
                <w:color w:val="000000"/>
                <w:sz w:val="24"/>
                <w:szCs w:val="24"/>
              </w:rPr>
              <w:t>周建平</w:t>
            </w:r>
            <w:r w:rsidRPr="0094074B">
              <w:rPr>
                <w:rFonts w:ascii="楷体" w:eastAsia="楷体" w:hAnsi="楷体" w:cs="宋体" w:hint="eastAsia"/>
                <w:color w:val="000000"/>
                <w:sz w:val="24"/>
                <w:szCs w:val="24"/>
              </w:rPr>
              <w:t>、</w:t>
            </w:r>
            <w:r w:rsidR="00105380">
              <w:rPr>
                <w:rFonts w:ascii="楷体" w:eastAsia="楷体" w:hAnsi="楷体" w:cs="宋体" w:hint="eastAsia"/>
                <w:color w:val="000000"/>
                <w:sz w:val="24"/>
                <w:szCs w:val="24"/>
              </w:rPr>
              <w:t>杨冬景</w:t>
            </w:r>
            <w:r w:rsidRPr="0094074B">
              <w:rPr>
                <w:rFonts w:ascii="楷体" w:eastAsia="楷体" w:hAnsi="楷体" w:cs="宋体" w:hint="eastAsia"/>
                <w:color w:val="000000"/>
                <w:sz w:val="24"/>
                <w:szCs w:val="24"/>
              </w:rPr>
              <w:t xml:space="preserve"> ，考核日期：</w:t>
            </w:r>
            <w:r w:rsidR="005576A1">
              <w:rPr>
                <w:rFonts w:ascii="楷体" w:eastAsia="楷体" w:hAnsi="楷体" w:cs="宋体" w:hint="eastAsia"/>
                <w:color w:val="000000"/>
                <w:sz w:val="24"/>
                <w:szCs w:val="24"/>
              </w:rPr>
              <w:t>2021.10.30</w:t>
            </w:r>
            <w:r w:rsidR="00EC1A0D" w:rsidRPr="0094074B">
              <w:rPr>
                <w:rFonts w:ascii="楷体" w:eastAsia="楷体" w:hAnsi="楷体" w:cs="宋体" w:hint="eastAsia"/>
                <w:color w:val="000000"/>
                <w:sz w:val="24"/>
                <w:szCs w:val="24"/>
              </w:rPr>
              <w:t>。</w:t>
            </w:r>
          </w:p>
          <w:p w:rsidR="005B2CF1" w:rsidRPr="0094074B" w:rsidRDefault="004E6A21" w:rsidP="0094074B">
            <w:pPr>
              <w:pStyle w:val="a9"/>
              <w:spacing w:line="360" w:lineRule="auto"/>
              <w:ind w:left="0" w:firstLineChars="200" w:firstLine="480"/>
              <w:jc w:val="left"/>
              <w:rPr>
                <w:rFonts w:ascii="楷体" w:eastAsia="楷体" w:hAnsi="楷体" w:cs="宋体"/>
                <w:color w:val="000000"/>
                <w:szCs w:val="24"/>
              </w:rPr>
            </w:pPr>
            <w:r w:rsidRPr="0094074B">
              <w:rPr>
                <w:rFonts w:ascii="楷体" w:eastAsia="楷体" w:hAnsi="楷体" w:cs="楷体" w:hint="eastAsia"/>
                <w:kern w:val="0"/>
                <w:szCs w:val="24"/>
              </w:rPr>
              <w:t>该</w:t>
            </w:r>
            <w:r w:rsidR="00591119" w:rsidRPr="0094074B">
              <w:rPr>
                <w:rFonts w:ascii="楷体" w:eastAsia="楷体" w:hAnsi="楷体" w:cs="楷体" w:hint="eastAsia"/>
                <w:kern w:val="0"/>
                <w:szCs w:val="24"/>
              </w:rPr>
              <w:t>公司目标及其实现的策划</w:t>
            </w:r>
            <w:r w:rsidR="005B2CF1" w:rsidRPr="0094074B">
              <w:rPr>
                <w:rFonts w:ascii="楷体" w:eastAsia="楷体" w:hAnsi="楷体" w:cs="楷体" w:hint="eastAsia"/>
                <w:kern w:val="0"/>
                <w:szCs w:val="24"/>
              </w:rPr>
              <w:t>基本符合要求。</w:t>
            </w:r>
          </w:p>
        </w:tc>
        <w:tc>
          <w:tcPr>
            <w:tcW w:w="1585" w:type="dxa"/>
          </w:tcPr>
          <w:p w:rsidR="00B265F4" w:rsidRPr="0094074B" w:rsidRDefault="00B265F4" w:rsidP="0094074B">
            <w:pPr>
              <w:spacing w:line="360" w:lineRule="auto"/>
              <w:rPr>
                <w:rFonts w:ascii="楷体" w:eastAsia="楷体" w:hAnsi="楷体"/>
                <w:sz w:val="24"/>
                <w:szCs w:val="24"/>
              </w:rPr>
            </w:pPr>
          </w:p>
        </w:tc>
      </w:tr>
      <w:tr w:rsidR="00A34D5B" w:rsidRPr="0094074B" w:rsidTr="0064212E">
        <w:trPr>
          <w:trHeight w:val="1114"/>
        </w:trPr>
        <w:tc>
          <w:tcPr>
            <w:tcW w:w="2160" w:type="dxa"/>
            <w:vAlign w:val="center"/>
          </w:tcPr>
          <w:p w:rsidR="00A34D5B" w:rsidRPr="0094074B" w:rsidRDefault="00A34D5B" w:rsidP="0094074B">
            <w:pPr>
              <w:spacing w:line="360" w:lineRule="auto"/>
              <w:rPr>
                <w:rFonts w:ascii="楷体" w:eastAsia="楷体" w:hAnsi="楷体"/>
                <w:b/>
                <w:sz w:val="24"/>
                <w:szCs w:val="24"/>
              </w:rPr>
            </w:pPr>
            <w:r w:rsidRPr="0094074B">
              <w:rPr>
                <w:rFonts w:ascii="楷体" w:eastAsia="楷体" w:hAnsi="楷体" w:cs="Arial" w:hint="eastAsia"/>
                <w:sz w:val="24"/>
                <w:szCs w:val="24"/>
              </w:rPr>
              <w:lastRenderedPageBreak/>
              <w:t>运行策划和控制</w:t>
            </w:r>
          </w:p>
        </w:tc>
        <w:tc>
          <w:tcPr>
            <w:tcW w:w="960" w:type="dxa"/>
            <w:vAlign w:val="center"/>
          </w:tcPr>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r w:rsidRPr="0094074B">
              <w:rPr>
                <w:rFonts w:ascii="楷体" w:eastAsia="楷体" w:hAnsi="楷体" w:cs="Arial" w:hint="eastAsia"/>
                <w:sz w:val="24"/>
                <w:szCs w:val="24"/>
              </w:rPr>
              <w:t>Q8.1</w:t>
            </w: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tc>
        <w:tc>
          <w:tcPr>
            <w:tcW w:w="10004" w:type="dxa"/>
            <w:vAlign w:val="center"/>
          </w:tcPr>
          <w:p w:rsidR="00A34D5B" w:rsidRPr="0094074B" w:rsidRDefault="00A34D5B" w:rsidP="0094074B">
            <w:pPr>
              <w:pStyle w:val="a9"/>
              <w:spacing w:line="360" w:lineRule="auto"/>
              <w:ind w:left="0" w:firstLineChars="200" w:firstLine="480"/>
              <w:jc w:val="left"/>
              <w:rPr>
                <w:rFonts w:ascii="楷体" w:eastAsia="楷体" w:hAnsi="楷体" w:cs="楷体"/>
                <w:szCs w:val="24"/>
              </w:rPr>
            </w:pPr>
            <w:r w:rsidRPr="0094074B">
              <w:rPr>
                <w:rFonts w:ascii="楷体" w:eastAsia="楷体" w:hAnsi="楷体" w:cs="楷体" w:hint="eastAsia"/>
                <w:kern w:val="0"/>
                <w:szCs w:val="24"/>
              </w:rPr>
              <w:lastRenderedPageBreak/>
              <w:t>产品的实现过程策划主要由总经理和供销部负责人负责完成，过程策划包含</w:t>
            </w:r>
            <w:r w:rsidRPr="0094074B">
              <w:rPr>
                <w:rFonts w:ascii="楷体" w:eastAsia="楷体" w:hAnsi="楷体" w:cs="楷体" w:hint="eastAsia"/>
                <w:szCs w:val="24"/>
              </w:rPr>
              <w:t>了</w:t>
            </w:r>
            <w:r w:rsidR="005576A1">
              <w:rPr>
                <w:rFonts w:ascii="楷体" w:eastAsia="楷体" w:hAnsi="楷体" w:cs="楷体" w:hint="eastAsia"/>
                <w:kern w:val="0"/>
                <w:szCs w:val="24"/>
              </w:rPr>
              <w:t>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w:t>
            </w:r>
            <w:r w:rsidRPr="0094074B">
              <w:rPr>
                <w:rFonts w:ascii="楷体" w:eastAsia="楷体" w:hAnsi="楷体" w:cs="楷体" w:hint="eastAsia"/>
                <w:kern w:val="0"/>
                <w:szCs w:val="24"/>
              </w:rPr>
              <w:t>的销售</w:t>
            </w:r>
            <w:r w:rsidRPr="0094074B">
              <w:rPr>
                <w:rFonts w:ascii="楷体" w:eastAsia="楷体" w:hAnsi="楷体" w:cs="楷体" w:hint="eastAsia"/>
                <w:szCs w:val="24"/>
              </w:rPr>
              <w:t>所需要达到的质量目标和要求。</w:t>
            </w:r>
          </w:p>
          <w:p w:rsidR="00A34D5B" w:rsidRPr="0094074B" w:rsidRDefault="00A34D5B" w:rsidP="0094074B">
            <w:pPr>
              <w:pStyle w:val="a9"/>
              <w:spacing w:line="360" w:lineRule="auto"/>
              <w:ind w:left="0" w:firstLineChars="200" w:firstLine="480"/>
              <w:jc w:val="left"/>
              <w:rPr>
                <w:rFonts w:ascii="楷体" w:eastAsia="楷体" w:hAnsi="楷体" w:cs="楷体"/>
                <w:kern w:val="0"/>
                <w:szCs w:val="24"/>
              </w:rPr>
            </w:pPr>
            <w:r w:rsidRPr="0094074B">
              <w:rPr>
                <w:rFonts w:ascii="楷体" w:eastAsia="楷体" w:hAnsi="楷体" w:cs="楷体" w:hint="eastAsia"/>
                <w:kern w:val="0"/>
                <w:szCs w:val="24"/>
              </w:rPr>
              <w:t>执行标准《商品经营服务质量管理规范GB/T 16868-2009》、《教学仪器产品一般质量要求JY 0001－2003》和客户要求等。</w:t>
            </w:r>
          </w:p>
          <w:p w:rsidR="00A34D5B" w:rsidRPr="0094074B" w:rsidRDefault="00A34D5B" w:rsidP="0094074B">
            <w:pPr>
              <w:pStyle w:val="a9"/>
              <w:spacing w:line="360" w:lineRule="auto"/>
              <w:ind w:left="420"/>
              <w:jc w:val="left"/>
              <w:rPr>
                <w:rFonts w:ascii="楷体" w:eastAsia="楷体" w:hAnsi="楷体" w:cs="楷体"/>
                <w:kern w:val="0"/>
                <w:szCs w:val="24"/>
              </w:rPr>
            </w:pPr>
            <w:r w:rsidRPr="0094074B">
              <w:rPr>
                <w:rFonts w:ascii="楷体" w:eastAsia="楷体" w:hAnsi="楷体" w:cs="楷体" w:hint="eastAsia"/>
                <w:kern w:val="0"/>
                <w:szCs w:val="24"/>
              </w:rPr>
              <w:t>编制了相应的过程文件：</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lastRenderedPageBreak/>
              <w:t>（1）编制了销售服务流程：招投标/业务洽谈 → 合同评审 → 采购 → 进货检验 → 交付；</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t>（2）制定了作业指导书</w:t>
            </w:r>
            <w:r w:rsidRPr="0094074B">
              <w:rPr>
                <w:rFonts w:ascii="楷体" w:eastAsia="楷体" w:hAnsi="楷体" w:cs="楷体" w:hint="eastAsia"/>
                <w:szCs w:val="24"/>
              </w:rPr>
              <w:t>《</w:t>
            </w:r>
            <w:r w:rsidRPr="0094074B">
              <w:rPr>
                <w:rFonts w:ascii="楷体" w:eastAsia="楷体" w:hAnsi="楷体" w:cs="楷体" w:hint="eastAsia"/>
                <w:kern w:val="0"/>
                <w:szCs w:val="24"/>
              </w:rPr>
              <w:t>营销服务提供规范》、《营销服务质量的控制规范》、《售后服务规定》、《售后服务人员服务规范》；</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t>（3）规定了产品的检验验收准则，并制定了相应的检验规范；</w:t>
            </w:r>
            <w:r w:rsidRPr="0094074B">
              <w:rPr>
                <w:rFonts w:ascii="楷体" w:eastAsia="楷体" w:hAnsi="楷体" w:cs="楷体" w:hint="eastAsia"/>
                <w:szCs w:val="24"/>
              </w:rPr>
              <w:t>《采购物资检验规范》、《营销服务质量的控制规范》；</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t>（4）销售各过程填写有产品检验记录、营销人员工作监督表、不合格品处置单、发货单等各种监视和测量记录；</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t>（5）资源的提供（包括场所、人力、物力、设备设施等）。</w:t>
            </w:r>
          </w:p>
          <w:p w:rsidR="00A34D5B" w:rsidRPr="0094074B" w:rsidRDefault="00A34D5B" w:rsidP="0094074B">
            <w:pPr>
              <w:pStyle w:val="a9"/>
              <w:spacing w:line="360" w:lineRule="auto"/>
              <w:ind w:left="0" w:firstLineChars="200" w:firstLine="480"/>
              <w:jc w:val="left"/>
              <w:rPr>
                <w:rFonts w:ascii="楷体" w:eastAsia="楷体" w:hAnsi="楷体" w:cs="楷体"/>
                <w:kern w:val="0"/>
                <w:szCs w:val="24"/>
              </w:rPr>
            </w:pPr>
            <w:r w:rsidRPr="0094074B">
              <w:rPr>
                <w:rFonts w:ascii="楷体" w:eastAsia="楷体" w:hAnsi="楷体" w:hint="eastAsia"/>
                <w:szCs w:val="24"/>
              </w:rPr>
              <w:t>组织对运输外包过程的控制详见</w:t>
            </w:r>
            <w:r w:rsidR="00447E54">
              <w:rPr>
                <w:rFonts w:ascii="楷体" w:eastAsia="楷体" w:hAnsi="楷体" w:hint="eastAsia"/>
                <w:szCs w:val="24"/>
              </w:rPr>
              <w:t>Q</w:t>
            </w:r>
            <w:r w:rsidRPr="0094074B">
              <w:rPr>
                <w:rFonts w:ascii="楷体" w:eastAsia="楷体" w:hAnsi="楷体" w:hint="eastAsia"/>
                <w:szCs w:val="24"/>
              </w:rPr>
              <w:t>8.4审核记录，到目前为止，组织运行没有变更，问其有关要求，基本了解。</w:t>
            </w:r>
          </w:p>
          <w:p w:rsidR="00A34D5B" w:rsidRPr="0094074B" w:rsidRDefault="00A34D5B" w:rsidP="0094074B">
            <w:pPr>
              <w:pStyle w:val="a9"/>
              <w:spacing w:line="360" w:lineRule="auto"/>
              <w:ind w:left="420"/>
              <w:jc w:val="left"/>
              <w:rPr>
                <w:rFonts w:ascii="楷体" w:eastAsia="楷体" w:hAnsi="楷体" w:cs="楷体"/>
                <w:szCs w:val="24"/>
              </w:rPr>
            </w:pPr>
            <w:r w:rsidRPr="0094074B">
              <w:rPr>
                <w:rFonts w:ascii="楷体" w:eastAsia="楷体" w:hAnsi="楷体" w:cs="楷体" w:hint="eastAsia"/>
                <w:kern w:val="0"/>
                <w:szCs w:val="24"/>
              </w:rPr>
              <w:t>该公司销售服务提供过程策划符合要求。</w:t>
            </w:r>
          </w:p>
        </w:tc>
        <w:tc>
          <w:tcPr>
            <w:tcW w:w="1585" w:type="dxa"/>
          </w:tcPr>
          <w:p w:rsidR="00A34D5B" w:rsidRPr="0094074B" w:rsidRDefault="00A34D5B" w:rsidP="0094074B">
            <w:pPr>
              <w:spacing w:line="360" w:lineRule="auto"/>
              <w:rPr>
                <w:rFonts w:ascii="楷体" w:eastAsia="楷体" w:hAnsi="楷体"/>
                <w:sz w:val="24"/>
                <w:szCs w:val="24"/>
              </w:rPr>
            </w:pPr>
          </w:p>
        </w:tc>
      </w:tr>
      <w:tr w:rsidR="00DA3932" w:rsidRPr="0094074B" w:rsidTr="0064212E">
        <w:trPr>
          <w:trHeight w:val="1114"/>
        </w:trPr>
        <w:tc>
          <w:tcPr>
            <w:tcW w:w="2160" w:type="dxa"/>
            <w:vAlign w:val="center"/>
          </w:tcPr>
          <w:p w:rsidR="00DA3932" w:rsidRPr="0094074B" w:rsidRDefault="00DA3932" w:rsidP="00771ECF">
            <w:pPr>
              <w:spacing w:line="360" w:lineRule="auto"/>
              <w:rPr>
                <w:rFonts w:ascii="楷体" w:eastAsia="楷体" w:hAnsi="楷体"/>
                <w:sz w:val="24"/>
                <w:szCs w:val="24"/>
              </w:rPr>
            </w:pPr>
            <w:r w:rsidRPr="0094074B">
              <w:rPr>
                <w:rFonts w:ascii="楷体" w:eastAsia="楷体" w:hAnsi="楷体" w:cs="Arial" w:hint="eastAsia"/>
                <w:sz w:val="24"/>
                <w:szCs w:val="24"/>
              </w:rPr>
              <w:lastRenderedPageBreak/>
              <w:t>产品和服务的设计和开发</w:t>
            </w:r>
            <w:r w:rsidRPr="0094074B">
              <w:rPr>
                <w:rFonts w:ascii="楷体" w:eastAsia="楷体" w:hAnsi="楷体" w:cs="楷体" w:hint="eastAsia"/>
                <w:sz w:val="24"/>
                <w:szCs w:val="24"/>
              </w:rPr>
              <w:t>不适用确认</w:t>
            </w:r>
          </w:p>
        </w:tc>
        <w:tc>
          <w:tcPr>
            <w:tcW w:w="960" w:type="dxa"/>
            <w:vAlign w:val="center"/>
          </w:tcPr>
          <w:p w:rsidR="00DA3932" w:rsidRPr="0094074B" w:rsidRDefault="00DA3932" w:rsidP="00771ECF">
            <w:pPr>
              <w:spacing w:line="360" w:lineRule="auto"/>
              <w:rPr>
                <w:rFonts w:ascii="楷体" w:eastAsia="楷体" w:hAnsi="楷体" w:cs="楷体"/>
                <w:sz w:val="24"/>
                <w:szCs w:val="24"/>
              </w:rPr>
            </w:pPr>
            <w:r w:rsidRPr="0094074B">
              <w:rPr>
                <w:rFonts w:ascii="楷体" w:eastAsia="楷体" w:hAnsi="楷体" w:cs="Arial" w:hint="eastAsia"/>
                <w:sz w:val="24"/>
                <w:szCs w:val="24"/>
              </w:rPr>
              <w:t>Q8.3</w:t>
            </w:r>
          </w:p>
        </w:tc>
        <w:tc>
          <w:tcPr>
            <w:tcW w:w="10004" w:type="dxa"/>
            <w:vAlign w:val="center"/>
          </w:tcPr>
          <w:p w:rsidR="00DA3932" w:rsidRPr="0094074B" w:rsidRDefault="00DA3932" w:rsidP="00771ECF">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公司只负责按常规销售模式进行</w:t>
            </w:r>
            <w:r>
              <w:rPr>
                <w:rFonts w:ascii="楷体" w:eastAsia="楷体" w:hAnsi="楷体" w:cs="楷体" w:hint="eastAsia"/>
                <w:sz w:val="24"/>
                <w:szCs w:val="24"/>
              </w:rPr>
              <w:t>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w:t>
            </w:r>
            <w:r w:rsidRPr="0094074B">
              <w:rPr>
                <w:rFonts w:ascii="楷体" w:eastAsia="楷体" w:hAnsi="楷体" w:cs="楷体" w:hint="eastAsia"/>
                <w:sz w:val="24"/>
                <w:szCs w:val="24"/>
              </w:rPr>
              <w:t>的销售，不需要再设计开发，</w:t>
            </w:r>
            <w:r w:rsidRPr="0094074B">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DA3932" w:rsidRPr="0094074B" w:rsidRDefault="00DA3932" w:rsidP="0094074B">
            <w:pPr>
              <w:spacing w:line="360" w:lineRule="auto"/>
              <w:rPr>
                <w:rFonts w:ascii="楷体" w:eastAsia="楷体" w:hAnsi="楷体"/>
                <w:sz w:val="24"/>
                <w:szCs w:val="24"/>
              </w:rPr>
            </w:pPr>
          </w:p>
        </w:tc>
      </w:tr>
      <w:tr w:rsidR="00DA3932" w:rsidRPr="0094074B" w:rsidTr="00736EE7">
        <w:trPr>
          <w:trHeight w:val="972"/>
        </w:trPr>
        <w:tc>
          <w:tcPr>
            <w:tcW w:w="2160" w:type="dxa"/>
            <w:vAlign w:val="center"/>
          </w:tcPr>
          <w:p w:rsidR="00DA3932" w:rsidRPr="0094074B" w:rsidRDefault="00DA3932" w:rsidP="0094074B">
            <w:pPr>
              <w:spacing w:line="360" w:lineRule="auto"/>
              <w:rPr>
                <w:rFonts w:ascii="楷体" w:eastAsia="楷体" w:hAnsi="楷体"/>
                <w:sz w:val="24"/>
                <w:szCs w:val="24"/>
              </w:rPr>
            </w:pPr>
            <w:r w:rsidRPr="0094074B">
              <w:rPr>
                <w:rFonts w:ascii="楷体" w:eastAsia="楷体" w:hAnsi="楷体" w:cs="楷体" w:hint="eastAsia"/>
                <w:sz w:val="24"/>
                <w:szCs w:val="24"/>
              </w:rPr>
              <w:lastRenderedPageBreak/>
              <w:t>产品和服务的要求</w:t>
            </w:r>
          </w:p>
        </w:tc>
        <w:tc>
          <w:tcPr>
            <w:tcW w:w="960" w:type="dxa"/>
            <w:vAlign w:val="center"/>
          </w:tcPr>
          <w:p w:rsidR="00DA3932" w:rsidRPr="0094074B" w:rsidRDefault="00DA3932" w:rsidP="0094074B">
            <w:pPr>
              <w:autoSpaceDE w:val="0"/>
              <w:autoSpaceDN w:val="0"/>
              <w:adjustRightInd w:val="0"/>
              <w:snapToGrid w:val="0"/>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 xml:space="preserve">Q:8.2 </w:t>
            </w:r>
          </w:p>
        </w:tc>
        <w:tc>
          <w:tcPr>
            <w:tcW w:w="10004" w:type="dxa"/>
            <w:vAlign w:val="center"/>
          </w:tcPr>
          <w:p w:rsidR="00DA3932" w:rsidRPr="0094074B" w:rsidRDefault="00DA3932"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t>审核现场供销部负责人</w:t>
            </w:r>
            <w:r>
              <w:rPr>
                <w:rFonts w:ascii="楷体" w:eastAsia="楷体" w:hAnsi="楷体" w:cs="楷体" w:hint="eastAsia"/>
                <w:sz w:val="24"/>
                <w:szCs w:val="24"/>
              </w:rPr>
              <w:t>徐艳丽</w:t>
            </w:r>
            <w:r w:rsidRPr="0094074B">
              <w:rPr>
                <w:rFonts w:ascii="楷体" w:eastAsia="楷体" w:hAnsi="楷体" w:cs="楷体" w:hint="eastAsia"/>
                <w:sz w:val="24"/>
                <w:szCs w:val="24"/>
              </w:rPr>
              <w:t>介绍沟通方式：主要是电话、资料传递、招投标会、交流会等形式宣传本公司有关产品及公司的有关信誉等。</w:t>
            </w:r>
          </w:p>
          <w:p w:rsidR="00DA3932" w:rsidRPr="0094074B" w:rsidRDefault="00DA3932"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DA3932" w:rsidRPr="0094074B" w:rsidRDefault="00DA3932"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t>目前沟通效果良好。</w:t>
            </w:r>
          </w:p>
          <w:p w:rsidR="00DA3932" w:rsidRPr="0094074B" w:rsidRDefault="00DA3932"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DA3932" w:rsidRPr="0094074B" w:rsidRDefault="00DA3932"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cs="楷体" w:hint="eastAsia"/>
                <w:sz w:val="24"/>
                <w:szCs w:val="24"/>
              </w:rPr>
              <w:t>对顾客的要求由销</w:t>
            </w:r>
            <w:r w:rsidRPr="0094074B">
              <w:rPr>
                <w:rFonts w:ascii="楷体" w:eastAsia="楷体" w:hAnsi="楷体" w:hint="eastAsia"/>
                <w:bCs/>
                <w:sz w:val="24"/>
                <w:szCs w:val="24"/>
              </w:rPr>
              <w:t>售内勤直接对顾客要求进行识别、确认，对于存在的问题直接提出和顾客进行交流沟通。企业对招标文件要求（即产品要求）进行识别确认，由销售经理组织人员对招标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加盖企业公章，视同已经过合同评审，然后回传给顾客，以作为可以满足顾客产品要求的承诺的证据。</w:t>
            </w:r>
          </w:p>
          <w:p w:rsidR="00DA3932" w:rsidRPr="0094074B" w:rsidRDefault="00DA3932"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hint="eastAsia"/>
                <w:bCs/>
                <w:sz w:val="24"/>
                <w:szCs w:val="24"/>
              </w:rPr>
              <w:t>抽1）查2021.</w:t>
            </w:r>
            <w:r>
              <w:rPr>
                <w:rFonts w:ascii="楷体" w:eastAsia="楷体" w:hAnsi="楷体" w:hint="eastAsia"/>
                <w:bCs/>
                <w:sz w:val="24"/>
                <w:szCs w:val="24"/>
              </w:rPr>
              <w:t>8</w:t>
            </w:r>
            <w:r w:rsidRPr="0094074B">
              <w:rPr>
                <w:rFonts w:ascii="楷体" w:eastAsia="楷体" w:hAnsi="楷体" w:hint="eastAsia"/>
                <w:bCs/>
                <w:sz w:val="24"/>
                <w:szCs w:val="24"/>
              </w:rPr>
              <w:t>.</w:t>
            </w:r>
            <w:r>
              <w:rPr>
                <w:rFonts w:ascii="楷体" w:eastAsia="楷体" w:hAnsi="楷体" w:hint="eastAsia"/>
                <w:bCs/>
                <w:sz w:val="24"/>
                <w:szCs w:val="24"/>
              </w:rPr>
              <w:t>16</w:t>
            </w:r>
            <w:r w:rsidRPr="0094074B">
              <w:rPr>
                <w:rFonts w:ascii="楷体" w:eastAsia="楷体" w:hAnsi="楷体" w:hint="eastAsia"/>
                <w:bCs/>
                <w:sz w:val="24"/>
                <w:szCs w:val="24"/>
              </w:rPr>
              <w:t>日的《招投标文件评审记录》，包括了如下内容：顾客名称：</w:t>
            </w:r>
            <w:r w:rsidRPr="005C5128">
              <w:rPr>
                <w:rFonts w:ascii="楷体" w:eastAsia="楷体" w:hAnsi="楷体"/>
                <w:bCs/>
                <w:i/>
                <w:iCs/>
                <w:sz w:val="24"/>
                <w:szCs w:val="24"/>
              </w:rPr>
              <w:t>铜川市职业中等专业学校</w:t>
            </w:r>
            <w:r w:rsidRPr="0094074B">
              <w:rPr>
                <w:rFonts w:ascii="楷体" w:eastAsia="楷体" w:hAnsi="楷体" w:hint="eastAsia"/>
                <w:bCs/>
                <w:sz w:val="24"/>
                <w:szCs w:val="24"/>
              </w:rPr>
              <w:t>，项目名称：</w:t>
            </w:r>
            <w:r w:rsidRPr="005C5128">
              <w:rPr>
                <w:rFonts w:ascii="楷体" w:eastAsia="楷体" w:hAnsi="楷体" w:hint="eastAsia"/>
                <w:bCs/>
                <w:sz w:val="24"/>
                <w:szCs w:val="24"/>
              </w:rPr>
              <w:t>玻璃仪器、仪器橱柜、职教实训设备、心理咨询室设备、科技馆设备</w:t>
            </w:r>
            <w:r w:rsidRPr="0094074B">
              <w:rPr>
                <w:rFonts w:ascii="楷体" w:eastAsia="楷体" w:hAnsi="楷体" w:hint="eastAsia"/>
                <w:bCs/>
                <w:sz w:val="24"/>
                <w:szCs w:val="24"/>
              </w:rPr>
              <w:t>1包，在招投标文件中明确了质量、价格、交货期、数量、服务、付款方式等要求，开标日期2021.6.19日，评审人员：</w:t>
            </w:r>
            <w:r>
              <w:rPr>
                <w:rFonts w:ascii="楷体" w:eastAsia="楷体" w:hAnsi="楷体" w:hint="eastAsia"/>
                <w:bCs/>
                <w:sz w:val="24"/>
                <w:szCs w:val="24"/>
              </w:rPr>
              <w:t>杨冬景</w:t>
            </w:r>
            <w:r w:rsidRPr="0094074B">
              <w:rPr>
                <w:rFonts w:ascii="楷体" w:eastAsia="楷体" w:hAnsi="楷体" w:hint="eastAsia"/>
                <w:bCs/>
                <w:sz w:val="24"/>
                <w:szCs w:val="24"/>
              </w:rPr>
              <w:t>、</w:t>
            </w:r>
            <w:r>
              <w:rPr>
                <w:rFonts w:ascii="楷体" w:eastAsia="楷体" w:hAnsi="楷体" w:hint="eastAsia"/>
                <w:bCs/>
                <w:sz w:val="24"/>
                <w:szCs w:val="24"/>
              </w:rPr>
              <w:t>杨崇何</w:t>
            </w:r>
            <w:r w:rsidRPr="0094074B">
              <w:rPr>
                <w:rFonts w:ascii="楷体" w:eastAsia="楷体" w:hAnsi="楷体" w:hint="eastAsia"/>
                <w:bCs/>
                <w:sz w:val="24"/>
                <w:szCs w:val="24"/>
              </w:rPr>
              <w:t>、</w:t>
            </w:r>
            <w:r>
              <w:rPr>
                <w:rFonts w:ascii="楷体" w:eastAsia="楷体" w:hAnsi="楷体" w:hint="eastAsia"/>
                <w:bCs/>
                <w:sz w:val="24"/>
                <w:szCs w:val="24"/>
              </w:rPr>
              <w:t>徐艳丽</w:t>
            </w:r>
            <w:r w:rsidRPr="0094074B">
              <w:rPr>
                <w:rFonts w:ascii="楷体" w:eastAsia="楷体" w:hAnsi="楷体" w:hint="eastAsia"/>
                <w:bCs/>
                <w:sz w:val="24"/>
                <w:szCs w:val="24"/>
              </w:rPr>
              <w:t>、</w:t>
            </w:r>
            <w:r w:rsidRPr="005C5128">
              <w:rPr>
                <w:rFonts w:ascii="楷体" w:eastAsia="楷体" w:hAnsi="楷体" w:hint="eastAsia"/>
                <w:bCs/>
                <w:sz w:val="24"/>
                <w:szCs w:val="24"/>
              </w:rPr>
              <w:t>刘焕莎</w:t>
            </w:r>
            <w:r w:rsidRPr="005C5128">
              <w:rPr>
                <w:rFonts w:ascii="楷体" w:eastAsia="楷体" w:hAnsi="楷体" w:hint="eastAsia"/>
                <w:bCs/>
                <w:sz w:val="24"/>
                <w:szCs w:val="24"/>
              </w:rPr>
              <w:t>、</w:t>
            </w:r>
            <w:r w:rsidRPr="005C5128">
              <w:rPr>
                <w:rFonts w:ascii="楷体" w:eastAsia="楷体" w:hAnsi="楷体" w:hint="eastAsia"/>
                <w:bCs/>
                <w:sz w:val="24"/>
                <w:szCs w:val="24"/>
              </w:rPr>
              <w:t>周鲁源</w:t>
            </w:r>
            <w:r w:rsidRPr="005C5128">
              <w:rPr>
                <w:rFonts w:ascii="楷体" w:eastAsia="楷体" w:hAnsi="楷体" w:hint="eastAsia"/>
                <w:bCs/>
                <w:sz w:val="24"/>
                <w:szCs w:val="24"/>
              </w:rPr>
              <w:t>、</w:t>
            </w:r>
            <w:r>
              <w:rPr>
                <w:rFonts w:ascii="楷体" w:eastAsia="楷体" w:hAnsi="楷体" w:hint="eastAsia"/>
                <w:bCs/>
                <w:sz w:val="24"/>
                <w:szCs w:val="24"/>
              </w:rPr>
              <w:t>周建平</w:t>
            </w:r>
            <w:r w:rsidRPr="0094074B">
              <w:rPr>
                <w:rFonts w:ascii="楷体" w:eastAsia="楷体" w:hAnsi="楷体" w:hint="eastAsia"/>
                <w:bCs/>
                <w:sz w:val="24"/>
                <w:szCs w:val="24"/>
              </w:rPr>
              <w:t>、</w:t>
            </w:r>
            <w:r>
              <w:rPr>
                <w:rFonts w:ascii="楷体" w:eastAsia="楷体" w:hAnsi="楷体" w:hint="eastAsia"/>
                <w:bCs/>
                <w:sz w:val="24"/>
                <w:szCs w:val="24"/>
              </w:rPr>
              <w:t>周剑珍</w:t>
            </w:r>
            <w:r w:rsidRPr="0094074B">
              <w:rPr>
                <w:rFonts w:ascii="楷体" w:eastAsia="楷体" w:hAnsi="楷体" w:hint="eastAsia"/>
                <w:bCs/>
                <w:sz w:val="24"/>
                <w:szCs w:val="24"/>
              </w:rPr>
              <w:lastRenderedPageBreak/>
              <w:t>等。</w:t>
            </w:r>
          </w:p>
          <w:p w:rsidR="00DA3932" w:rsidRPr="0094074B" w:rsidRDefault="00DA3932"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hint="eastAsia"/>
                <w:bCs/>
                <w:sz w:val="24"/>
                <w:szCs w:val="24"/>
              </w:rPr>
              <w:t>2）再抽该公司2021.</w:t>
            </w:r>
            <w:r>
              <w:rPr>
                <w:rFonts w:ascii="楷体" w:eastAsia="楷体" w:hAnsi="楷体" w:hint="eastAsia"/>
                <w:bCs/>
                <w:sz w:val="24"/>
                <w:szCs w:val="24"/>
              </w:rPr>
              <w:t>10</w:t>
            </w:r>
            <w:r w:rsidRPr="0094074B">
              <w:rPr>
                <w:rFonts w:ascii="楷体" w:eastAsia="楷体" w:hAnsi="楷体" w:hint="eastAsia"/>
                <w:bCs/>
                <w:sz w:val="24"/>
                <w:szCs w:val="24"/>
              </w:rPr>
              <w:t>.1</w:t>
            </w:r>
            <w:r>
              <w:rPr>
                <w:rFonts w:ascii="楷体" w:eastAsia="楷体" w:hAnsi="楷体" w:hint="eastAsia"/>
                <w:bCs/>
                <w:sz w:val="24"/>
                <w:szCs w:val="24"/>
              </w:rPr>
              <w:t>2</w:t>
            </w:r>
            <w:r w:rsidRPr="0094074B">
              <w:rPr>
                <w:rFonts w:ascii="楷体" w:eastAsia="楷体" w:hAnsi="楷体" w:hint="eastAsia"/>
                <w:bCs/>
                <w:sz w:val="24"/>
                <w:szCs w:val="24"/>
              </w:rPr>
              <w:t>日</w:t>
            </w:r>
            <w:r w:rsidRPr="005C5128">
              <w:rPr>
                <w:rFonts w:ascii="楷体" w:eastAsia="楷体" w:hAnsi="楷体" w:hint="eastAsia"/>
                <w:bCs/>
                <w:sz w:val="24"/>
                <w:szCs w:val="24"/>
              </w:rPr>
              <w:t>渭南市教委</w:t>
            </w:r>
            <w:r w:rsidRPr="0094074B">
              <w:rPr>
                <w:rFonts w:ascii="楷体" w:eastAsia="楷体" w:hAnsi="楷体" w:hint="eastAsia"/>
                <w:bCs/>
                <w:sz w:val="24"/>
                <w:szCs w:val="24"/>
              </w:rPr>
              <w:t>的《招投标文件评审记录》，项目名称</w:t>
            </w:r>
            <w:r w:rsidRPr="005C5128">
              <w:rPr>
                <w:rFonts w:ascii="楷体" w:eastAsia="楷体" w:hAnsi="楷体" w:hint="eastAsia"/>
                <w:bCs/>
                <w:sz w:val="24"/>
                <w:szCs w:val="24"/>
              </w:rPr>
              <w:t>实验室设备、环保仪器、教学仪器、多媒体设备、课桌椅、床</w:t>
            </w:r>
            <w:r w:rsidRPr="0094074B">
              <w:rPr>
                <w:rFonts w:ascii="楷体" w:eastAsia="楷体" w:hAnsi="楷体" w:hint="eastAsia"/>
                <w:bCs/>
                <w:sz w:val="24"/>
                <w:szCs w:val="24"/>
              </w:rPr>
              <w:t>1包。</w:t>
            </w:r>
          </w:p>
          <w:p w:rsidR="00DA3932" w:rsidRPr="0094074B" w:rsidRDefault="00DA3932"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hint="eastAsia"/>
                <w:bCs/>
                <w:sz w:val="24"/>
                <w:szCs w:val="24"/>
              </w:rPr>
              <w:t>3）再抽2021.</w:t>
            </w:r>
            <w:r>
              <w:rPr>
                <w:rFonts w:ascii="楷体" w:eastAsia="楷体" w:hAnsi="楷体" w:hint="eastAsia"/>
                <w:bCs/>
                <w:sz w:val="24"/>
                <w:szCs w:val="24"/>
              </w:rPr>
              <w:t>11</w:t>
            </w:r>
            <w:r w:rsidRPr="0094074B">
              <w:rPr>
                <w:rFonts w:ascii="楷体" w:eastAsia="楷体" w:hAnsi="楷体" w:hint="eastAsia"/>
                <w:bCs/>
                <w:sz w:val="24"/>
                <w:szCs w:val="24"/>
              </w:rPr>
              <w:t>.</w:t>
            </w:r>
            <w:r>
              <w:rPr>
                <w:rFonts w:ascii="楷体" w:eastAsia="楷体" w:hAnsi="楷体" w:hint="eastAsia"/>
                <w:bCs/>
                <w:sz w:val="24"/>
                <w:szCs w:val="24"/>
              </w:rPr>
              <w:t>21</w:t>
            </w:r>
            <w:r w:rsidRPr="0094074B">
              <w:rPr>
                <w:rFonts w:ascii="楷体" w:eastAsia="楷体" w:hAnsi="楷体" w:hint="eastAsia"/>
                <w:bCs/>
                <w:sz w:val="24"/>
                <w:szCs w:val="24"/>
              </w:rPr>
              <w:t>日</w:t>
            </w:r>
            <w:r w:rsidRPr="005C5128">
              <w:rPr>
                <w:rFonts w:ascii="楷体" w:eastAsia="楷体" w:hAnsi="楷体" w:hint="eastAsia"/>
                <w:bCs/>
                <w:iCs/>
                <w:sz w:val="24"/>
                <w:szCs w:val="24"/>
              </w:rPr>
              <w:t>聊城市教育局</w:t>
            </w:r>
            <w:r w:rsidRPr="0094074B">
              <w:rPr>
                <w:rFonts w:ascii="楷体" w:eastAsia="楷体" w:hAnsi="楷体" w:hint="eastAsia"/>
                <w:bCs/>
                <w:sz w:val="24"/>
                <w:szCs w:val="24"/>
              </w:rPr>
              <w:t>的《招投标文件评审记录》，项目名称：</w:t>
            </w:r>
            <w:r w:rsidRPr="005C5128">
              <w:rPr>
                <w:rFonts w:ascii="楷体" w:eastAsia="楷体" w:hAnsi="楷体" w:hint="eastAsia"/>
                <w:bCs/>
                <w:sz w:val="24"/>
                <w:szCs w:val="24"/>
              </w:rPr>
              <w:t>公寓家具、多媒体教学设备、人造草坪、课桌椅、公寓家具、办公用品</w:t>
            </w:r>
            <w:r w:rsidRPr="0094074B">
              <w:rPr>
                <w:rFonts w:ascii="楷体" w:eastAsia="楷体" w:hAnsi="楷体" w:hint="eastAsia"/>
                <w:bCs/>
                <w:sz w:val="24"/>
                <w:szCs w:val="24"/>
              </w:rPr>
              <w:t>1包；再抽2021.</w:t>
            </w:r>
            <w:r>
              <w:rPr>
                <w:rFonts w:ascii="楷体" w:eastAsia="楷体" w:hAnsi="楷体" w:hint="eastAsia"/>
                <w:bCs/>
                <w:sz w:val="24"/>
                <w:szCs w:val="24"/>
              </w:rPr>
              <w:t>12</w:t>
            </w:r>
            <w:r w:rsidRPr="0094074B">
              <w:rPr>
                <w:rFonts w:ascii="楷体" w:eastAsia="楷体" w:hAnsi="楷体" w:hint="eastAsia"/>
                <w:bCs/>
                <w:sz w:val="24"/>
                <w:szCs w:val="24"/>
              </w:rPr>
              <w:t>.1</w:t>
            </w:r>
            <w:r>
              <w:rPr>
                <w:rFonts w:ascii="楷体" w:eastAsia="楷体" w:hAnsi="楷体" w:hint="eastAsia"/>
                <w:bCs/>
                <w:sz w:val="24"/>
                <w:szCs w:val="24"/>
              </w:rPr>
              <w:t>7</w:t>
            </w:r>
            <w:r w:rsidRPr="0094074B">
              <w:rPr>
                <w:rFonts w:ascii="楷体" w:eastAsia="楷体" w:hAnsi="楷体" w:hint="eastAsia"/>
                <w:bCs/>
                <w:sz w:val="24"/>
                <w:szCs w:val="24"/>
              </w:rPr>
              <w:t>日</w:t>
            </w:r>
            <w:r w:rsidRPr="005C5128">
              <w:rPr>
                <w:rFonts w:ascii="楷体" w:eastAsia="楷体" w:hAnsi="楷体" w:hint="eastAsia"/>
                <w:bCs/>
                <w:sz w:val="24"/>
                <w:szCs w:val="24"/>
              </w:rPr>
              <w:t>商丘职业技术学院</w:t>
            </w:r>
            <w:r w:rsidRPr="0094074B">
              <w:rPr>
                <w:rFonts w:ascii="楷体" w:eastAsia="楷体" w:hAnsi="楷体" w:hint="eastAsia"/>
                <w:bCs/>
                <w:sz w:val="24"/>
                <w:szCs w:val="24"/>
              </w:rPr>
              <w:t>的《招投标文件评审记录》，项目名称：</w:t>
            </w:r>
            <w:r w:rsidRPr="005C5128">
              <w:rPr>
                <w:rFonts w:ascii="楷体" w:eastAsia="楷体" w:hAnsi="楷体" w:hint="eastAsia"/>
                <w:bCs/>
                <w:sz w:val="24"/>
                <w:szCs w:val="24"/>
              </w:rPr>
              <w:t>塑胶跑道、窗帘、学生校服、厨房设备、餐具</w:t>
            </w:r>
            <w:r w:rsidRPr="0094074B">
              <w:rPr>
                <w:rFonts w:ascii="楷体" w:eastAsia="楷体" w:hAnsi="楷体" w:hint="eastAsia"/>
                <w:bCs/>
                <w:sz w:val="24"/>
                <w:szCs w:val="24"/>
              </w:rPr>
              <w:t>1包；202</w:t>
            </w:r>
            <w:r>
              <w:rPr>
                <w:rFonts w:ascii="楷体" w:eastAsia="楷体" w:hAnsi="楷体" w:hint="eastAsia"/>
                <w:bCs/>
                <w:sz w:val="24"/>
                <w:szCs w:val="24"/>
              </w:rPr>
              <w:t>2</w:t>
            </w:r>
            <w:r w:rsidRPr="0094074B">
              <w:rPr>
                <w:rFonts w:ascii="楷体" w:eastAsia="楷体" w:hAnsi="楷体" w:hint="eastAsia"/>
                <w:bCs/>
                <w:sz w:val="24"/>
                <w:szCs w:val="24"/>
              </w:rPr>
              <w:t>.</w:t>
            </w:r>
            <w:r>
              <w:rPr>
                <w:rFonts w:ascii="楷体" w:eastAsia="楷体" w:hAnsi="楷体" w:hint="eastAsia"/>
                <w:bCs/>
                <w:sz w:val="24"/>
                <w:szCs w:val="24"/>
              </w:rPr>
              <w:t>1</w:t>
            </w:r>
            <w:r w:rsidRPr="0094074B">
              <w:rPr>
                <w:rFonts w:ascii="楷体" w:eastAsia="楷体" w:hAnsi="楷体" w:hint="eastAsia"/>
                <w:bCs/>
                <w:sz w:val="24"/>
                <w:szCs w:val="24"/>
              </w:rPr>
              <w:t>.2</w:t>
            </w:r>
            <w:r>
              <w:rPr>
                <w:rFonts w:ascii="楷体" w:eastAsia="楷体" w:hAnsi="楷体" w:hint="eastAsia"/>
                <w:bCs/>
                <w:sz w:val="24"/>
                <w:szCs w:val="24"/>
              </w:rPr>
              <w:t>1</w:t>
            </w:r>
            <w:r w:rsidRPr="0094074B">
              <w:rPr>
                <w:rFonts w:ascii="楷体" w:eastAsia="楷体" w:hAnsi="楷体" w:hint="eastAsia"/>
                <w:bCs/>
                <w:sz w:val="24"/>
                <w:szCs w:val="24"/>
              </w:rPr>
              <w:t>日</w:t>
            </w:r>
            <w:r w:rsidRPr="005C5128">
              <w:rPr>
                <w:rFonts w:ascii="楷体" w:eastAsia="楷体" w:hAnsi="楷体" w:hint="eastAsia"/>
                <w:bCs/>
                <w:sz w:val="24"/>
                <w:szCs w:val="24"/>
              </w:rPr>
              <w:t>平顶山市教委</w:t>
            </w:r>
            <w:r w:rsidRPr="0094074B">
              <w:rPr>
                <w:rFonts w:ascii="楷体" w:eastAsia="楷体" w:hAnsi="楷体" w:hint="eastAsia"/>
                <w:bCs/>
                <w:sz w:val="24"/>
                <w:szCs w:val="24"/>
              </w:rPr>
              <w:t>的《招投标文件评审记录》，项目名称：</w:t>
            </w:r>
            <w:r w:rsidRPr="005C5128">
              <w:rPr>
                <w:rFonts w:ascii="楷体" w:eastAsia="楷体" w:hAnsi="楷体" w:hint="eastAsia"/>
                <w:bCs/>
                <w:sz w:val="24"/>
                <w:szCs w:val="24"/>
              </w:rPr>
              <w:t>教学仪器、心理咨询室设备、实验室设备、课桌椅、幼儿玩具</w:t>
            </w:r>
            <w:r w:rsidRPr="0094074B">
              <w:rPr>
                <w:rFonts w:ascii="楷体" w:eastAsia="楷体" w:hAnsi="楷体" w:hint="eastAsia"/>
                <w:bCs/>
                <w:sz w:val="24"/>
                <w:szCs w:val="24"/>
              </w:rPr>
              <w:t>1包。</w:t>
            </w:r>
          </w:p>
          <w:p w:rsidR="00DA3932" w:rsidRPr="005C5128" w:rsidRDefault="00DA3932"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hint="eastAsia"/>
                <w:bCs/>
                <w:sz w:val="24"/>
                <w:szCs w:val="24"/>
              </w:rPr>
              <w:t>评审基本同上，以上评审均在开标和签订正式合同之前进行。</w:t>
            </w:r>
          </w:p>
          <w:p w:rsidR="00DA3932" w:rsidRPr="0094074B" w:rsidRDefault="00DA3932"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hint="eastAsia"/>
                <w:bCs/>
                <w:sz w:val="24"/>
                <w:szCs w:val="24"/>
              </w:rPr>
              <w:t>管理手册对产品和服务要求的识别和更改进行了策划和规定；</w:t>
            </w:r>
          </w:p>
          <w:p w:rsidR="00DA3932" w:rsidRPr="0094074B" w:rsidRDefault="00DA3932" w:rsidP="0094074B">
            <w:pPr>
              <w:pStyle w:val="Style2"/>
              <w:spacing w:line="360" w:lineRule="auto"/>
              <w:ind w:firstLineChars="0" w:firstLine="0"/>
              <w:rPr>
                <w:rFonts w:ascii="楷体" w:eastAsia="楷体" w:hAnsi="楷体"/>
                <w:bCs/>
                <w:kern w:val="2"/>
                <w:sz w:val="24"/>
                <w:szCs w:val="24"/>
                <w:lang w:eastAsia="zh-CN"/>
              </w:rPr>
            </w:pPr>
            <w:r w:rsidRPr="0094074B">
              <w:rPr>
                <w:rFonts w:ascii="楷体" w:eastAsia="楷体" w:hAnsi="楷体" w:hint="eastAsia"/>
                <w:bCs/>
                <w:kern w:val="2"/>
                <w:sz w:val="24"/>
                <w:szCs w:val="24"/>
                <w:lang w:eastAsia="zh-CN"/>
              </w:rPr>
              <w:t xml:space="preserve">   经过查阅企业订单文件，并与供销部负责人进行沟通，目前暂无产品和订单变更的情况；后续经营中，如出现有产品和订单要求的变更，将按照文件规定要求进行控制。</w:t>
            </w:r>
          </w:p>
          <w:p w:rsidR="00DA3932" w:rsidRPr="0094074B" w:rsidRDefault="00DA3932"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hint="eastAsia"/>
                <w:bCs/>
                <w:sz w:val="24"/>
                <w:szCs w:val="24"/>
              </w:rPr>
              <w:t>基本符合要求</w:t>
            </w:r>
            <w:r w:rsidRPr="0094074B">
              <w:rPr>
                <w:rFonts w:ascii="楷体" w:eastAsia="楷体" w:hAnsi="楷体" w:cs="楷体" w:hint="eastAsia"/>
                <w:sz w:val="24"/>
                <w:szCs w:val="24"/>
              </w:rPr>
              <w:t>。</w:t>
            </w:r>
          </w:p>
        </w:tc>
        <w:tc>
          <w:tcPr>
            <w:tcW w:w="1585" w:type="dxa"/>
          </w:tcPr>
          <w:p w:rsidR="00DA3932" w:rsidRPr="0094074B" w:rsidRDefault="00DA3932" w:rsidP="0094074B">
            <w:pPr>
              <w:spacing w:line="360" w:lineRule="auto"/>
              <w:rPr>
                <w:rFonts w:ascii="楷体" w:eastAsia="楷体" w:hAnsi="楷体"/>
                <w:sz w:val="24"/>
                <w:szCs w:val="24"/>
              </w:rPr>
            </w:pPr>
          </w:p>
        </w:tc>
      </w:tr>
      <w:tr w:rsidR="00DA3932" w:rsidRPr="0094074B" w:rsidTr="00CD60A5">
        <w:trPr>
          <w:trHeight w:val="1968"/>
        </w:trPr>
        <w:tc>
          <w:tcPr>
            <w:tcW w:w="2160" w:type="dxa"/>
            <w:vAlign w:val="center"/>
          </w:tcPr>
          <w:p w:rsidR="00DA3932" w:rsidRPr="0094074B" w:rsidRDefault="00DA3932" w:rsidP="0094074B">
            <w:pPr>
              <w:spacing w:line="360" w:lineRule="auto"/>
              <w:rPr>
                <w:rFonts w:ascii="楷体" w:eastAsia="楷体" w:hAnsi="楷体"/>
                <w:sz w:val="24"/>
                <w:szCs w:val="24"/>
              </w:rPr>
            </w:pPr>
            <w:r w:rsidRPr="0094074B">
              <w:rPr>
                <w:rFonts w:ascii="楷体" w:eastAsia="楷体" w:hAnsi="楷体" w:cs="Arial" w:hint="eastAsia"/>
                <w:sz w:val="24"/>
                <w:szCs w:val="24"/>
              </w:rPr>
              <w:lastRenderedPageBreak/>
              <w:t>销售和服务提供的控制</w:t>
            </w:r>
          </w:p>
        </w:tc>
        <w:tc>
          <w:tcPr>
            <w:tcW w:w="960" w:type="dxa"/>
            <w:vAlign w:val="center"/>
          </w:tcPr>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Q：</w:t>
            </w:r>
            <w:r w:rsidRPr="0094074B">
              <w:rPr>
                <w:rFonts w:ascii="楷体" w:eastAsia="楷体" w:hAnsi="楷体" w:cs="Arial" w:hint="eastAsia"/>
                <w:sz w:val="24"/>
                <w:szCs w:val="24"/>
              </w:rPr>
              <w:t>8.5.1</w:t>
            </w:r>
          </w:p>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p>
        </w:tc>
        <w:tc>
          <w:tcPr>
            <w:tcW w:w="10004" w:type="dxa"/>
            <w:vAlign w:val="center"/>
          </w:tcPr>
          <w:p w:rsidR="00DA3932" w:rsidRPr="0094074B" w:rsidRDefault="00DA3932" w:rsidP="0094074B">
            <w:pPr>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lastRenderedPageBreak/>
              <w:t>公司编制并执行《营销服务人员服务规范》、《营销服务提供规范》、《营销服务质量的控制规范》等。</w:t>
            </w:r>
          </w:p>
          <w:p w:rsidR="00DA3932" w:rsidRPr="0094074B" w:rsidRDefault="00DA3932" w:rsidP="0094074B">
            <w:pPr>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t>审核现场查看营销工作情况：</w:t>
            </w:r>
          </w:p>
          <w:p w:rsidR="00DA3932" w:rsidRPr="0094074B" w:rsidRDefault="00DA3932"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w:t>
            </w:r>
            <w:r w:rsidRPr="0094074B">
              <w:rPr>
                <w:rFonts w:ascii="楷体" w:eastAsia="楷体" w:hAnsi="楷体" w:cs="楷体" w:hint="eastAsia"/>
                <w:sz w:val="24"/>
                <w:szCs w:val="24"/>
              </w:rPr>
              <w:lastRenderedPageBreak/>
              <w:t>过程的进行。</w:t>
            </w:r>
          </w:p>
          <w:p w:rsidR="00DA3932" w:rsidRPr="0094074B" w:rsidRDefault="00DA3932"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2.资源配置齐备，设施设备可以满足要求。</w:t>
            </w:r>
          </w:p>
          <w:p w:rsidR="00DA3932" w:rsidRPr="0094074B" w:rsidRDefault="00DA3932"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3.查看销售合同都进行了评审、加盖了公司公章，参见</w:t>
            </w:r>
            <w:r>
              <w:rPr>
                <w:rFonts w:ascii="楷体" w:eastAsia="楷体" w:hAnsi="楷体" w:cs="楷体" w:hint="eastAsia"/>
                <w:sz w:val="24"/>
                <w:szCs w:val="24"/>
              </w:rPr>
              <w:t>Q</w:t>
            </w:r>
            <w:r w:rsidRPr="0094074B">
              <w:rPr>
                <w:rFonts w:ascii="楷体" w:eastAsia="楷体" w:hAnsi="楷体" w:cs="楷体" w:hint="eastAsia"/>
                <w:sz w:val="24"/>
                <w:szCs w:val="24"/>
              </w:rPr>
              <w:t>8.2工作单。</w:t>
            </w:r>
          </w:p>
          <w:p w:rsidR="00DA3932" w:rsidRPr="0094074B" w:rsidRDefault="00DA3932"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4.提供有产品检验记录表、发货单、产品合格证，参见</w:t>
            </w:r>
            <w:r>
              <w:rPr>
                <w:rFonts w:ascii="楷体" w:eastAsia="楷体" w:hAnsi="楷体" w:cs="楷体" w:hint="eastAsia"/>
                <w:sz w:val="24"/>
                <w:szCs w:val="24"/>
              </w:rPr>
              <w:t>Q</w:t>
            </w:r>
            <w:r w:rsidRPr="0094074B">
              <w:rPr>
                <w:rFonts w:ascii="楷体" w:eastAsia="楷体" w:hAnsi="楷体" w:cs="楷体" w:hint="eastAsia"/>
                <w:sz w:val="24"/>
                <w:szCs w:val="24"/>
              </w:rPr>
              <w:t>8.6工作单。</w:t>
            </w:r>
          </w:p>
          <w:p w:rsidR="00DA3932" w:rsidRPr="0094074B" w:rsidRDefault="00DA3932" w:rsidP="0094074B">
            <w:pPr>
              <w:spacing w:line="360" w:lineRule="auto"/>
              <w:rPr>
                <w:rFonts w:ascii="楷体" w:eastAsia="楷体" w:hAnsi="楷体"/>
                <w:sz w:val="24"/>
                <w:szCs w:val="24"/>
              </w:rPr>
            </w:pPr>
            <w:r w:rsidRPr="0094074B">
              <w:rPr>
                <w:rFonts w:ascii="楷体" w:eastAsia="楷体" w:hAnsi="楷体" w:hint="eastAsia"/>
                <w:sz w:val="24"/>
                <w:szCs w:val="24"/>
              </w:rPr>
              <w:t>5.管理人员以及业务员、质检员、库管员都经过了培训，能力满足要求，无特种作业人员。</w:t>
            </w:r>
          </w:p>
          <w:p w:rsidR="00DA3932" w:rsidRPr="0094074B" w:rsidRDefault="00DA3932"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6.公司将销售过程定为需要确认的过程。查有《特殊过程确认记录表》，2021.</w:t>
            </w:r>
            <w:r>
              <w:rPr>
                <w:rFonts w:ascii="楷体" w:eastAsia="楷体" w:hAnsi="楷体" w:cs="楷体" w:hint="eastAsia"/>
                <w:sz w:val="24"/>
                <w:szCs w:val="24"/>
              </w:rPr>
              <w:t>10</w:t>
            </w:r>
            <w:r w:rsidRPr="0094074B">
              <w:rPr>
                <w:rFonts w:ascii="楷体" w:eastAsia="楷体" w:hAnsi="楷体" w:cs="楷体" w:hint="eastAsia"/>
                <w:sz w:val="24"/>
                <w:szCs w:val="24"/>
              </w:rPr>
              <w:t>.1</w:t>
            </w:r>
            <w:r>
              <w:rPr>
                <w:rFonts w:ascii="楷体" w:eastAsia="楷体" w:hAnsi="楷体" w:cs="楷体" w:hint="eastAsia"/>
                <w:sz w:val="24"/>
                <w:szCs w:val="24"/>
              </w:rPr>
              <w:t>5</w:t>
            </w:r>
            <w:r w:rsidRPr="0094074B">
              <w:rPr>
                <w:rFonts w:ascii="楷体" w:eastAsia="楷体" w:hAnsi="楷体" w:cs="楷体" w:hint="eastAsia"/>
                <w:sz w:val="24"/>
                <w:szCs w:val="24"/>
              </w:rPr>
              <w:t>日对销售过程的人员、机械设备、材料、控制方法、环境等方面进行了过程确认，结论：可以满足过程能力的需求、提供合格的服务。确认人员：</w:t>
            </w:r>
            <w:r>
              <w:rPr>
                <w:rFonts w:ascii="楷体" w:eastAsia="楷体" w:hAnsi="楷体" w:cs="楷体" w:hint="eastAsia"/>
                <w:sz w:val="24"/>
                <w:szCs w:val="24"/>
              </w:rPr>
              <w:t>周剑珍</w:t>
            </w:r>
            <w:r w:rsidRPr="0094074B">
              <w:rPr>
                <w:rFonts w:ascii="楷体" w:eastAsia="楷体" w:hAnsi="楷体" w:cs="楷体" w:hint="eastAsia"/>
                <w:sz w:val="24"/>
                <w:szCs w:val="24"/>
              </w:rPr>
              <w:t>、</w:t>
            </w:r>
            <w:r>
              <w:rPr>
                <w:rFonts w:ascii="楷体" w:eastAsia="楷体" w:hAnsi="楷体" w:cs="楷体" w:hint="eastAsia"/>
                <w:sz w:val="24"/>
                <w:szCs w:val="24"/>
              </w:rPr>
              <w:t>周建平</w:t>
            </w:r>
            <w:r w:rsidRPr="0094074B">
              <w:rPr>
                <w:rFonts w:ascii="楷体" w:eastAsia="楷体" w:hAnsi="楷体" w:cs="楷体" w:hint="eastAsia"/>
                <w:sz w:val="24"/>
                <w:szCs w:val="24"/>
              </w:rPr>
              <w:t>、</w:t>
            </w:r>
            <w:r>
              <w:rPr>
                <w:rFonts w:ascii="楷体" w:eastAsia="楷体" w:hAnsi="楷体" w:cs="楷体" w:hint="eastAsia"/>
                <w:sz w:val="24"/>
                <w:szCs w:val="24"/>
              </w:rPr>
              <w:t>杨冬景</w:t>
            </w:r>
            <w:r w:rsidRPr="0094074B">
              <w:rPr>
                <w:rFonts w:ascii="楷体" w:eastAsia="楷体" w:hAnsi="楷体" w:cs="楷体" w:hint="eastAsia"/>
                <w:sz w:val="24"/>
                <w:szCs w:val="24"/>
              </w:rPr>
              <w:t>、</w:t>
            </w:r>
            <w:r>
              <w:rPr>
                <w:rFonts w:ascii="楷体" w:eastAsia="楷体" w:hAnsi="楷体" w:cs="楷体" w:hint="eastAsia"/>
                <w:sz w:val="24"/>
                <w:szCs w:val="24"/>
              </w:rPr>
              <w:t>徐艳丽</w:t>
            </w:r>
            <w:r w:rsidRPr="0094074B">
              <w:rPr>
                <w:rFonts w:ascii="楷体" w:eastAsia="楷体" w:hAnsi="楷体" w:cs="楷体" w:hint="eastAsia"/>
                <w:sz w:val="24"/>
                <w:szCs w:val="24"/>
              </w:rPr>
              <w:t>。</w:t>
            </w:r>
          </w:p>
          <w:p w:rsidR="00DA3932" w:rsidRPr="0094074B" w:rsidRDefault="00DA3932" w:rsidP="0094074B">
            <w:pPr>
              <w:spacing w:line="360" w:lineRule="auto"/>
              <w:ind w:rightChars="-3" w:right="-6"/>
              <w:rPr>
                <w:rFonts w:ascii="楷体" w:eastAsia="楷体" w:hAnsi="楷体" w:cs="楷体"/>
                <w:sz w:val="24"/>
                <w:szCs w:val="24"/>
              </w:rPr>
            </w:pPr>
            <w:r w:rsidRPr="0094074B">
              <w:rPr>
                <w:rFonts w:ascii="楷体" w:eastAsia="楷体" w:hAnsi="楷体" w:hint="eastAsia"/>
                <w:sz w:val="24"/>
                <w:szCs w:val="24"/>
              </w:rPr>
              <w:t>7.制定了销售管理制度，</w:t>
            </w:r>
            <w:r>
              <w:rPr>
                <w:rFonts w:ascii="楷体" w:eastAsia="楷体" w:hAnsi="楷体" w:hint="eastAsia"/>
                <w:sz w:val="24"/>
                <w:szCs w:val="24"/>
              </w:rPr>
              <w:t>通过不断的技能培训</w:t>
            </w:r>
            <w:r w:rsidRPr="0094074B">
              <w:rPr>
                <w:rFonts w:ascii="楷体" w:eastAsia="楷体" w:hAnsi="楷体" w:hint="eastAsia"/>
                <w:sz w:val="24"/>
                <w:szCs w:val="24"/>
              </w:rPr>
              <w:t>防止人为错误。</w:t>
            </w:r>
          </w:p>
          <w:p w:rsidR="00DA3932" w:rsidRPr="0094074B" w:rsidRDefault="00DA3932" w:rsidP="0094074B">
            <w:pPr>
              <w:spacing w:line="360" w:lineRule="auto"/>
              <w:ind w:rightChars="-3" w:right="-6"/>
              <w:rPr>
                <w:rFonts w:ascii="楷体" w:eastAsia="楷体" w:hAnsi="楷体" w:cs="Arial"/>
                <w:sz w:val="24"/>
                <w:szCs w:val="24"/>
              </w:rPr>
            </w:pPr>
            <w:r w:rsidRPr="0094074B">
              <w:rPr>
                <w:rFonts w:ascii="楷体" w:eastAsia="楷体" w:hAnsi="楷体" w:cs="楷体" w:hint="eastAsia"/>
                <w:sz w:val="24"/>
                <w:szCs w:val="24"/>
              </w:rPr>
              <w:t>8.</w:t>
            </w:r>
            <w:r w:rsidRPr="0094074B">
              <w:rPr>
                <w:rFonts w:ascii="楷体" w:eastAsia="楷体" w:hAnsi="楷体" w:hint="eastAsia"/>
                <w:sz w:val="24"/>
                <w:szCs w:val="24"/>
              </w:rPr>
              <w:t>所有的产品都必须经检验合格后方可交付。</w:t>
            </w:r>
            <w:r w:rsidRPr="0094074B">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94074B">
              <w:rPr>
                <w:rFonts w:ascii="楷体" w:eastAsia="楷体" w:hAnsi="楷体" w:hint="eastAsia"/>
                <w:sz w:val="24"/>
                <w:szCs w:val="24"/>
              </w:rPr>
              <w:t>发货前由供销部开具发货单，依据发货单发货，随货同行有产品合格证，公司负责联系货运交付到指定地点，经查出库、交付手续齐全。</w:t>
            </w:r>
            <w:r w:rsidRPr="0094074B">
              <w:rPr>
                <w:rFonts w:ascii="楷体" w:eastAsia="楷体" w:hAnsi="楷体" w:cs="楷体" w:hint="eastAsia"/>
                <w:sz w:val="24"/>
                <w:szCs w:val="24"/>
              </w:rPr>
              <w:t>售后服务由供销部业务</w:t>
            </w:r>
            <w:r w:rsidRPr="0094074B">
              <w:rPr>
                <w:rFonts w:ascii="楷体" w:eastAsia="楷体" w:hAnsi="楷体" w:hint="eastAsia"/>
                <w:sz w:val="24"/>
                <w:szCs w:val="24"/>
              </w:rPr>
              <w:t>员按照售后服务规范执行，去客户现场培训和演示产品的使用方法</w:t>
            </w:r>
            <w:r w:rsidRPr="0094074B">
              <w:rPr>
                <w:rFonts w:ascii="楷体" w:eastAsia="楷体" w:hAnsi="楷体" w:cs="Arial" w:hint="eastAsia"/>
                <w:sz w:val="24"/>
                <w:szCs w:val="24"/>
              </w:rPr>
              <w:t>和注意事项。</w:t>
            </w:r>
          </w:p>
          <w:p w:rsidR="00DA3932" w:rsidRPr="0094074B" w:rsidRDefault="00DA3932" w:rsidP="0094074B">
            <w:pPr>
              <w:spacing w:line="360" w:lineRule="auto"/>
              <w:ind w:rightChars="-3" w:right="-6"/>
              <w:rPr>
                <w:rFonts w:ascii="楷体" w:eastAsia="楷体" w:hAnsi="楷体" w:cs="Arial"/>
                <w:sz w:val="24"/>
                <w:szCs w:val="24"/>
              </w:rPr>
            </w:pPr>
            <w:r w:rsidRPr="0094074B">
              <w:rPr>
                <w:rFonts w:ascii="楷体" w:eastAsia="楷体" w:hAnsi="楷体" w:cs="Arial" w:hint="eastAsia"/>
                <w:sz w:val="24"/>
                <w:szCs w:val="24"/>
              </w:rPr>
              <w:t>9.审核现</w:t>
            </w:r>
            <w:r w:rsidRPr="0094074B">
              <w:rPr>
                <w:rFonts w:ascii="楷体" w:eastAsia="楷体" w:hAnsi="楷体" w:hint="eastAsia"/>
                <w:sz w:val="24"/>
                <w:szCs w:val="24"/>
              </w:rPr>
              <w:t>场查看业务人员</w:t>
            </w:r>
            <w:r>
              <w:rPr>
                <w:rFonts w:ascii="楷体" w:eastAsia="楷体" w:hAnsi="楷体" w:hint="eastAsia"/>
                <w:sz w:val="24"/>
                <w:szCs w:val="24"/>
              </w:rPr>
              <w:t>徐</w:t>
            </w:r>
            <w:r w:rsidRPr="0094074B">
              <w:rPr>
                <w:rFonts w:ascii="楷体" w:eastAsia="楷体" w:hAnsi="楷体" w:hint="eastAsia"/>
                <w:sz w:val="24"/>
                <w:szCs w:val="24"/>
              </w:rPr>
              <w:t>某正在编制发货给</w:t>
            </w:r>
            <w:r>
              <w:rPr>
                <w:rFonts w:ascii="楷体" w:eastAsia="楷体" w:hAnsi="楷体" w:hint="eastAsia"/>
                <w:bCs/>
                <w:sz w:val="24"/>
                <w:szCs w:val="24"/>
              </w:rPr>
              <w:t>平顶山市教委</w:t>
            </w:r>
            <w:r w:rsidRPr="0094074B">
              <w:rPr>
                <w:rFonts w:ascii="楷体" w:eastAsia="楷体" w:hAnsi="楷体" w:hint="eastAsia"/>
                <w:sz w:val="24"/>
                <w:szCs w:val="24"/>
              </w:rPr>
              <w:t>的</w:t>
            </w:r>
            <w:r>
              <w:rPr>
                <w:rFonts w:ascii="楷体" w:eastAsia="楷体" w:hAnsi="楷体" w:hint="eastAsia"/>
                <w:bCs/>
                <w:sz w:val="24"/>
                <w:szCs w:val="24"/>
              </w:rPr>
              <w:t>教学仪器、心理咨询室设备、实验室设备、幼儿玩具</w:t>
            </w:r>
            <w:r>
              <w:rPr>
                <w:rFonts w:ascii="楷体" w:eastAsia="楷体" w:hAnsi="楷体" w:hint="eastAsia"/>
                <w:bCs/>
                <w:sz w:val="24"/>
                <w:szCs w:val="24"/>
              </w:rPr>
              <w:t>的出货单</w:t>
            </w:r>
            <w:r w:rsidRPr="0094074B">
              <w:rPr>
                <w:rFonts w:ascii="楷体" w:eastAsia="楷体" w:hAnsi="楷体" w:cs="Arial" w:hint="eastAsia"/>
                <w:sz w:val="24"/>
                <w:szCs w:val="24"/>
              </w:rPr>
              <w:t>。</w:t>
            </w:r>
          </w:p>
          <w:p w:rsidR="00DA3932" w:rsidRPr="0094074B" w:rsidRDefault="00DA3932" w:rsidP="0094074B">
            <w:pPr>
              <w:pStyle w:val="a9"/>
              <w:spacing w:line="360" w:lineRule="auto"/>
              <w:ind w:rightChars="-3" w:right="-6" w:firstLineChars="100" w:firstLine="240"/>
              <w:rPr>
                <w:rFonts w:ascii="楷体" w:eastAsia="楷体" w:hAnsi="楷体" w:cs="楷体"/>
                <w:kern w:val="0"/>
                <w:szCs w:val="24"/>
              </w:rPr>
            </w:pPr>
            <w:r w:rsidRPr="0094074B">
              <w:rPr>
                <w:rFonts w:ascii="楷体" w:eastAsia="楷体" w:hAnsi="楷体" w:cs="Arial" w:hint="eastAsia"/>
                <w:szCs w:val="24"/>
              </w:rPr>
              <w:t>组织销售服务过程的控制符合标准规定的要求。</w:t>
            </w:r>
          </w:p>
        </w:tc>
        <w:tc>
          <w:tcPr>
            <w:tcW w:w="1585" w:type="dxa"/>
          </w:tcPr>
          <w:p w:rsidR="00DA3932" w:rsidRPr="0094074B" w:rsidRDefault="00DA3932" w:rsidP="0094074B">
            <w:pPr>
              <w:spacing w:line="360" w:lineRule="auto"/>
              <w:rPr>
                <w:rFonts w:ascii="楷体" w:eastAsia="楷体" w:hAnsi="楷体"/>
                <w:sz w:val="24"/>
                <w:szCs w:val="24"/>
              </w:rPr>
            </w:pPr>
          </w:p>
        </w:tc>
      </w:tr>
      <w:tr w:rsidR="008733AF" w:rsidRPr="0094074B" w:rsidTr="0088421C">
        <w:trPr>
          <w:trHeight w:val="1968"/>
        </w:trPr>
        <w:tc>
          <w:tcPr>
            <w:tcW w:w="2160" w:type="dxa"/>
            <w:vAlign w:val="center"/>
          </w:tcPr>
          <w:p w:rsidR="008733AF" w:rsidRPr="00B20E72" w:rsidRDefault="008733AF" w:rsidP="00771ECF">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960" w:type="dxa"/>
          </w:tcPr>
          <w:p w:rsidR="008733AF" w:rsidRPr="00B20E72" w:rsidRDefault="008733AF" w:rsidP="00771ECF">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8733AF" w:rsidRPr="00295E14" w:rsidRDefault="008733AF" w:rsidP="00771ECF">
            <w:pPr>
              <w:spacing w:line="360" w:lineRule="auto"/>
              <w:ind w:firstLineChars="150" w:firstLine="360"/>
              <w:rPr>
                <w:rFonts w:ascii="楷体" w:eastAsia="楷体" w:hAnsi="楷体" w:cs="Arial"/>
                <w:sz w:val="24"/>
                <w:szCs w:val="24"/>
              </w:rPr>
            </w:pPr>
            <w:r w:rsidRPr="00295E14">
              <w:rPr>
                <w:rFonts w:ascii="楷体" w:eastAsia="楷体" w:hAnsi="楷体" w:cs="Arial" w:hint="eastAsia"/>
                <w:sz w:val="24"/>
                <w:szCs w:val="24"/>
              </w:rPr>
              <w:t>公司规定了产品的标识与追溯方法以及产品的具体防护要求，基本符合标准要求。</w:t>
            </w:r>
          </w:p>
          <w:p w:rsidR="008733AF" w:rsidRPr="00295E14" w:rsidRDefault="008733AF" w:rsidP="00771ECF">
            <w:pPr>
              <w:spacing w:line="360" w:lineRule="auto"/>
              <w:rPr>
                <w:rFonts w:ascii="楷体" w:eastAsia="楷体" w:hAnsi="楷体" w:cs="Arial"/>
                <w:sz w:val="24"/>
                <w:szCs w:val="24"/>
              </w:rPr>
            </w:pPr>
            <w:r>
              <w:rPr>
                <w:rFonts w:ascii="楷体" w:eastAsia="楷体" w:hAnsi="楷体" w:cs="Arial" w:hint="eastAsia"/>
                <w:sz w:val="24"/>
                <w:szCs w:val="24"/>
              </w:rPr>
              <w:t>各</w:t>
            </w:r>
            <w:r w:rsidRPr="00295E14">
              <w:rPr>
                <w:rFonts w:ascii="楷体" w:eastAsia="楷体" w:hAnsi="楷体" w:cs="Arial" w:hint="eastAsia"/>
                <w:sz w:val="24"/>
                <w:szCs w:val="24"/>
              </w:rPr>
              <w:t>区域按</w:t>
            </w:r>
            <w:r>
              <w:rPr>
                <w:rFonts w:ascii="楷体" w:eastAsia="楷体" w:hAnsi="楷体" w:cs="Arial" w:hint="eastAsia"/>
                <w:sz w:val="24"/>
                <w:szCs w:val="24"/>
              </w:rPr>
              <w:t>类别</w:t>
            </w:r>
            <w:r w:rsidRPr="00295E14">
              <w:rPr>
                <w:rFonts w:ascii="楷体" w:eastAsia="楷体" w:hAnsi="楷体" w:cs="Arial" w:hint="eastAsia"/>
                <w:sz w:val="24"/>
                <w:szCs w:val="24"/>
              </w:rPr>
              <w:t>进行分区摆放。</w:t>
            </w:r>
          </w:p>
          <w:p w:rsidR="008733AF" w:rsidRPr="00295E14" w:rsidRDefault="008733AF" w:rsidP="00771ECF">
            <w:pPr>
              <w:spacing w:line="360" w:lineRule="auto"/>
              <w:rPr>
                <w:rFonts w:ascii="楷体" w:eastAsia="楷体" w:hAnsi="楷体" w:cs="Arial"/>
                <w:sz w:val="24"/>
                <w:szCs w:val="24"/>
              </w:rPr>
            </w:pPr>
            <w:r w:rsidRPr="00295E14">
              <w:rPr>
                <w:rFonts w:ascii="楷体" w:eastAsia="楷体" w:hAnsi="楷体" w:cs="Arial" w:hint="eastAsia"/>
                <w:sz w:val="24"/>
                <w:szCs w:val="24"/>
              </w:rPr>
              <w:t>库房用货架或托盘存放，便于存取，按类标识。</w:t>
            </w:r>
          </w:p>
          <w:p w:rsidR="008733AF" w:rsidRPr="00295E14" w:rsidRDefault="008733AF" w:rsidP="00771ECF">
            <w:pPr>
              <w:spacing w:line="360" w:lineRule="auto"/>
              <w:rPr>
                <w:rFonts w:ascii="楷体" w:eastAsia="楷体" w:hAnsi="楷体" w:cs="Arial"/>
                <w:sz w:val="24"/>
                <w:szCs w:val="24"/>
              </w:rPr>
            </w:pPr>
            <w:r w:rsidRPr="00295E14">
              <w:rPr>
                <w:rFonts w:ascii="楷体" w:eastAsia="楷体" w:hAnsi="楷体" w:cs="Arial" w:hint="eastAsia"/>
                <w:sz w:val="24"/>
                <w:szCs w:val="24"/>
              </w:rPr>
              <w:t>追溯性：和部门负责人交谈了解，一旦需要追溯，公司依据生产日期、出厂编号，通过生产日期可查至生产工序和操作者等。</w:t>
            </w:r>
          </w:p>
        </w:tc>
        <w:tc>
          <w:tcPr>
            <w:tcW w:w="1585" w:type="dxa"/>
          </w:tcPr>
          <w:p w:rsidR="008733AF" w:rsidRPr="0094074B" w:rsidRDefault="008733AF" w:rsidP="0094074B">
            <w:pPr>
              <w:spacing w:line="360" w:lineRule="auto"/>
              <w:rPr>
                <w:rFonts w:ascii="楷体" w:eastAsia="楷体" w:hAnsi="楷体"/>
                <w:sz w:val="24"/>
                <w:szCs w:val="24"/>
              </w:rPr>
            </w:pPr>
          </w:p>
        </w:tc>
      </w:tr>
      <w:tr w:rsidR="008733AF" w:rsidRPr="0094074B" w:rsidTr="0028726A">
        <w:trPr>
          <w:trHeight w:val="1968"/>
        </w:trPr>
        <w:tc>
          <w:tcPr>
            <w:tcW w:w="2160" w:type="dxa"/>
            <w:vAlign w:val="center"/>
          </w:tcPr>
          <w:p w:rsidR="008733AF" w:rsidRPr="00B4404C" w:rsidRDefault="008733AF" w:rsidP="00771ECF">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产品防护</w:t>
            </w:r>
          </w:p>
        </w:tc>
        <w:tc>
          <w:tcPr>
            <w:tcW w:w="960" w:type="dxa"/>
          </w:tcPr>
          <w:p w:rsidR="008733AF" w:rsidRPr="00B4404C" w:rsidRDefault="008733AF" w:rsidP="00DA3932">
            <w:pPr>
              <w:spacing w:line="360" w:lineRule="auto"/>
              <w:rPr>
                <w:rFonts w:ascii="楷体" w:eastAsia="楷体" w:hAnsi="楷体" w:cs="宋体"/>
                <w:sz w:val="24"/>
                <w:szCs w:val="24"/>
              </w:rPr>
            </w:pPr>
            <w:r w:rsidRPr="00B4404C">
              <w:rPr>
                <w:rFonts w:ascii="楷体" w:eastAsia="楷体" w:hAnsi="楷体" w:cs="宋体" w:hint="eastAsia"/>
                <w:sz w:val="24"/>
                <w:szCs w:val="24"/>
              </w:rPr>
              <w:t xml:space="preserve">Q8.5.4 </w:t>
            </w:r>
          </w:p>
        </w:tc>
        <w:tc>
          <w:tcPr>
            <w:tcW w:w="10004" w:type="dxa"/>
          </w:tcPr>
          <w:p w:rsidR="008733AF" w:rsidRPr="00295E14" w:rsidRDefault="008733AF" w:rsidP="00771ECF">
            <w:pPr>
              <w:spacing w:line="360" w:lineRule="auto"/>
              <w:ind w:firstLineChars="150" w:firstLine="360"/>
              <w:rPr>
                <w:rFonts w:ascii="楷体" w:eastAsia="楷体" w:hAnsi="楷体" w:cs="Arial"/>
                <w:sz w:val="24"/>
                <w:szCs w:val="24"/>
              </w:rPr>
            </w:pPr>
            <w:r w:rsidRPr="00295E14">
              <w:rPr>
                <w:rFonts w:ascii="楷体" w:eastAsia="楷体" w:hAnsi="楷体" w:cs="Arial"/>
                <w:sz w:val="24"/>
                <w:szCs w:val="24"/>
              </w:rPr>
              <w:t>1</w:t>
            </w:r>
            <w:r w:rsidRPr="00295E14">
              <w:rPr>
                <w:rFonts w:ascii="楷体" w:eastAsia="楷体" w:hAnsi="楷体" w:cs="Arial" w:hint="eastAsia"/>
                <w:sz w:val="24"/>
                <w:szCs w:val="24"/>
              </w:rPr>
              <w:t>、公司产品搬运采用人工搬运，按要求摆放，放置平整，搬运过程中防止磕碰。</w:t>
            </w:r>
          </w:p>
          <w:p w:rsidR="008733AF" w:rsidRPr="00295E14" w:rsidRDefault="008733AF" w:rsidP="00771ECF">
            <w:pPr>
              <w:spacing w:line="360" w:lineRule="auto"/>
              <w:ind w:firstLineChars="150" w:firstLine="360"/>
              <w:rPr>
                <w:rFonts w:ascii="楷体" w:eastAsia="楷体" w:hAnsi="楷体" w:cs="Arial"/>
                <w:sz w:val="24"/>
                <w:szCs w:val="24"/>
              </w:rPr>
            </w:pPr>
            <w:r w:rsidRPr="00295E14">
              <w:rPr>
                <w:rFonts w:ascii="楷体" w:eastAsia="楷体" w:hAnsi="楷体" w:cs="Arial"/>
                <w:sz w:val="24"/>
                <w:szCs w:val="24"/>
              </w:rPr>
              <w:t>2</w:t>
            </w:r>
            <w:r w:rsidRPr="00295E14">
              <w:rPr>
                <w:rFonts w:ascii="楷体" w:eastAsia="楷体" w:hAnsi="楷体" w:cs="Arial" w:hint="eastAsia"/>
                <w:sz w:val="24"/>
                <w:szCs w:val="24"/>
              </w:rPr>
              <w:t>、</w:t>
            </w:r>
            <w:r>
              <w:rPr>
                <w:rFonts w:ascii="楷体" w:eastAsia="楷体" w:hAnsi="楷体" w:cs="Arial" w:hint="eastAsia"/>
                <w:sz w:val="24"/>
                <w:szCs w:val="24"/>
              </w:rPr>
              <w:t>查</w:t>
            </w:r>
            <w:r w:rsidRPr="00295E14">
              <w:rPr>
                <w:rFonts w:ascii="楷体" w:eastAsia="楷体" w:hAnsi="楷体" w:cs="Arial" w:hint="eastAsia"/>
                <w:sz w:val="24"/>
                <w:szCs w:val="24"/>
              </w:rPr>
              <w:t>仓库地面清洁，标识清晰，通道畅通，配备消防设施，定位摆放。</w:t>
            </w:r>
          </w:p>
          <w:p w:rsidR="008733AF" w:rsidRDefault="008733AF" w:rsidP="00771ECF">
            <w:pPr>
              <w:spacing w:line="360" w:lineRule="auto"/>
              <w:ind w:firstLineChars="150" w:firstLine="360"/>
              <w:rPr>
                <w:rFonts w:ascii="楷体" w:eastAsia="楷体" w:hAnsi="楷体" w:cs="Arial"/>
                <w:sz w:val="24"/>
                <w:szCs w:val="24"/>
              </w:rPr>
            </w:pPr>
            <w:r w:rsidRPr="00295E14">
              <w:rPr>
                <w:rFonts w:ascii="楷体" w:eastAsia="楷体" w:hAnsi="楷体" w:cs="Arial"/>
                <w:sz w:val="24"/>
                <w:szCs w:val="24"/>
              </w:rPr>
              <w:t>3</w:t>
            </w:r>
            <w:r w:rsidRPr="00295E14">
              <w:rPr>
                <w:rFonts w:ascii="楷体" w:eastAsia="楷体" w:hAnsi="楷体" w:cs="Arial" w:hint="eastAsia"/>
                <w:sz w:val="24"/>
                <w:szCs w:val="24"/>
              </w:rPr>
              <w:t>、</w:t>
            </w:r>
            <w:r>
              <w:rPr>
                <w:rFonts w:ascii="楷体" w:eastAsia="楷体" w:hAnsi="楷体" w:cs="Arial" w:hint="eastAsia"/>
                <w:sz w:val="24"/>
                <w:szCs w:val="24"/>
              </w:rPr>
              <w:t>仓库</w:t>
            </w:r>
            <w:r w:rsidRPr="00295E14">
              <w:rPr>
                <w:rFonts w:ascii="楷体" w:eastAsia="楷体" w:hAnsi="楷体" w:cs="Arial" w:hint="eastAsia"/>
                <w:sz w:val="24"/>
                <w:szCs w:val="24"/>
              </w:rPr>
              <w:t>产品摆放合理，空间宽敞，防碰撞、挤压。</w:t>
            </w:r>
          </w:p>
          <w:p w:rsidR="008733AF" w:rsidRDefault="008733AF" w:rsidP="008733AF">
            <w:pPr>
              <w:spacing w:line="360" w:lineRule="auto"/>
              <w:ind w:firstLineChars="150" w:firstLine="360"/>
              <w:rPr>
                <w:rFonts w:ascii="楷体" w:eastAsia="楷体" w:hAnsi="楷体" w:cs="Arial" w:hint="eastAsia"/>
                <w:sz w:val="24"/>
                <w:szCs w:val="24"/>
              </w:rPr>
            </w:pPr>
            <w:r>
              <w:rPr>
                <w:rFonts w:ascii="楷体" w:eastAsia="楷体" w:hAnsi="楷体" w:cs="Arial" w:hint="eastAsia"/>
                <w:sz w:val="24"/>
                <w:szCs w:val="24"/>
              </w:rPr>
              <w:t>4、产品采用纸箱和填充泡泡棉的方式包装，可以有效防护产品。</w:t>
            </w:r>
          </w:p>
          <w:p w:rsidR="008733AF" w:rsidRPr="008733AF" w:rsidRDefault="008733AF" w:rsidP="008733AF">
            <w:pPr>
              <w:pStyle w:val="a0"/>
            </w:pPr>
            <w:r w:rsidRPr="008733AF">
              <w:rPr>
                <w:rFonts w:ascii="楷体" w:eastAsia="楷体" w:hAnsi="楷体" w:cs="Arial" w:hint="eastAsia"/>
                <w:szCs w:val="24"/>
              </w:rPr>
              <w:t xml:space="preserve">  </w:t>
            </w:r>
            <w:r>
              <w:rPr>
                <w:rFonts w:ascii="楷体" w:eastAsia="楷体" w:hAnsi="楷体" w:cs="Arial" w:hint="eastAsia"/>
                <w:szCs w:val="24"/>
              </w:rPr>
              <w:t xml:space="preserve"> </w:t>
            </w:r>
            <w:r w:rsidRPr="008733AF">
              <w:rPr>
                <w:rFonts w:ascii="楷体" w:eastAsia="楷体" w:hAnsi="楷体" w:cs="Arial" w:hint="eastAsia"/>
                <w:szCs w:val="24"/>
              </w:rPr>
              <w:t>5、运输时盖篷布，防雨淋。</w:t>
            </w:r>
          </w:p>
        </w:tc>
        <w:tc>
          <w:tcPr>
            <w:tcW w:w="1585" w:type="dxa"/>
          </w:tcPr>
          <w:p w:rsidR="008733AF" w:rsidRPr="0094074B" w:rsidRDefault="008733AF" w:rsidP="0094074B">
            <w:pPr>
              <w:spacing w:line="360" w:lineRule="auto"/>
              <w:rPr>
                <w:rFonts w:ascii="楷体" w:eastAsia="楷体" w:hAnsi="楷体"/>
                <w:sz w:val="24"/>
                <w:szCs w:val="24"/>
              </w:rPr>
            </w:pPr>
          </w:p>
        </w:tc>
      </w:tr>
      <w:tr w:rsidR="008733AF" w:rsidRPr="0094074B">
        <w:trPr>
          <w:trHeight w:val="1110"/>
        </w:trPr>
        <w:tc>
          <w:tcPr>
            <w:tcW w:w="2160" w:type="dxa"/>
          </w:tcPr>
          <w:p w:rsidR="008733AF" w:rsidRPr="0094074B" w:rsidRDefault="008733AF"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外部提供过程、服务和服务的控制</w:t>
            </w:r>
          </w:p>
          <w:p w:rsidR="008733AF" w:rsidRPr="0094074B" w:rsidRDefault="008733AF" w:rsidP="0094074B">
            <w:pPr>
              <w:spacing w:line="360" w:lineRule="auto"/>
              <w:rPr>
                <w:rFonts w:ascii="楷体" w:eastAsia="楷体" w:hAnsi="楷体" w:cs="楷体"/>
                <w:sz w:val="24"/>
                <w:szCs w:val="24"/>
              </w:rPr>
            </w:pPr>
          </w:p>
        </w:tc>
        <w:tc>
          <w:tcPr>
            <w:tcW w:w="960" w:type="dxa"/>
          </w:tcPr>
          <w:p w:rsidR="008733AF" w:rsidRPr="0094074B" w:rsidRDefault="008733AF"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Q8.4</w:t>
            </w:r>
          </w:p>
          <w:p w:rsidR="008733AF" w:rsidRPr="0094074B" w:rsidRDefault="008733AF" w:rsidP="0094074B">
            <w:pPr>
              <w:spacing w:line="360" w:lineRule="auto"/>
              <w:rPr>
                <w:rFonts w:ascii="楷体" w:eastAsia="楷体" w:hAnsi="楷体" w:cs="楷体"/>
                <w:sz w:val="24"/>
                <w:szCs w:val="24"/>
              </w:rPr>
            </w:pPr>
          </w:p>
        </w:tc>
        <w:tc>
          <w:tcPr>
            <w:tcW w:w="10004" w:type="dxa"/>
            <w:vAlign w:val="center"/>
          </w:tcPr>
          <w:p w:rsidR="008733AF" w:rsidRPr="0094074B" w:rsidRDefault="008733AF" w:rsidP="000839E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编制了《外部提供产品、服务和过程控制程序</w:t>
            </w:r>
            <w:r>
              <w:rPr>
                <w:rFonts w:ascii="楷体" w:eastAsia="楷体" w:hAnsi="楷体" w:cs="楷体" w:hint="eastAsia"/>
                <w:sz w:val="24"/>
                <w:szCs w:val="24"/>
              </w:rPr>
              <w:t>JCHDYQ</w:t>
            </w:r>
            <w:r w:rsidRPr="0094074B">
              <w:rPr>
                <w:rFonts w:ascii="楷体" w:eastAsia="楷体" w:hAnsi="楷体" w:cs="楷体" w:hint="eastAsia"/>
                <w:sz w:val="24"/>
                <w:szCs w:val="24"/>
              </w:rPr>
              <w:t>.CX23-2020》。</w:t>
            </w:r>
          </w:p>
          <w:p w:rsidR="008733AF" w:rsidRPr="0094074B" w:rsidRDefault="008733AF"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组织识别的外部供方提供产品服务过程内容：仅</w:t>
            </w:r>
            <w:r>
              <w:rPr>
                <w:rFonts w:ascii="楷体" w:eastAsia="楷体" w:hAnsi="楷体" w:cs="楷体" w:hint="eastAsia"/>
                <w:sz w:val="24"/>
                <w:szCs w:val="24"/>
              </w:rPr>
              <w:t>销售产品</w:t>
            </w:r>
            <w:r w:rsidRPr="0094074B">
              <w:rPr>
                <w:rFonts w:ascii="楷体" w:eastAsia="楷体" w:hAnsi="楷体" w:cs="楷体" w:hint="eastAsia"/>
                <w:sz w:val="24"/>
                <w:szCs w:val="24"/>
              </w:rPr>
              <w:t>的采购、运输过程外包；</w:t>
            </w:r>
          </w:p>
          <w:p w:rsidR="008733AF" w:rsidRPr="0094074B" w:rsidRDefault="008733AF"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提供《合格供方名录》</w:t>
            </w:r>
            <w:r>
              <w:rPr>
                <w:rFonts w:ascii="楷体" w:eastAsia="楷体" w:hAnsi="楷体" w:cs="楷体" w:hint="eastAsia"/>
                <w:sz w:val="24"/>
                <w:szCs w:val="24"/>
              </w:rPr>
              <w:t>，</w:t>
            </w:r>
            <w:r w:rsidRPr="0094074B">
              <w:rPr>
                <w:rFonts w:ascii="楷体" w:eastAsia="楷体" w:hAnsi="楷体" w:cs="楷体" w:hint="eastAsia"/>
                <w:sz w:val="24"/>
                <w:szCs w:val="24"/>
              </w:rPr>
              <w:t>采购产品主要为</w:t>
            </w:r>
            <w:r w:rsidR="00B04171">
              <w:rPr>
                <w:rFonts w:ascii="楷体" w:eastAsia="楷体" w:hAnsi="楷体" w:cs="楷体" w:hint="eastAsia"/>
                <w:sz w:val="24"/>
                <w:szCs w:val="24"/>
              </w:rPr>
              <w:t>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w:t>
            </w:r>
            <w:r w:rsidRPr="0094074B">
              <w:rPr>
                <w:rFonts w:ascii="楷体" w:eastAsia="楷体" w:hAnsi="楷体" w:cs="楷体" w:hint="eastAsia"/>
                <w:sz w:val="24"/>
                <w:szCs w:val="24"/>
              </w:rPr>
              <w:t>等</w:t>
            </w:r>
            <w:r w:rsidR="00B04171">
              <w:rPr>
                <w:rFonts w:ascii="楷体" w:eastAsia="楷体" w:hAnsi="楷体" w:cs="楷体" w:hint="eastAsia"/>
                <w:sz w:val="24"/>
                <w:szCs w:val="24"/>
              </w:rPr>
              <w:t>，</w:t>
            </w:r>
            <w:r w:rsidRPr="0094074B">
              <w:rPr>
                <w:rFonts w:ascii="楷体" w:eastAsia="楷体" w:hAnsi="楷体" w:cs="楷体" w:hint="eastAsia"/>
                <w:sz w:val="24"/>
                <w:szCs w:val="24"/>
              </w:rPr>
              <w:t>另有供方信息联系方式等内容</w:t>
            </w:r>
            <w:r w:rsidR="00772051">
              <w:rPr>
                <w:rFonts w:ascii="楷体" w:eastAsia="楷体" w:hAnsi="楷体" w:cs="楷体" w:hint="eastAsia"/>
                <w:sz w:val="24"/>
                <w:szCs w:val="24"/>
              </w:rPr>
              <w:t>，总经理批准</w:t>
            </w:r>
            <w:r w:rsidRPr="0094074B">
              <w:rPr>
                <w:rFonts w:ascii="楷体" w:eastAsia="楷体" w:hAnsi="楷体" w:cs="楷体" w:hint="eastAsia"/>
                <w:sz w:val="24"/>
                <w:szCs w:val="24"/>
              </w:rPr>
              <w:t>日期202</w:t>
            </w:r>
            <w:r w:rsidR="00772051">
              <w:rPr>
                <w:rFonts w:ascii="楷体" w:eastAsia="楷体" w:hAnsi="楷体" w:cs="楷体" w:hint="eastAsia"/>
                <w:sz w:val="24"/>
                <w:szCs w:val="24"/>
              </w:rPr>
              <w:t>1</w:t>
            </w:r>
            <w:r w:rsidRPr="0094074B">
              <w:rPr>
                <w:rFonts w:ascii="楷体" w:eastAsia="楷体" w:hAnsi="楷体" w:cs="楷体" w:hint="eastAsia"/>
                <w:sz w:val="24"/>
                <w:szCs w:val="24"/>
              </w:rPr>
              <w:t>.</w:t>
            </w:r>
            <w:r w:rsidR="00772051">
              <w:rPr>
                <w:rFonts w:ascii="楷体" w:eastAsia="楷体" w:hAnsi="楷体" w:cs="楷体" w:hint="eastAsia"/>
                <w:sz w:val="24"/>
                <w:szCs w:val="24"/>
              </w:rPr>
              <w:t>9</w:t>
            </w:r>
            <w:r w:rsidRPr="0094074B">
              <w:rPr>
                <w:rFonts w:ascii="楷体" w:eastAsia="楷体" w:hAnsi="楷体" w:cs="楷体" w:hint="eastAsia"/>
                <w:sz w:val="24"/>
                <w:szCs w:val="24"/>
              </w:rPr>
              <w:t>.</w:t>
            </w:r>
            <w:r w:rsidR="00772051">
              <w:rPr>
                <w:rFonts w:ascii="楷体" w:eastAsia="楷体" w:hAnsi="楷体" w:cs="楷体" w:hint="eastAsia"/>
                <w:sz w:val="24"/>
                <w:szCs w:val="24"/>
              </w:rPr>
              <w:t>10日</w:t>
            </w:r>
            <w:r w:rsidRPr="0094074B">
              <w:rPr>
                <w:rFonts w:ascii="楷体" w:eastAsia="楷体" w:hAnsi="楷体" w:cs="楷体" w:hint="eastAsia"/>
                <w:sz w:val="24"/>
                <w:szCs w:val="24"/>
              </w:rPr>
              <w:t>。</w:t>
            </w:r>
          </w:p>
          <w:p w:rsidR="008733AF" w:rsidRPr="0094074B" w:rsidRDefault="008733AF"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抽查合格供方评价：</w:t>
            </w:r>
          </w:p>
          <w:p w:rsidR="008733AF" w:rsidRPr="0094074B" w:rsidRDefault="008733AF"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lastRenderedPageBreak/>
              <w:t>提供了《合格供方评价标准》12项评价内容，主要包括“资质、价格、质量、交货期、生产现场”等；抽查《合格供方评价统计记录》、“</w:t>
            </w:r>
            <w:r w:rsidR="00045B19" w:rsidRPr="00045B19">
              <w:rPr>
                <w:rFonts w:ascii="楷体" w:eastAsia="楷体" w:hAnsi="楷体" w:cs="楷体" w:hint="eastAsia"/>
                <w:sz w:val="24"/>
                <w:szCs w:val="24"/>
              </w:rPr>
              <w:t>宁波青鱼教学仪器有限公司</w:t>
            </w:r>
            <w:r w:rsidRPr="0094074B">
              <w:rPr>
                <w:rFonts w:ascii="楷体" w:eastAsia="楷体" w:hAnsi="楷体" w:cs="楷体" w:hint="eastAsia"/>
                <w:sz w:val="24"/>
                <w:szCs w:val="24"/>
              </w:rPr>
              <w:t>”、“</w:t>
            </w:r>
            <w:r w:rsidR="00045B19" w:rsidRPr="00045B19">
              <w:rPr>
                <w:rFonts w:ascii="楷体" w:eastAsia="楷体" w:hAnsi="楷体" w:cs="楷体" w:hint="eastAsia"/>
                <w:sz w:val="24"/>
                <w:szCs w:val="24"/>
              </w:rPr>
              <w:t>山东金源家具有限公司</w:t>
            </w:r>
            <w:r w:rsidRPr="0094074B">
              <w:rPr>
                <w:rFonts w:ascii="楷体" w:eastAsia="楷体" w:hAnsi="楷体" w:cs="楷体" w:hint="eastAsia"/>
                <w:sz w:val="24"/>
                <w:szCs w:val="24"/>
              </w:rPr>
              <w:t>”、“</w:t>
            </w:r>
            <w:hyperlink r:id="rId9" w:history="1">
              <w:r w:rsidR="00045B19" w:rsidRPr="00045B19">
                <w:rPr>
                  <w:rFonts w:ascii="楷体" w:eastAsia="楷体" w:hAnsi="楷体" w:cs="楷体" w:hint="eastAsia"/>
                  <w:sz w:val="24"/>
                  <w:szCs w:val="24"/>
                </w:rPr>
                <w:t>德</w:t>
              </w:r>
              <w:proofErr w:type="gramStart"/>
              <w:r w:rsidR="00045B19" w:rsidRPr="00045B19">
                <w:rPr>
                  <w:rFonts w:ascii="楷体" w:eastAsia="楷体" w:hAnsi="楷体" w:cs="楷体" w:hint="eastAsia"/>
                  <w:sz w:val="24"/>
                  <w:szCs w:val="24"/>
                </w:rPr>
                <w:t>邦</w:t>
              </w:r>
              <w:proofErr w:type="gramEnd"/>
              <w:r w:rsidR="00045B19" w:rsidRPr="00045B19">
                <w:rPr>
                  <w:rFonts w:ascii="楷体" w:eastAsia="楷体" w:hAnsi="楷体" w:cs="楷体" w:hint="eastAsia"/>
                  <w:sz w:val="24"/>
                  <w:szCs w:val="24"/>
                </w:rPr>
                <w:t>物流公司</w:t>
              </w:r>
            </w:hyperlink>
            <w:r w:rsidR="00045B19" w:rsidRPr="00045B19">
              <w:rPr>
                <w:rFonts w:ascii="楷体" w:eastAsia="楷体" w:hAnsi="楷体" w:cs="楷体" w:hint="eastAsia"/>
                <w:sz w:val="24"/>
                <w:szCs w:val="24"/>
              </w:rPr>
              <w:t>（运输外包方）</w:t>
            </w:r>
            <w:r w:rsidRPr="0094074B">
              <w:rPr>
                <w:rFonts w:ascii="楷体" w:eastAsia="楷体" w:hAnsi="楷体" w:cs="楷体" w:hint="eastAsia"/>
                <w:sz w:val="24"/>
                <w:szCs w:val="24"/>
              </w:rPr>
              <w:t>”；评价结论合格</w:t>
            </w:r>
            <w:r w:rsidR="00045B19">
              <w:rPr>
                <w:rFonts w:ascii="楷体" w:eastAsia="楷体" w:hAnsi="楷体" w:cs="楷体" w:hint="eastAsia"/>
                <w:sz w:val="24"/>
                <w:szCs w:val="24"/>
              </w:rPr>
              <w:t>，</w:t>
            </w:r>
            <w:r w:rsidRPr="0094074B">
              <w:rPr>
                <w:rFonts w:ascii="楷体" w:eastAsia="楷体" w:hAnsi="楷体" w:cs="楷体" w:hint="eastAsia"/>
                <w:sz w:val="24"/>
                <w:szCs w:val="24"/>
              </w:rPr>
              <w:t>评价人</w:t>
            </w:r>
            <w:r>
              <w:rPr>
                <w:rFonts w:ascii="楷体" w:eastAsia="楷体" w:hAnsi="楷体" w:cs="楷体" w:hint="eastAsia"/>
                <w:sz w:val="24"/>
                <w:szCs w:val="24"/>
              </w:rPr>
              <w:t>杨冬景</w:t>
            </w:r>
            <w:r w:rsidRPr="0094074B">
              <w:rPr>
                <w:rFonts w:ascii="楷体" w:eastAsia="楷体" w:hAnsi="楷体" w:cs="楷体" w:hint="eastAsia"/>
                <w:sz w:val="24"/>
                <w:szCs w:val="24"/>
              </w:rPr>
              <w:t>、</w:t>
            </w:r>
            <w:r>
              <w:rPr>
                <w:rFonts w:ascii="楷体" w:eastAsia="楷体" w:hAnsi="楷体" w:cs="楷体" w:hint="eastAsia"/>
                <w:sz w:val="24"/>
                <w:szCs w:val="24"/>
              </w:rPr>
              <w:t>徐艳丽</w:t>
            </w:r>
            <w:r w:rsidRPr="0094074B">
              <w:rPr>
                <w:rFonts w:ascii="楷体" w:eastAsia="楷体" w:hAnsi="楷体" w:cs="楷体" w:hint="eastAsia"/>
                <w:sz w:val="24"/>
                <w:szCs w:val="24"/>
              </w:rPr>
              <w:t>、</w:t>
            </w:r>
            <w:r>
              <w:rPr>
                <w:rFonts w:ascii="楷体" w:eastAsia="楷体" w:hAnsi="楷体" w:cs="楷体" w:hint="eastAsia"/>
                <w:sz w:val="24"/>
                <w:szCs w:val="24"/>
              </w:rPr>
              <w:t>周建平</w:t>
            </w:r>
            <w:r w:rsidRPr="0094074B">
              <w:rPr>
                <w:rFonts w:ascii="楷体" w:eastAsia="楷体" w:hAnsi="楷体" w:cs="楷体" w:hint="eastAsia"/>
                <w:sz w:val="24"/>
                <w:szCs w:val="24"/>
              </w:rPr>
              <w:t>等、日期2021.</w:t>
            </w:r>
            <w:r w:rsidR="00045B19">
              <w:rPr>
                <w:rFonts w:ascii="楷体" w:eastAsia="楷体" w:hAnsi="楷体" w:cs="楷体" w:hint="eastAsia"/>
                <w:sz w:val="24"/>
                <w:szCs w:val="24"/>
              </w:rPr>
              <w:t>9.10</w:t>
            </w:r>
            <w:r>
              <w:rPr>
                <w:rFonts w:ascii="楷体" w:eastAsia="楷体" w:hAnsi="楷体" w:cs="楷体" w:hint="eastAsia"/>
                <w:sz w:val="24"/>
                <w:szCs w:val="24"/>
              </w:rPr>
              <w:t>日。</w:t>
            </w:r>
          </w:p>
          <w:p w:rsidR="008733AF" w:rsidRPr="0094074B" w:rsidRDefault="008733AF"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另查对运输供方也进行了调查评价，签订了运输合同。</w:t>
            </w:r>
          </w:p>
          <w:p w:rsidR="008733AF" w:rsidRPr="000839EE" w:rsidRDefault="008733AF" w:rsidP="00040AE0">
            <w:pPr>
              <w:pStyle w:val="a0"/>
              <w:spacing w:line="360" w:lineRule="auto"/>
              <w:ind w:firstLineChars="200" w:firstLine="482"/>
              <w:rPr>
                <w:rFonts w:ascii="楷体" w:eastAsia="楷体" w:hAnsi="楷体"/>
                <w:b/>
                <w:szCs w:val="24"/>
              </w:rPr>
            </w:pPr>
            <w:proofErr w:type="gramStart"/>
            <w:r w:rsidRPr="00040AE0">
              <w:rPr>
                <w:rFonts w:ascii="楷体" w:eastAsia="楷体" w:hAnsi="楷体" w:hint="eastAsia"/>
                <w:b/>
                <w:szCs w:val="24"/>
              </w:rPr>
              <w:t>查公司</w:t>
            </w:r>
            <w:proofErr w:type="gramEnd"/>
            <w:r w:rsidRPr="00040AE0">
              <w:rPr>
                <w:rFonts w:ascii="楷体" w:eastAsia="楷体" w:hAnsi="楷体" w:hint="eastAsia"/>
                <w:b/>
                <w:szCs w:val="24"/>
              </w:rPr>
              <w:t>未能提供对教学仪器和</w:t>
            </w:r>
            <w:proofErr w:type="gramStart"/>
            <w:r w:rsidRPr="00040AE0">
              <w:rPr>
                <w:rFonts w:ascii="楷体" w:eastAsia="楷体" w:hAnsi="楷体" w:hint="eastAsia"/>
                <w:b/>
                <w:szCs w:val="24"/>
              </w:rPr>
              <w:t>音体</w:t>
            </w:r>
            <w:proofErr w:type="gramEnd"/>
            <w:r w:rsidRPr="00040AE0">
              <w:rPr>
                <w:rFonts w:ascii="楷体" w:eastAsia="楷体" w:hAnsi="楷体" w:hint="eastAsia"/>
                <w:b/>
                <w:szCs w:val="24"/>
              </w:rPr>
              <w:t>美卫劳器材产品供方山东菏泽学明科教仪器有限公司进行调查评价的证据，也未能提供对该供方施加环境、安全影响的相关证据，不符合要求</w:t>
            </w:r>
            <w:r w:rsidRPr="000839EE">
              <w:rPr>
                <w:rFonts w:ascii="楷体" w:eastAsia="楷体" w:hAnsi="楷体" w:hint="eastAsia"/>
                <w:b/>
                <w:szCs w:val="24"/>
              </w:rPr>
              <w:t>。</w:t>
            </w:r>
          </w:p>
          <w:p w:rsidR="008733AF" w:rsidRPr="0094074B" w:rsidRDefault="008733AF"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供销部</w:t>
            </w:r>
            <w:r w:rsidRPr="0094074B">
              <w:rPr>
                <w:rFonts w:ascii="楷体" w:eastAsia="楷体" w:hAnsi="楷体" w:cs="楷体" w:hint="eastAsia"/>
                <w:sz w:val="24"/>
                <w:szCs w:val="24"/>
              </w:rPr>
              <w:t>根据销售合同和库存制定采购计划书</w:t>
            </w:r>
            <w:r>
              <w:rPr>
                <w:rFonts w:ascii="楷体" w:eastAsia="楷体" w:hAnsi="楷体" w:cs="楷体" w:hint="eastAsia"/>
                <w:sz w:val="24"/>
                <w:szCs w:val="24"/>
              </w:rPr>
              <w:t>，</w:t>
            </w:r>
            <w:r w:rsidRPr="0094074B">
              <w:rPr>
                <w:rFonts w:ascii="楷体" w:eastAsia="楷体" w:hAnsi="楷体" w:cs="楷体" w:hint="eastAsia"/>
                <w:sz w:val="24"/>
                <w:szCs w:val="24"/>
              </w:rPr>
              <w:t>并对计划进行审核批准。</w:t>
            </w:r>
          </w:p>
          <w:p w:rsidR="008733AF" w:rsidRPr="0094074B" w:rsidRDefault="008733AF" w:rsidP="00372BB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查到《采购计划表》</w:t>
            </w:r>
            <w:r>
              <w:rPr>
                <w:rFonts w:ascii="楷体" w:eastAsia="楷体" w:hAnsi="楷体" w:cs="楷体" w:hint="eastAsia"/>
                <w:sz w:val="24"/>
                <w:szCs w:val="24"/>
              </w:rPr>
              <w:t>多份</w:t>
            </w:r>
            <w:r w:rsidRPr="0094074B">
              <w:rPr>
                <w:rFonts w:ascii="楷体" w:eastAsia="楷体" w:hAnsi="楷体" w:cs="楷体" w:hint="eastAsia"/>
                <w:sz w:val="24"/>
                <w:szCs w:val="24"/>
              </w:rPr>
              <w:t>；抽查3份、2021.</w:t>
            </w:r>
            <w:r w:rsidR="00372BBB">
              <w:rPr>
                <w:rFonts w:ascii="楷体" w:eastAsia="楷体" w:hAnsi="楷体" w:cs="楷体" w:hint="eastAsia"/>
                <w:sz w:val="24"/>
                <w:szCs w:val="24"/>
              </w:rPr>
              <w:t>9</w:t>
            </w:r>
            <w:r w:rsidRPr="0094074B">
              <w:rPr>
                <w:rFonts w:ascii="楷体" w:eastAsia="楷体" w:hAnsi="楷体" w:cs="楷体" w:hint="eastAsia"/>
                <w:sz w:val="24"/>
                <w:szCs w:val="24"/>
              </w:rPr>
              <w:t>.6</w:t>
            </w:r>
            <w:r w:rsidR="00372BBB">
              <w:rPr>
                <w:rFonts w:ascii="楷体" w:eastAsia="楷体" w:hAnsi="楷体" w:cs="楷体" w:hint="eastAsia"/>
                <w:sz w:val="24"/>
                <w:szCs w:val="24"/>
              </w:rPr>
              <w:t>日—采购产品</w:t>
            </w:r>
            <w:r w:rsidRPr="0094074B">
              <w:rPr>
                <w:rFonts w:ascii="楷体" w:eastAsia="楷体" w:hAnsi="楷体" w:cs="楷体" w:hint="eastAsia"/>
                <w:sz w:val="24"/>
                <w:szCs w:val="24"/>
              </w:rPr>
              <w:t>“</w:t>
            </w:r>
            <w:r w:rsidR="00372BBB" w:rsidRPr="00372BBB">
              <w:rPr>
                <w:rFonts w:ascii="楷体" w:eastAsia="楷体" w:hAnsi="楷体" w:cs="楷体" w:hint="eastAsia"/>
                <w:sz w:val="24"/>
                <w:szCs w:val="24"/>
              </w:rPr>
              <w:t>写生灯</w:t>
            </w:r>
            <w:r w:rsidR="00372BBB">
              <w:rPr>
                <w:rFonts w:ascii="楷体" w:eastAsia="楷体" w:hAnsi="楷体" w:cs="楷体" w:hint="eastAsia"/>
                <w:sz w:val="24"/>
                <w:szCs w:val="24"/>
              </w:rPr>
              <w:t>、音响、</w:t>
            </w:r>
            <w:r w:rsidR="00372BBB" w:rsidRPr="00372BBB">
              <w:rPr>
                <w:rFonts w:ascii="楷体" w:eastAsia="楷体" w:hAnsi="楷体" w:cs="楷体" w:hint="eastAsia"/>
                <w:sz w:val="24"/>
                <w:szCs w:val="24"/>
              </w:rPr>
              <w:t>水彩画工具盒</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画板</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跳绳</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音叉</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小鼓</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排球</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渔网</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物理实验台</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化学试验台</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生物试验台</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仪器橱</w:t>
            </w:r>
            <w:r w:rsidRPr="0094074B">
              <w:rPr>
                <w:rFonts w:ascii="楷体" w:eastAsia="楷体" w:hAnsi="楷体" w:cs="楷体" w:hint="eastAsia"/>
                <w:sz w:val="24"/>
                <w:szCs w:val="24"/>
              </w:rPr>
              <w:t>”等、</w:t>
            </w:r>
            <w:proofErr w:type="gramStart"/>
            <w:r w:rsidRPr="0094074B">
              <w:rPr>
                <w:rFonts w:ascii="楷体" w:eastAsia="楷体" w:hAnsi="楷体" w:cs="楷体" w:hint="eastAsia"/>
                <w:sz w:val="24"/>
                <w:szCs w:val="24"/>
              </w:rPr>
              <w:t>查计划</w:t>
            </w:r>
            <w:proofErr w:type="gramEnd"/>
            <w:r w:rsidRPr="0094074B">
              <w:rPr>
                <w:rFonts w:ascii="楷体" w:eastAsia="楷体" w:hAnsi="楷体" w:cs="楷体" w:hint="eastAsia"/>
                <w:sz w:val="24"/>
                <w:szCs w:val="24"/>
              </w:rPr>
              <w:t>有编审批（</w:t>
            </w:r>
            <w:r>
              <w:rPr>
                <w:rFonts w:ascii="楷体" w:eastAsia="楷体" w:hAnsi="楷体" w:cs="楷体" w:hint="eastAsia"/>
                <w:sz w:val="24"/>
                <w:szCs w:val="24"/>
              </w:rPr>
              <w:t>周剑珍</w:t>
            </w:r>
            <w:r w:rsidRPr="0094074B">
              <w:rPr>
                <w:rFonts w:ascii="楷体" w:eastAsia="楷体" w:hAnsi="楷体" w:cs="楷体" w:hint="eastAsia"/>
                <w:sz w:val="24"/>
                <w:szCs w:val="24"/>
              </w:rPr>
              <w:t>）；2021.</w:t>
            </w:r>
            <w:r w:rsidR="00372BBB">
              <w:rPr>
                <w:rFonts w:ascii="楷体" w:eastAsia="楷体" w:hAnsi="楷体" w:cs="楷体" w:hint="eastAsia"/>
                <w:sz w:val="24"/>
                <w:szCs w:val="24"/>
              </w:rPr>
              <w:t>10</w:t>
            </w:r>
            <w:r w:rsidRPr="0094074B">
              <w:rPr>
                <w:rFonts w:ascii="楷体" w:eastAsia="楷体" w:hAnsi="楷体" w:cs="楷体" w:hint="eastAsia"/>
                <w:sz w:val="24"/>
                <w:szCs w:val="24"/>
              </w:rPr>
              <w:t>.</w:t>
            </w:r>
            <w:r w:rsidR="00372BBB">
              <w:rPr>
                <w:rFonts w:ascii="楷体" w:eastAsia="楷体" w:hAnsi="楷体" w:cs="楷体" w:hint="eastAsia"/>
                <w:sz w:val="24"/>
                <w:szCs w:val="24"/>
              </w:rPr>
              <w:t>2</w:t>
            </w:r>
            <w:r w:rsidRPr="0094074B">
              <w:rPr>
                <w:rFonts w:ascii="楷体" w:eastAsia="楷体" w:hAnsi="楷体" w:cs="楷体" w:hint="eastAsia"/>
                <w:sz w:val="24"/>
                <w:szCs w:val="24"/>
              </w:rPr>
              <w:t>1</w:t>
            </w:r>
            <w:r w:rsidR="00372BBB">
              <w:rPr>
                <w:rFonts w:ascii="楷体" w:eastAsia="楷体" w:hAnsi="楷体" w:cs="楷体" w:hint="eastAsia"/>
                <w:sz w:val="24"/>
                <w:szCs w:val="24"/>
              </w:rPr>
              <w:t>日</w:t>
            </w:r>
            <w:r w:rsidRPr="0094074B">
              <w:rPr>
                <w:rFonts w:ascii="楷体" w:eastAsia="楷体" w:hAnsi="楷体" w:cs="楷体" w:hint="eastAsia"/>
                <w:sz w:val="24"/>
                <w:szCs w:val="24"/>
              </w:rPr>
              <w:t>—采购“</w:t>
            </w:r>
            <w:r w:rsidR="00372BBB" w:rsidRPr="00372BBB">
              <w:rPr>
                <w:rFonts w:ascii="楷体" w:eastAsia="楷体" w:hAnsi="楷体" w:cs="楷体" w:hint="eastAsia"/>
                <w:sz w:val="24"/>
                <w:szCs w:val="24"/>
              </w:rPr>
              <w:t>漏斗</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容量瓶</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烧杯</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办公桌</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学生床</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办公椅</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闭路电视</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显示器</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监控器</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电视机</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马德堡半球演示器</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光的三基色演示器</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钟表模型</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地球构造模型</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蒸锅</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电冰箱</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洗衣机</w:t>
            </w:r>
            <w:r w:rsidRPr="0094074B">
              <w:rPr>
                <w:rFonts w:ascii="楷体" w:eastAsia="楷体" w:hAnsi="楷体" w:cs="楷体" w:hint="eastAsia"/>
                <w:sz w:val="24"/>
                <w:szCs w:val="24"/>
              </w:rPr>
              <w:t>”等、有编审批；202</w:t>
            </w:r>
            <w:r w:rsidR="00372BBB">
              <w:rPr>
                <w:rFonts w:ascii="楷体" w:eastAsia="楷体" w:hAnsi="楷体" w:cs="楷体" w:hint="eastAsia"/>
                <w:sz w:val="24"/>
                <w:szCs w:val="24"/>
              </w:rPr>
              <w:t>2</w:t>
            </w:r>
            <w:r w:rsidRPr="0094074B">
              <w:rPr>
                <w:rFonts w:ascii="楷体" w:eastAsia="楷体" w:hAnsi="楷体" w:cs="楷体" w:hint="eastAsia"/>
                <w:sz w:val="24"/>
                <w:szCs w:val="24"/>
              </w:rPr>
              <w:t>.</w:t>
            </w:r>
            <w:r w:rsidR="00372BBB">
              <w:rPr>
                <w:rFonts w:ascii="楷体" w:eastAsia="楷体" w:hAnsi="楷体" w:cs="楷体" w:hint="eastAsia"/>
                <w:sz w:val="24"/>
                <w:szCs w:val="24"/>
              </w:rPr>
              <w:t>2</w:t>
            </w:r>
            <w:r w:rsidRPr="0094074B">
              <w:rPr>
                <w:rFonts w:ascii="楷体" w:eastAsia="楷体" w:hAnsi="楷体" w:cs="楷体" w:hint="eastAsia"/>
                <w:sz w:val="24"/>
                <w:szCs w:val="24"/>
              </w:rPr>
              <w:t>.</w:t>
            </w:r>
            <w:r w:rsidR="00372BBB">
              <w:rPr>
                <w:rFonts w:ascii="楷体" w:eastAsia="楷体" w:hAnsi="楷体" w:cs="楷体" w:hint="eastAsia"/>
                <w:sz w:val="24"/>
                <w:szCs w:val="24"/>
              </w:rPr>
              <w:t>24日</w:t>
            </w:r>
            <w:r w:rsidRPr="0094074B">
              <w:rPr>
                <w:rFonts w:ascii="楷体" w:eastAsia="楷体" w:hAnsi="楷体" w:cs="楷体" w:hint="eastAsia"/>
                <w:sz w:val="24"/>
                <w:szCs w:val="24"/>
              </w:rPr>
              <w:t>—采购“</w:t>
            </w:r>
            <w:r w:rsidR="00372BBB" w:rsidRPr="00372BBB">
              <w:rPr>
                <w:rFonts w:ascii="楷体" w:eastAsia="楷体" w:hAnsi="楷体" w:cs="楷体" w:hint="eastAsia"/>
                <w:sz w:val="24"/>
                <w:szCs w:val="24"/>
              </w:rPr>
              <w:t>感统训练器材</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引导式</w:t>
            </w:r>
            <w:proofErr w:type="gramStart"/>
            <w:r w:rsidR="00372BBB" w:rsidRPr="00372BBB">
              <w:rPr>
                <w:rFonts w:ascii="楷体" w:eastAsia="楷体" w:hAnsi="楷体" w:cs="楷体" w:hint="eastAsia"/>
                <w:sz w:val="24"/>
                <w:szCs w:val="24"/>
              </w:rPr>
              <w:t>个</w:t>
            </w:r>
            <w:proofErr w:type="gramEnd"/>
            <w:r w:rsidR="00372BBB" w:rsidRPr="00372BBB">
              <w:rPr>
                <w:rFonts w:ascii="楷体" w:eastAsia="楷体" w:hAnsi="楷体" w:cs="楷体" w:hint="eastAsia"/>
                <w:sz w:val="24"/>
                <w:szCs w:val="24"/>
              </w:rPr>
              <w:t>训仪</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早期语言评估与训练系统</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言语矫治训练系统</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儿童注意力训练仪</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职教实训设备</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单人床</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高低床</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投影机</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监控器</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PH计</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沙水池</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花园推车</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小象滑梯</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匀质器</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塑胶跑道</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土壤水分测定仪</w:t>
            </w:r>
            <w:r w:rsidR="00372BBB">
              <w:rPr>
                <w:rFonts w:ascii="楷体" w:eastAsia="楷体" w:hAnsi="楷体" w:cs="楷体" w:hint="eastAsia"/>
                <w:sz w:val="24"/>
                <w:szCs w:val="24"/>
              </w:rPr>
              <w:t>、</w:t>
            </w:r>
            <w:r w:rsidR="00372BBB" w:rsidRPr="00372BBB">
              <w:rPr>
                <w:rFonts w:ascii="楷体" w:eastAsia="楷体" w:hAnsi="楷体" w:cs="楷体" w:hint="eastAsia"/>
                <w:sz w:val="24"/>
                <w:szCs w:val="24"/>
              </w:rPr>
              <w:t>植物养分测定仪</w:t>
            </w:r>
            <w:r w:rsidRPr="0094074B">
              <w:rPr>
                <w:rFonts w:ascii="楷体" w:eastAsia="楷体" w:hAnsi="楷体" w:cs="楷体" w:hint="eastAsia"/>
                <w:sz w:val="24"/>
                <w:szCs w:val="24"/>
              </w:rPr>
              <w:t>”等、有编审批、符合规定；再抽查其他几份采购计划，采购产品能涵盖认证范围内产品。</w:t>
            </w:r>
          </w:p>
          <w:p w:rsidR="008733AF" w:rsidRPr="0094074B" w:rsidRDefault="008733AF"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上述内容均向合格供方采购、相关负责人确认签字、信息完整符合规定。</w:t>
            </w:r>
          </w:p>
        </w:tc>
        <w:tc>
          <w:tcPr>
            <w:tcW w:w="1585" w:type="dxa"/>
          </w:tcPr>
          <w:p w:rsidR="008733AF" w:rsidRDefault="008733AF" w:rsidP="0094074B">
            <w:pPr>
              <w:spacing w:line="360" w:lineRule="auto"/>
              <w:rPr>
                <w:rFonts w:ascii="楷体" w:eastAsia="楷体" w:hAnsi="楷体"/>
                <w:sz w:val="24"/>
                <w:szCs w:val="24"/>
              </w:rPr>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Pr="00FD1CC2" w:rsidRDefault="008733AF" w:rsidP="00FD1CC2">
            <w:pPr>
              <w:pStyle w:val="a0"/>
            </w:pPr>
            <w:r>
              <w:rPr>
                <w:rFonts w:hint="eastAsia"/>
              </w:rPr>
              <w:t>N</w:t>
            </w:r>
          </w:p>
        </w:tc>
      </w:tr>
      <w:tr w:rsidR="008733AF" w:rsidRPr="0094074B" w:rsidTr="002C3305">
        <w:trPr>
          <w:trHeight w:val="852"/>
        </w:trPr>
        <w:tc>
          <w:tcPr>
            <w:tcW w:w="2160" w:type="dxa"/>
          </w:tcPr>
          <w:p w:rsidR="008733AF" w:rsidRPr="0094074B" w:rsidRDefault="008733AF"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lastRenderedPageBreak/>
              <w:t>顾客或外供方财产</w:t>
            </w:r>
          </w:p>
        </w:tc>
        <w:tc>
          <w:tcPr>
            <w:tcW w:w="960" w:type="dxa"/>
          </w:tcPr>
          <w:p w:rsidR="008733AF" w:rsidRPr="0094074B" w:rsidRDefault="008733AF"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Q8.5.3</w:t>
            </w:r>
          </w:p>
          <w:p w:rsidR="008733AF" w:rsidRPr="0094074B" w:rsidRDefault="008733AF" w:rsidP="0094074B">
            <w:pPr>
              <w:spacing w:line="360" w:lineRule="auto"/>
              <w:rPr>
                <w:rFonts w:ascii="楷体" w:eastAsia="楷体" w:hAnsi="楷体" w:cs="楷体"/>
                <w:sz w:val="24"/>
                <w:szCs w:val="24"/>
              </w:rPr>
            </w:pPr>
          </w:p>
        </w:tc>
        <w:tc>
          <w:tcPr>
            <w:tcW w:w="10004" w:type="dxa"/>
          </w:tcPr>
          <w:p w:rsidR="008733AF" w:rsidRPr="0094074B" w:rsidRDefault="008733AF"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顾客或外部供方的财产包括：顾客信息资质证明文件等，</w:t>
            </w:r>
            <w:r>
              <w:rPr>
                <w:rFonts w:ascii="楷体" w:eastAsia="楷体" w:hAnsi="楷体" w:cs="楷体" w:hint="eastAsia"/>
                <w:sz w:val="24"/>
                <w:szCs w:val="24"/>
              </w:rPr>
              <w:t>无产品和原材料，</w:t>
            </w:r>
            <w:r w:rsidRPr="0094074B">
              <w:rPr>
                <w:rFonts w:ascii="楷体" w:eastAsia="楷体" w:hAnsi="楷体" w:cs="楷体" w:hint="eastAsia"/>
                <w:sz w:val="24"/>
                <w:szCs w:val="24"/>
              </w:rPr>
              <w:t>供销部负责顾客信息保管，防止泄露，</w:t>
            </w:r>
            <w:r>
              <w:rPr>
                <w:rFonts w:ascii="楷体" w:eastAsia="楷体" w:hAnsi="楷体" w:cs="楷体" w:hint="eastAsia"/>
                <w:sz w:val="24"/>
                <w:szCs w:val="24"/>
              </w:rPr>
              <w:t>暂</w:t>
            </w:r>
            <w:r w:rsidRPr="0094074B">
              <w:rPr>
                <w:rFonts w:ascii="楷体" w:eastAsia="楷体" w:hAnsi="楷体" w:cs="楷体" w:hint="eastAsia"/>
                <w:sz w:val="24"/>
                <w:szCs w:val="24"/>
              </w:rPr>
              <w:t>无外部供方财产。</w:t>
            </w:r>
          </w:p>
        </w:tc>
        <w:tc>
          <w:tcPr>
            <w:tcW w:w="1585" w:type="dxa"/>
          </w:tcPr>
          <w:p w:rsidR="008733AF" w:rsidRPr="0094074B" w:rsidRDefault="008733AF" w:rsidP="0094074B">
            <w:pPr>
              <w:spacing w:line="360" w:lineRule="auto"/>
              <w:rPr>
                <w:rFonts w:ascii="楷体" w:eastAsia="楷体" w:hAnsi="楷体"/>
                <w:sz w:val="24"/>
                <w:szCs w:val="24"/>
              </w:rPr>
            </w:pPr>
          </w:p>
        </w:tc>
      </w:tr>
      <w:tr w:rsidR="008733AF" w:rsidRPr="0094074B">
        <w:trPr>
          <w:trHeight w:val="570"/>
        </w:trPr>
        <w:tc>
          <w:tcPr>
            <w:tcW w:w="2160" w:type="dxa"/>
          </w:tcPr>
          <w:p w:rsidR="008733AF" w:rsidRPr="0094074B" w:rsidRDefault="008733AF"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交付后活动</w:t>
            </w:r>
          </w:p>
        </w:tc>
        <w:tc>
          <w:tcPr>
            <w:tcW w:w="960" w:type="dxa"/>
          </w:tcPr>
          <w:p w:rsidR="008733AF" w:rsidRPr="0094074B" w:rsidRDefault="008733AF"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Q8.5.5</w:t>
            </w:r>
          </w:p>
        </w:tc>
        <w:tc>
          <w:tcPr>
            <w:tcW w:w="10004" w:type="dxa"/>
          </w:tcPr>
          <w:p w:rsidR="008733AF" w:rsidRPr="0094074B" w:rsidRDefault="008733AF"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产品交付时如客户在使用、服务过程中出现问题，先通过电话进行解决，如远程无法解决，派专人到客户现场实地解决；技术服务现场提出的问题一般24小时内现场解决。</w:t>
            </w:r>
          </w:p>
          <w:p w:rsidR="008733AF" w:rsidRPr="0094074B" w:rsidRDefault="008733AF" w:rsidP="00E0732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提供《售后服务规定》、《售后服务人员服务规范》；抽查《售后服务记录》客户“</w:t>
            </w:r>
            <w:r w:rsidR="00E07323" w:rsidRPr="00E07323">
              <w:rPr>
                <w:rFonts w:ascii="楷体" w:eastAsia="楷体" w:hAnsi="楷体" w:cs="楷体" w:hint="eastAsia"/>
                <w:iCs/>
                <w:sz w:val="24"/>
                <w:szCs w:val="24"/>
              </w:rPr>
              <w:t>商洛职业技术学院</w:t>
            </w:r>
            <w:r w:rsidRPr="0094074B">
              <w:rPr>
                <w:rFonts w:ascii="楷体" w:eastAsia="楷体" w:hAnsi="楷体" w:cs="楷体" w:hint="eastAsia"/>
                <w:sz w:val="24"/>
                <w:szCs w:val="24"/>
              </w:rPr>
              <w:t>”、服务过程描述：</w:t>
            </w:r>
            <w:r w:rsidR="00E07323" w:rsidRPr="00E07323">
              <w:rPr>
                <w:rFonts w:ascii="楷体" w:eastAsia="楷体" w:hAnsi="楷体" w:cs="楷体" w:hint="eastAsia"/>
                <w:sz w:val="24"/>
                <w:szCs w:val="24"/>
              </w:rPr>
              <w:t>讲述多媒体教学设备的原理及使用方法，讲述环保仪器的原理及使用方法</w:t>
            </w:r>
            <w:r w:rsidR="00E07323">
              <w:rPr>
                <w:rFonts w:ascii="楷体" w:eastAsia="楷体" w:hAnsi="楷体" w:cs="楷体" w:hint="eastAsia"/>
                <w:sz w:val="24"/>
                <w:szCs w:val="24"/>
              </w:rPr>
              <w:t>，</w:t>
            </w:r>
            <w:r w:rsidR="00E07323" w:rsidRPr="00E07323">
              <w:rPr>
                <w:rFonts w:ascii="楷体" w:eastAsia="楷体" w:hAnsi="楷体" w:cs="楷体" w:hint="eastAsia"/>
                <w:sz w:val="24"/>
                <w:szCs w:val="24"/>
              </w:rPr>
              <w:t>指导安装实验室设备</w:t>
            </w:r>
            <w:r w:rsidR="00E07323">
              <w:rPr>
                <w:rFonts w:ascii="楷体" w:eastAsia="楷体" w:hAnsi="楷体" w:cs="楷体" w:hint="eastAsia"/>
                <w:sz w:val="24"/>
                <w:szCs w:val="24"/>
              </w:rPr>
              <w:t>，</w:t>
            </w:r>
            <w:r w:rsidR="00E07323" w:rsidRPr="00E07323">
              <w:rPr>
                <w:rFonts w:ascii="楷体" w:eastAsia="楷体" w:hAnsi="楷体" w:cs="楷体" w:hint="eastAsia"/>
                <w:sz w:val="24"/>
                <w:szCs w:val="24"/>
              </w:rPr>
              <w:t>讲解探究仪器的使用方法</w:t>
            </w:r>
            <w:r w:rsidRPr="0094074B">
              <w:rPr>
                <w:rFonts w:ascii="楷体" w:eastAsia="楷体" w:hAnsi="楷体" w:cs="楷体" w:hint="eastAsia"/>
                <w:sz w:val="24"/>
                <w:szCs w:val="24"/>
              </w:rPr>
              <w:t>；服务人员：</w:t>
            </w:r>
            <w:r>
              <w:rPr>
                <w:rFonts w:ascii="楷体" w:eastAsia="楷体" w:hAnsi="楷体" w:cs="楷体" w:hint="eastAsia"/>
                <w:sz w:val="24"/>
                <w:szCs w:val="24"/>
              </w:rPr>
              <w:t>杨崇何</w:t>
            </w:r>
            <w:r w:rsidRPr="0094074B">
              <w:rPr>
                <w:rFonts w:ascii="楷体" w:eastAsia="楷体" w:hAnsi="楷体" w:cs="楷体" w:hint="eastAsia"/>
                <w:sz w:val="24"/>
                <w:szCs w:val="24"/>
              </w:rPr>
              <w:t>2021.</w:t>
            </w:r>
            <w:r w:rsidR="00E07323">
              <w:rPr>
                <w:rFonts w:ascii="楷体" w:eastAsia="楷体" w:hAnsi="楷体" w:cs="楷体" w:hint="eastAsia"/>
                <w:sz w:val="24"/>
                <w:szCs w:val="24"/>
              </w:rPr>
              <w:t>10</w:t>
            </w:r>
            <w:r w:rsidRPr="0094074B">
              <w:rPr>
                <w:rFonts w:ascii="楷体" w:eastAsia="楷体" w:hAnsi="楷体" w:cs="楷体" w:hint="eastAsia"/>
                <w:sz w:val="24"/>
                <w:szCs w:val="24"/>
              </w:rPr>
              <w:t>.1</w:t>
            </w:r>
            <w:r w:rsidR="00E07323">
              <w:rPr>
                <w:rFonts w:ascii="楷体" w:eastAsia="楷体" w:hAnsi="楷体" w:cs="楷体" w:hint="eastAsia"/>
                <w:sz w:val="24"/>
                <w:szCs w:val="24"/>
              </w:rPr>
              <w:t>9</w:t>
            </w:r>
            <w:r>
              <w:rPr>
                <w:rFonts w:ascii="楷体" w:eastAsia="楷体" w:hAnsi="楷体" w:cs="楷体" w:hint="eastAsia"/>
                <w:sz w:val="24"/>
                <w:szCs w:val="24"/>
              </w:rPr>
              <w:t>日，客户满意。</w:t>
            </w:r>
          </w:p>
        </w:tc>
        <w:tc>
          <w:tcPr>
            <w:tcW w:w="1585" w:type="dxa"/>
          </w:tcPr>
          <w:p w:rsidR="008733AF" w:rsidRPr="0094074B" w:rsidRDefault="008733AF" w:rsidP="0094074B">
            <w:pPr>
              <w:spacing w:line="360" w:lineRule="auto"/>
              <w:rPr>
                <w:rFonts w:ascii="楷体" w:eastAsia="楷体" w:hAnsi="楷体"/>
                <w:sz w:val="24"/>
                <w:szCs w:val="24"/>
              </w:rPr>
            </w:pPr>
          </w:p>
        </w:tc>
      </w:tr>
      <w:tr w:rsidR="008733AF" w:rsidRPr="0094074B">
        <w:trPr>
          <w:trHeight w:val="1040"/>
        </w:trPr>
        <w:tc>
          <w:tcPr>
            <w:tcW w:w="2160" w:type="dxa"/>
          </w:tcPr>
          <w:p w:rsidR="008733AF" w:rsidRPr="0094074B" w:rsidRDefault="008733AF" w:rsidP="0094074B">
            <w:pPr>
              <w:spacing w:line="360" w:lineRule="auto"/>
              <w:rPr>
                <w:rFonts w:ascii="楷体" w:eastAsia="楷体" w:hAnsi="楷体" w:cs="宋体"/>
                <w:sz w:val="24"/>
                <w:szCs w:val="24"/>
              </w:rPr>
            </w:pPr>
            <w:r w:rsidRPr="0094074B">
              <w:rPr>
                <w:rFonts w:ascii="楷体" w:eastAsia="楷体" w:hAnsi="楷体" w:cs="宋体" w:hint="eastAsia"/>
                <w:color w:val="000000"/>
                <w:sz w:val="24"/>
                <w:szCs w:val="24"/>
              </w:rPr>
              <w:t>销售和服务提供的更改控制</w:t>
            </w:r>
          </w:p>
        </w:tc>
        <w:tc>
          <w:tcPr>
            <w:tcW w:w="960" w:type="dxa"/>
          </w:tcPr>
          <w:p w:rsidR="008733AF" w:rsidRPr="0094074B" w:rsidRDefault="008733AF" w:rsidP="0094074B">
            <w:pPr>
              <w:spacing w:line="360" w:lineRule="auto"/>
              <w:rPr>
                <w:rFonts w:ascii="楷体" w:eastAsia="楷体" w:hAnsi="楷体" w:cs="宋体"/>
                <w:color w:val="000000"/>
                <w:sz w:val="24"/>
                <w:szCs w:val="24"/>
              </w:rPr>
            </w:pPr>
            <w:r w:rsidRPr="0094074B">
              <w:rPr>
                <w:rFonts w:ascii="楷体" w:eastAsia="楷体" w:hAnsi="楷体" w:cs="宋体" w:hint="eastAsia"/>
                <w:color w:val="000000"/>
                <w:sz w:val="24"/>
                <w:szCs w:val="24"/>
              </w:rPr>
              <w:t>8.5.6</w:t>
            </w:r>
          </w:p>
        </w:tc>
        <w:tc>
          <w:tcPr>
            <w:tcW w:w="10004" w:type="dxa"/>
          </w:tcPr>
          <w:p w:rsidR="008733AF" w:rsidRPr="0094074B" w:rsidRDefault="008733AF"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销售产品发生变化时、组织对销售过程进行必要的变更、包括对销售和服务提供的更改进行必要的评审和控制，以确保稳定地符合要求；更改应保留形成文件的信息，包括更改评审结果、更改的人员以及根据评审所采取的必要措施等；</w:t>
            </w:r>
          </w:p>
          <w:p w:rsidR="008733AF" w:rsidRPr="0094074B" w:rsidRDefault="008733AF" w:rsidP="0094074B">
            <w:pPr>
              <w:pStyle w:val="a0"/>
              <w:snapToGrid w:val="0"/>
              <w:spacing w:line="360" w:lineRule="auto"/>
              <w:ind w:firstLine="480"/>
              <w:rPr>
                <w:rFonts w:ascii="楷体" w:eastAsia="楷体" w:hAnsi="楷体" w:cs="楷体"/>
                <w:szCs w:val="24"/>
              </w:rPr>
            </w:pPr>
            <w:r w:rsidRPr="0094074B">
              <w:rPr>
                <w:rFonts w:ascii="楷体" w:eastAsia="楷体" w:hAnsi="楷体" w:cs="楷体" w:hint="eastAsia"/>
                <w:szCs w:val="24"/>
              </w:rPr>
              <w:t>查组织目前未发生更改情况；</w:t>
            </w:r>
          </w:p>
        </w:tc>
        <w:tc>
          <w:tcPr>
            <w:tcW w:w="1585" w:type="dxa"/>
          </w:tcPr>
          <w:p w:rsidR="008733AF" w:rsidRPr="0094074B" w:rsidRDefault="008733AF" w:rsidP="0094074B">
            <w:pPr>
              <w:spacing w:line="360" w:lineRule="auto"/>
              <w:rPr>
                <w:rFonts w:ascii="楷体" w:eastAsia="楷体" w:hAnsi="楷体"/>
                <w:sz w:val="24"/>
                <w:szCs w:val="24"/>
              </w:rPr>
            </w:pPr>
          </w:p>
        </w:tc>
      </w:tr>
      <w:tr w:rsidR="008733AF" w:rsidRPr="0094074B" w:rsidTr="00A6657C">
        <w:trPr>
          <w:trHeight w:val="1655"/>
        </w:trPr>
        <w:tc>
          <w:tcPr>
            <w:tcW w:w="2160" w:type="dxa"/>
          </w:tcPr>
          <w:p w:rsidR="008733AF" w:rsidRPr="0094074B" w:rsidRDefault="008733AF" w:rsidP="0094074B">
            <w:pPr>
              <w:spacing w:line="360" w:lineRule="auto"/>
              <w:rPr>
                <w:rFonts w:ascii="楷体" w:eastAsia="楷体" w:hAnsi="楷体"/>
                <w:color w:val="000000"/>
                <w:sz w:val="24"/>
                <w:szCs w:val="24"/>
              </w:rPr>
            </w:pPr>
            <w:r w:rsidRPr="0094074B">
              <w:rPr>
                <w:rFonts w:ascii="楷体" w:eastAsia="楷体" w:hAnsi="楷体" w:hint="eastAsia"/>
                <w:color w:val="000000"/>
                <w:sz w:val="24"/>
                <w:szCs w:val="24"/>
              </w:rPr>
              <w:t>顾客满意</w:t>
            </w:r>
          </w:p>
          <w:p w:rsidR="008733AF" w:rsidRPr="0094074B" w:rsidRDefault="008733AF" w:rsidP="0094074B">
            <w:pPr>
              <w:spacing w:line="360" w:lineRule="auto"/>
              <w:rPr>
                <w:rFonts w:ascii="楷体" w:eastAsia="楷体" w:hAnsi="楷体" w:cs="宋体"/>
                <w:sz w:val="24"/>
                <w:szCs w:val="24"/>
              </w:rPr>
            </w:pPr>
          </w:p>
        </w:tc>
        <w:tc>
          <w:tcPr>
            <w:tcW w:w="960" w:type="dxa"/>
          </w:tcPr>
          <w:p w:rsidR="008733AF" w:rsidRPr="0094074B" w:rsidRDefault="008733AF" w:rsidP="0094074B">
            <w:pPr>
              <w:spacing w:line="360" w:lineRule="auto"/>
              <w:rPr>
                <w:rFonts w:ascii="楷体" w:eastAsia="楷体" w:hAnsi="楷体" w:cs="宋体"/>
                <w:sz w:val="24"/>
                <w:szCs w:val="24"/>
              </w:rPr>
            </w:pPr>
            <w:r w:rsidRPr="0094074B">
              <w:rPr>
                <w:rFonts w:ascii="楷体" w:eastAsia="楷体" w:hAnsi="楷体" w:cs="宋体" w:hint="eastAsia"/>
                <w:color w:val="000000"/>
                <w:sz w:val="24"/>
                <w:szCs w:val="24"/>
              </w:rPr>
              <w:t>Q9.1.2</w:t>
            </w:r>
          </w:p>
        </w:tc>
        <w:tc>
          <w:tcPr>
            <w:tcW w:w="10004" w:type="dxa"/>
          </w:tcPr>
          <w:p w:rsidR="008733AF" w:rsidRDefault="008733AF"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公司已建立和保持了《绩效测量和监视程序</w:t>
            </w:r>
            <w:r>
              <w:rPr>
                <w:rFonts w:ascii="楷体" w:eastAsia="楷体" w:hAnsi="楷体" w:hint="eastAsia"/>
                <w:sz w:val="24"/>
                <w:szCs w:val="24"/>
              </w:rPr>
              <w:t>JCHDYQ</w:t>
            </w:r>
            <w:r w:rsidRPr="0094074B">
              <w:rPr>
                <w:rFonts w:ascii="楷体" w:eastAsia="楷体" w:hAnsi="楷体" w:hint="eastAsia"/>
                <w:sz w:val="24"/>
                <w:szCs w:val="24"/>
              </w:rPr>
              <w:t>.CX15-2020</w:t>
            </w:r>
            <w:r>
              <w:rPr>
                <w:rFonts w:ascii="楷体" w:eastAsia="楷体" w:hAnsi="楷体" w:cs="楷体" w:hint="eastAsia"/>
                <w:sz w:val="24"/>
                <w:szCs w:val="24"/>
              </w:rPr>
              <w:t>》。</w:t>
            </w:r>
          </w:p>
          <w:p w:rsidR="008733AF" w:rsidRPr="0094074B" w:rsidRDefault="008733AF"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提供《顾客满意度调查表》4份、调查内容有：对产品、服务、交期、价格、销售部等满意程度，评价采用计分法对上述内容</w:t>
            </w:r>
            <w:proofErr w:type="gramStart"/>
            <w:r w:rsidRPr="0094074B">
              <w:rPr>
                <w:rFonts w:ascii="楷体" w:eastAsia="楷体" w:hAnsi="楷体" w:cs="楷体" w:hint="eastAsia"/>
                <w:sz w:val="24"/>
                <w:szCs w:val="24"/>
              </w:rPr>
              <w:t>作出</w:t>
            </w:r>
            <w:proofErr w:type="gramEnd"/>
            <w:r w:rsidRPr="0094074B">
              <w:rPr>
                <w:rFonts w:ascii="楷体" w:eastAsia="楷体" w:hAnsi="楷体" w:cs="楷体" w:hint="eastAsia"/>
                <w:sz w:val="24"/>
                <w:szCs w:val="24"/>
              </w:rPr>
              <w:t>“很满意、满意、一般、不满意”等4档；提供</w:t>
            </w:r>
            <w:r w:rsidRPr="00FD1CC2">
              <w:rPr>
                <w:rFonts w:ascii="楷体" w:eastAsia="楷体" w:hAnsi="楷体" w:cs="楷体" w:hint="eastAsia"/>
                <w:sz w:val="24"/>
                <w:szCs w:val="24"/>
              </w:rPr>
              <w:t>2021.</w:t>
            </w:r>
            <w:r w:rsidR="0020637A">
              <w:rPr>
                <w:rFonts w:ascii="楷体" w:eastAsia="楷体" w:hAnsi="楷体" w:cs="楷体" w:hint="eastAsia"/>
                <w:sz w:val="24"/>
                <w:szCs w:val="24"/>
              </w:rPr>
              <w:t>12</w:t>
            </w:r>
            <w:r w:rsidRPr="00FD1CC2">
              <w:rPr>
                <w:rFonts w:ascii="楷体" w:eastAsia="楷体" w:hAnsi="楷体" w:cs="楷体" w:hint="eastAsia"/>
                <w:sz w:val="24"/>
                <w:szCs w:val="24"/>
              </w:rPr>
              <w:t>.</w:t>
            </w:r>
            <w:r w:rsidR="0020637A">
              <w:rPr>
                <w:rFonts w:ascii="楷体" w:eastAsia="楷体" w:hAnsi="楷体" w:cs="楷体" w:hint="eastAsia"/>
                <w:sz w:val="24"/>
                <w:szCs w:val="24"/>
              </w:rPr>
              <w:t>17</w:t>
            </w:r>
            <w:r w:rsidRPr="00FD1CC2">
              <w:rPr>
                <w:rFonts w:ascii="楷体" w:eastAsia="楷体" w:hAnsi="楷体" w:cs="楷体" w:hint="eastAsia"/>
                <w:sz w:val="24"/>
                <w:szCs w:val="24"/>
              </w:rPr>
              <w:t>日“</w:t>
            </w:r>
            <w:r w:rsidRPr="0094074B">
              <w:rPr>
                <w:rFonts w:ascii="楷体" w:eastAsia="楷体" w:hAnsi="楷体" w:cs="楷体" w:hint="eastAsia"/>
                <w:sz w:val="24"/>
                <w:szCs w:val="24"/>
              </w:rPr>
              <w:t>顾客满意度调查统计表</w:t>
            </w:r>
            <w:r w:rsidRPr="00FD1CC2">
              <w:rPr>
                <w:rFonts w:ascii="楷体" w:eastAsia="楷体" w:hAnsi="楷体" w:cs="楷体" w:hint="eastAsia"/>
                <w:sz w:val="24"/>
                <w:szCs w:val="24"/>
              </w:rPr>
              <w:t>”</w:t>
            </w:r>
            <w:r>
              <w:rPr>
                <w:rFonts w:ascii="楷体" w:eastAsia="楷体" w:hAnsi="楷体" w:cs="楷体" w:hint="eastAsia"/>
                <w:sz w:val="24"/>
                <w:szCs w:val="24"/>
              </w:rPr>
              <w:t>。</w:t>
            </w:r>
            <w:r w:rsidRPr="0094074B">
              <w:rPr>
                <w:rFonts w:ascii="楷体" w:eastAsia="楷体" w:hAnsi="楷体" w:cs="楷体" w:hint="eastAsia"/>
                <w:sz w:val="24"/>
                <w:szCs w:val="24"/>
              </w:rPr>
              <w:t>包括发出4份调查表全部收回、有调查结果统计、顾客反映问题、原因分析、结论和建议等信息、评价的满意度为96分</w:t>
            </w:r>
            <w:r>
              <w:rPr>
                <w:rFonts w:ascii="楷体" w:eastAsia="楷体" w:hAnsi="楷体" w:cs="楷体" w:hint="eastAsia"/>
                <w:sz w:val="24"/>
                <w:szCs w:val="24"/>
              </w:rPr>
              <w:t>，</w:t>
            </w:r>
            <w:r w:rsidRPr="0094074B">
              <w:rPr>
                <w:rFonts w:ascii="楷体" w:eastAsia="楷体" w:hAnsi="楷体" w:cs="楷体" w:hint="eastAsia"/>
                <w:sz w:val="24"/>
                <w:szCs w:val="24"/>
              </w:rPr>
              <w:t>达到质量目标要求。</w:t>
            </w:r>
          </w:p>
          <w:p w:rsidR="008733AF" w:rsidRPr="0094074B" w:rsidRDefault="008733AF"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调查未发现有顾客投诉、公司将通过提高管理水平提高顾客满意度。</w:t>
            </w:r>
          </w:p>
        </w:tc>
        <w:tc>
          <w:tcPr>
            <w:tcW w:w="1585" w:type="dxa"/>
          </w:tcPr>
          <w:p w:rsidR="008733AF" w:rsidRPr="0094074B" w:rsidRDefault="008733AF" w:rsidP="0094074B">
            <w:pPr>
              <w:spacing w:line="360" w:lineRule="auto"/>
              <w:rPr>
                <w:rFonts w:ascii="楷体" w:eastAsia="楷体" w:hAnsi="楷体"/>
                <w:sz w:val="24"/>
                <w:szCs w:val="24"/>
              </w:rPr>
            </w:pPr>
          </w:p>
        </w:tc>
      </w:tr>
      <w:tr w:rsidR="008733AF" w:rsidRPr="0094074B" w:rsidTr="00265A0F">
        <w:trPr>
          <w:trHeight w:val="1185"/>
        </w:trPr>
        <w:tc>
          <w:tcPr>
            <w:tcW w:w="2160" w:type="dxa"/>
            <w:vAlign w:val="center"/>
          </w:tcPr>
          <w:p w:rsidR="008733AF" w:rsidRPr="0094074B" w:rsidRDefault="008733AF" w:rsidP="0094074B">
            <w:pPr>
              <w:spacing w:line="360" w:lineRule="auto"/>
              <w:rPr>
                <w:rFonts w:ascii="楷体" w:eastAsia="楷体" w:hAnsi="楷体"/>
                <w:sz w:val="24"/>
                <w:szCs w:val="24"/>
              </w:rPr>
            </w:pPr>
            <w:r w:rsidRPr="0094074B">
              <w:rPr>
                <w:rFonts w:ascii="楷体" w:eastAsia="楷体" w:hAnsi="楷体" w:cs="Arial" w:hint="eastAsia"/>
                <w:sz w:val="24"/>
                <w:szCs w:val="24"/>
              </w:rPr>
              <w:lastRenderedPageBreak/>
              <w:t>环境因素</w:t>
            </w:r>
            <w:r w:rsidRPr="0094074B">
              <w:rPr>
                <w:rFonts w:ascii="楷体" w:eastAsia="楷体" w:hAnsi="楷体" w:cs="楷体" w:hint="eastAsia"/>
                <w:sz w:val="24"/>
                <w:szCs w:val="24"/>
              </w:rPr>
              <w:t>、</w:t>
            </w:r>
            <w:r w:rsidRPr="0094074B">
              <w:rPr>
                <w:rFonts w:ascii="楷体" w:eastAsia="楷体" w:hAnsi="楷体" w:cs="Arial" w:hint="eastAsia"/>
                <w:sz w:val="24"/>
                <w:szCs w:val="24"/>
              </w:rPr>
              <w:t>危险源辨识与评价</w:t>
            </w:r>
          </w:p>
        </w:tc>
        <w:tc>
          <w:tcPr>
            <w:tcW w:w="960" w:type="dxa"/>
            <w:vAlign w:val="center"/>
          </w:tcPr>
          <w:p w:rsidR="008733AF" w:rsidRPr="0094074B" w:rsidRDefault="008733AF" w:rsidP="0094074B">
            <w:pPr>
              <w:spacing w:line="360" w:lineRule="auto"/>
              <w:rPr>
                <w:rFonts w:ascii="楷体" w:eastAsia="楷体" w:hAnsi="楷体" w:cs="楷体"/>
                <w:sz w:val="24"/>
                <w:szCs w:val="24"/>
              </w:rPr>
            </w:pPr>
          </w:p>
          <w:p w:rsidR="008733AF" w:rsidRPr="0094074B" w:rsidRDefault="008733AF"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EO</w:t>
            </w:r>
            <w:r w:rsidRPr="0094074B">
              <w:rPr>
                <w:rFonts w:ascii="楷体" w:eastAsia="楷体" w:hAnsi="楷体" w:cs="Arial" w:hint="eastAsia"/>
                <w:sz w:val="24"/>
                <w:szCs w:val="24"/>
              </w:rPr>
              <w:t>6.1.2</w:t>
            </w:r>
          </w:p>
          <w:p w:rsidR="008733AF" w:rsidRPr="0094074B" w:rsidRDefault="008733AF" w:rsidP="0094074B">
            <w:pPr>
              <w:spacing w:line="360" w:lineRule="auto"/>
              <w:rPr>
                <w:rFonts w:ascii="楷体" w:eastAsia="楷体" w:hAnsi="楷体" w:cs="楷体"/>
                <w:sz w:val="24"/>
                <w:szCs w:val="24"/>
              </w:rPr>
            </w:pPr>
          </w:p>
          <w:p w:rsidR="008733AF" w:rsidRPr="0094074B" w:rsidRDefault="008733AF" w:rsidP="0094074B">
            <w:pPr>
              <w:spacing w:line="360" w:lineRule="auto"/>
              <w:rPr>
                <w:rFonts w:ascii="楷体" w:eastAsia="楷体" w:hAnsi="楷体" w:cs="楷体"/>
                <w:sz w:val="24"/>
                <w:szCs w:val="24"/>
              </w:rPr>
            </w:pPr>
          </w:p>
          <w:p w:rsidR="008733AF" w:rsidRPr="0094074B" w:rsidRDefault="008733AF" w:rsidP="0094074B">
            <w:pPr>
              <w:spacing w:line="360" w:lineRule="auto"/>
              <w:rPr>
                <w:rFonts w:ascii="楷体" w:eastAsia="楷体" w:hAnsi="楷体" w:cs="楷体"/>
                <w:sz w:val="24"/>
                <w:szCs w:val="24"/>
              </w:rPr>
            </w:pPr>
          </w:p>
        </w:tc>
        <w:tc>
          <w:tcPr>
            <w:tcW w:w="10004" w:type="dxa"/>
            <w:vAlign w:val="center"/>
          </w:tcPr>
          <w:p w:rsidR="008733AF" w:rsidRPr="0094074B" w:rsidRDefault="008733AF"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供销部按照《环境因素识别与评价控制程序</w:t>
            </w:r>
            <w:r>
              <w:rPr>
                <w:rFonts w:ascii="楷体" w:eastAsia="楷体" w:hAnsi="楷体" w:cs="楷体" w:hint="eastAsia"/>
                <w:sz w:val="24"/>
                <w:szCs w:val="24"/>
              </w:rPr>
              <w:t>JCHDYQ</w:t>
            </w:r>
            <w:r w:rsidRPr="0094074B">
              <w:rPr>
                <w:rFonts w:ascii="楷体" w:eastAsia="楷体" w:hAnsi="楷体" w:cs="楷体" w:hint="eastAsia"/>
                <w:sz w:val="24"/>
                <w:szCs w:val="24"/>
              </w:rPr>
              <w:t>.CX18-2020》、《危险源辩识风险评价控制程序</w:t>
            </w:r>
            <w:r>
              <w:rPr>
                <w:rFonts w:ascii="楷体" w:eastAsia="楷体" w:hAnsi="楷体" w:cs="楷体" w:hint="eastAsia"/>
                <w:sz w:val="24"/>
                <w:szCs w:val="24"/>
              </w:rPr>
              <w:t>JCHDYQ</w:t>
            </w:r>
            <w:r w:rsidRPr="0094074B">
              <w:rPr>
                <w:rFonts w:ascii="楷体" w:eastAsia="楷体" w:hAnsi="楷体" w:cs="楷体" w:hint="eastAsia"/>
                <w:sz w:val="24"/>
                <w:szCs w:val="24"/>
              </w:rPr>
              <w:t>.CX21-2020》对办公过程和</w:t>
            </w:r>
            <w:r>
              <w:rPr>
                <w:rFonts w:ascii="楷体" w:eastAsia="楷体" w:hAnsi="楷体" w:cs="楷体" w:hint="eastAsia"/>
                <w:sz w:val="24"/>
                <w:szCs w:val="24"/>
              </w:rPr>
              <w:t>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w:t>
            </w:r>
            <w:r w:rsidRPr="0094074B">
              <w:rPr>
                <w:rFonts w:ascii="楷体" w:eastAsia="楷体" w:hAnsi="楷体" w:cs="楷体" w:hint="eastAsia"/>
                <w:sz w:val="24"/>
                <w:szCs w:val="24"/>
              </w:rPr>
              <w:t>销售服务过程的环境因素、危险源进行了辨识，辨识时考虑了三种时态：过去、现在和将来，和三种状态：正常、异常和紧急。</w:t>
            </w:r>
          </w:p>
          <w:p w:rsidR="008733AF" w:rsidRPr="0094074B" w:rsidRDefault="008733AF" w:rsidP="0094074B">
            <w:pPr>
              <w:spacing w:line="360" w:lineRule="auto"/>
              <w:ind w:firstLineChars="200" w:firstLine="480"/>
              <w:rPr>
                <w:rFonts w:ascii="楷体" w:eastAsia="楷体" w:hAnsi="楷体" w:cs="楷体"/>
                <w:sz w:val="24"/>
                <w:szCs w:val="24"/>
              </w:rPr>
            </w:pPr>
            <w:r w:rsidRPr="0094074B">
              <w:rPr>
                <w:rFonts w:ascii="楷体" w:eastAsia="楷体" w:hAnsi="楷体" w:cs="楷体" w:hint="eastAsia"/>
                <w:sz w:val="24"/>
                <w:szCs w:val="24"/>
              </w:rPr>
              <w:t>查“环境因素识别评价汇总表”，识别了供销部在办公、采购、销售、相关方等各有关过程的环境因素，包括</w:t>
            </w:r>
            <w:r>
              <w:rPr>
                <w:rFonts w:ascii="楷体" w:eastAsia="楷体" w:hAnsi="楷体" w:cs="楷体" w:hint="eastAsia"/>
                <w:sz w:val="24"/>
                <w:szCs w:val="24"/>
              </w:rPr>
              <w:t>生活废水排放、</w:t>
            </w:r>
            <w:r w:rsidRPr="0094074B">
              <w:rPr>
                <w:rFonts w:ascii="楷体" w:eastAsia="楷体" w:hAnsi="楷体" w:cs="楷体" w:hint="eastAsia"/>
                <w:sz w:val="24"/>
                <w:szCs w:val="24"/>
              </w:rPr>
              <w:t>办公固废排放、办公纸张消耗、水电消耗、生活垃圾排放、车辆尾气排放、废包装物排放</w:t>
            </w:r>
            <w:r w:rsidR="000343D5">
              <w:rPr>
                <w:rFonts w:ascii="楷体" w:eastAsia="楷体" w:hAnsi="楷体" w:cs="楷体" w:hint="eastAsia"/>
                <w:sz w:val="24"/>
                <w:szCs w:val="24"/>
              </w:rPr>
              <w:t>、运输</w:t>
            </w:r>
            <w:proofErr w:type="gramStart"/>
            <w:r w:rsidR="000343D5">
              <w:rPr>
                <w:rFonts w:ascii="楷体" w:eastAsia="楷体" w:hAnsi="楷体" w:cs="楷体" w:hint="eastAsia"/>
                <w:sz w:val="24"/>
                <w:szCs w:val="24"/>
              </w:rPr>
              <w:t>方</w:t>
            </w:r>
            <w:r w:rsidR="000343D5" w:rsidRPr="000343D5">
              <w:rPr>
                <w:rFonts w:ascii="楷体" w:eastAsia="楷体" w:hAnsi="楷体" w:cs="楷体" w:hint="eastAsia"/>
                <w:sz w:val="24"/>
                <w:szCs w:val="24"/>
              </w:rPr>
              <w:t>汽车</w:t>
            </w:r>
            <w:proofErr w:type="gramEnd"/>
            <w:r w:rsidR="000343D5" w:rsidRPr="000343D5">
              <w:rPr>
                <w:rFonts w:ascii="楷体" w:eastAsia="楷体" w:hAnsi="楷体" w:cs="楷体" w:hint="eastAsia"/>
                <w:sz w:val="24"/>
                <w:szCs w:val="24"/>
              </w:rPr>
              <w:t>喇叭噪声排放</w:t>
            </w:r>
            <w:r w:rsidR="000343D5" w:rsidRPr="000343D5">
              <w:rPr>
                <w:rFonts w:ascii="楷体" w:eastAsia="楷体" w:hAnsi="楷体" w:cs="楷体" w:hint="eastAsia"/>
                <w:sz w:val="24"/>
                <w:szCs w:val="24"/>
              </w:rPr>
              <w:t>、</w:t>
            </w:r>
            <w:r w:rsidR="000343D5" w:rsidRPr="000343D5">
              <w:rPr>
                <w:rFonts w:ascii="楷体" w:eastAsia="楷体" w:hAnsi="楷体" w:cs="楷体" w:hint="eastAsia"/>
                <w:sz w:val="24"/>
                <w:szCs w:val="24"/>
              </w:rPr>
              <w:t>客户</w:t>
            </w:r>
            <w:r w:rsidR="000343D5" w:rsidRPr="000343D5">
              <w:rPr>
                <w:rFonts w:ascii="楷体" w:eastAsia="楷体" w:hAnsi="楷体" w:cs="楷体" w:hint="eastAsia"/>
                <w:sz w:val="24"/>
                <w:szCs w:val="24"/>
              </w:rPr>
              <w:t>包装物及生活垃圾排放</w:t>
            </w:r>
            <w:r w:rsidRPr="0094074B">
              <w:rPr>
                <w:rFonts w:ascii="楷体" w:eastAsia="楷体" w:hAnsi="楷体" w:cs="楷体" w:hint="eastAsia"/>
                <w:sz w:val="24"/>
                <w:szCs w:val="24"/>
              </w:rPr>
              <w:t>等环境因素，识别时能考虑产品生命周期观点</w:t>
            </w:r>
            <w:r>
              <w:rPr>
                <w:rFonts w:ascii="楷体" w:eastAsia="楷体" w:hAnsi="楷体" w:cs="楷体" w:hint="eastAsia"/>
                <w:sz w:val="24"/>
                <w:szCs w:val="24"/>
              </w:rPr>
              <w:t>，无变化</w:t>
            </w:r>
            <w:r w:rsidRPr="0094074B">
              <w:rPr>
                <w:rFonts w:ascii="楷体" w:eastAsia="楷体" w:hAnsi="楷体" w:cs="楷体" w:hint="eastAsia"/>
                <w:sz w:val="24"/>
                <w:szCs w:val="24"/>
              </w:rPr>
              <w:t>。</w:t>
            </w:r>
          </w:p>
          <w:p w:rsidR="008733AF" w:rsidRDefault="00790488" w:rsidP="00790488">
            <w:pPr>
              <w:spacing w:line="360" w:lineRule="auto"/>
              <w:ind w:firstLineChars="200" w:firstLine="420"/>
              <w:rPr>
                <w:rFonts w:ascii="楷体" w:eastAsia="楷体" w:hAnsi="楷体" w:cs="楷体"/>
                <w:sz w:val="24"/>
                <w:szCs w:val="24"/>
              </w:rPr>
            </w:pPr>
            <w:r>
              <w:rPr>
                <w:noProof/>
              </w:rPr>
              <w:drawing>
                <wp:anchor distT="0" distB="0" distL="114300" distR="114300" simplePos="0" relativeHeight="251676672" behindDoc="0" locked="0" layoutInCell="1" allowOverlap="1" wp14:anchorId="782E38A7" wp14:editId="20405E93">
                  <wp:simplePos x="0" y="0"/>
                  <wp:positionH relativeFrom="column">
                    <wp:posOffset>246380</wp:posOffset>
                  </wp:positionH>
                  <wp:positionV relativeFrom="paragraph">
                    <wp:posOffset>538480</wp:posOffset>
                  </wp:positionV>
                  <wp:extent cx="5486400" cy="218757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5486400" cy="2187575"/>
                          </a:xfrm>
                          <a:prstGeom prst="rect">
                            <a:avLst/>
                          </a:prstGeom>
                        </pic:spPr>
                      </pic:pic>
                    </a:graphicData>
                  </a:graphic>
                  <wp14:sizeRelH relativeFrom="margin">
                    <wp14:pctWidth>0</wp14:pctWidth>
                  </wp14:sizeRelH>
                  <wp14:sizeRelV relativeFrom="margin">
                    <wp14:pctHeight>0</wp14:pctHeight>
                  </wp14:sizeRelV>
                </wp:anchor>
              </w:drawing>
            </w:r>
            <w:r w:rsidR="008733AF" w:rsidRPr="0094074B">
              <w:rPr>
                <w:rFonts w:ascii="楷体" w:eastAsia="楷体" w:hAnsi="楷体" w:cs="楷体" w:hint="eastAsia"/>
                <w:sz w:val="24"/>
                <w:szCs w:val="24"/>
              </w:rPr>
              <w:t>查《重要环境因素清单》，涉及供销部有2项重要环境因素，包括：火灾、固体废弃物的排放。</w:t>
            </w:r>
          </w:p>
          <w:p w:rsidR="008733AF" w:rsidRDefault="008733AF" w:rsidP="000B6261">
            <w:pPr>
              <w:pStyle w:val="a0"/>
            </w:pPr>
          </w:p>
          <w:p w:rsidR="008733AF" w:rsidRDefault="008733AF" w:rsidP="000B6261">
            <w:pPr>
              <w:pStyle w:val="a0"/>
            </w:pPr>
          </w:p>
          <w:p w:rsidR="008733AF" w:rsidRDefault="008733AF" w:rsidP="000B6261">
            <w:pPr>
              <w:pStyle w:val="a0"/>
            </w:pPr>
          </w:p>
          <w:p w:rsidR="008733AF" w:rsidRDefault="008733AF" w:rsidP="000B6261">
            <w:pPr>
              <w:pStyle w:val="a0"/>
            </w:pPr>
          </w:p>
          <w:p w:rsidR="008733AF" w:rsidRDefault="008733AF" w:rsidP="000B6261">
            <w:pPr>
              <w:pStyle w:val="a0"/>
            </w:pPr>
          </w:p>
          <w:p w:rsidR="008733AF" w:rsidRDefault="008733AF" w:rsidP="000B6261">
            <w:pPr>
              <w:pStyle w:val="a0"/>
            </w:pPr>
          </w:p>
          <w:p w:rsidR="008733AF" w:rsidRDefault="008733AF" w:rsidP="000B6261">
            <w:pPr>
              <w:pStyle w:val="a0"/>
            </w:pPr>
          </w:p>
          <w:p w:rsidR="008733AF" w:rsidRDefault="008733AF" w:rsidP="000B6261">
            <w:pPr>
              <w:pStyle w:val="a0"/>
            </w:pPr>
          </w:p>
          <w:p w:rsidR="008733AF" w:rsidRDefault="008733AF" w:rsidP="000B6261">
            <w:pPr>
              <w:pStyle w:val="a0"/>
            </w:pPr>
          </w:p>
          <w:p w:rsidR="008733AF" w:rsidRDefault="008733AF" w:rsidP="000B6261">
            <w:pPr>
              <w:pStyle w:val="a0"/>
            </w:pPr>
          </w:p>
          <w:p w:rsidR="008733AF" w:rsidRDefault="008733AF" w:rsidP="000B6261">
            <w:pPr>
              <w:pStyle w:val="a0"/>
            </w:pPr>
          </w:p>
          <w:p w:rsidR="008733AF" w:rsidRPr="0094074B" w:rsidRDefault="008733AF" w:rsidP="0094074B">
            <w:pPr>
              <w:spacing w:line="360" w:lineRule="auto"/>
              <w:ind w:firstLineChars="200" w:firstLine="480"/>
              <w:rPr>
                <w:rFonts w:ascii="楷体" w:eastAsia="楷体" w:hAnsi="楷体" w:cs="楷体"/>
                <w:sz w:val="24"/>
                <w:szCs w:val="24"/>
              </w:rPr>
            </w:pPr>
            <w:r w:rsidRPr="0094074B">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8733AF" w:rsidRDefault="008733AF" w:rsidP="000B6261">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查“</w:t>
            </w:r>
            <w:r w:rsidR="00B84313" w:rsidRPr="00B84313">
              <w:rPr>
                <w:rFonts w:ascii="楷体" w:eastAsia="楷体" w:hAnsi="楷体" w:cs="楷体" w:hint="eastAsia"/>
                <w:sz w:val="24"/>
                <w:szCs w:val="24"/>
              </w:rPr>
              <w:t>危险源辨识和风险评价一览表</w:t>
            </w:r>
            <w:r w:rsidRPr="0094074B">
              <w:rPr>
                <w:rFonts w:ascii="楷体" w:eastAsia="楷体" w:hAnsi="楷体" w:cs="楷体" w:hint="eastAsia"/>
                <w:sz w:val="24"/>
                <w:szCs w:val="24"/>
              </w:rPr>
              <w:t>”，识别了</w:t>
            </w:r>
            <w:r w:rsidR="00B84313" w:rsidRPr="00B84313">
              <w:rPr>
                <w:rFonts w:ascii="楷体" w:eastAsia="楷体" w:hAnsi="楷体" w:cs="楷体" w:hint="eastAsia"/>
                <w:sz w:val="24"/>
                <w:szCs w:val="24"/>
              </w:rPr>
              <w:t>业务洽谈饮食不良</w:t>
            </w:r>
            <w:r w:rsidR="00B84313">
              <w:rPr>
                <w:rFonts w:ascii="楷体" w:eastAsia="楷体" w:hAnsi="楷体" w:cs="楷体" w:hint="eastAsia"/>
                <w:sz w:val="24"/>
                <w:szCs w:val="24"/>
              </w:rPr>
              <w:t>、</w:t>
            </w:r>
            <w:r w:rsidRPr="0094074B">
              <w:rPr>
                <w:rFonts w:ascii="楷体" w:eastAsia="楷体" w:hAnsi="楷体" w:cs="楷体" w:hint="eastAsia"/>
                <w:sz w:val="24"/>
                <w:szCs w:val="24"/>
              </w:rPr>
              <w:t>碰伤、复印件辐射、触电、火灾、产品堆放太高不整齐没捆绑、违规操作不按照安全操作规程、</w:t>
            </w:r>
            <w:r w:rsidR="00B84313" w:rsidRPr="00B84313">
              <w:rPr>
                <w:rFonts w:ascii="楷体" w:eastAsia="楷体" w:hAnsi="楷体" w:cs="楷体" w:hint="eastAsia"/>
                <w:sz w:val="24"/>
                <w:szCs w:val="24"/>
              </w:rPr>
              <w:t>夏天高温作业中暑</w:t>
            </w:r>
            <w:r w:rsidR="00B84313">
              <w:rPr>
                <w:rFonts w:ascii="楷体" w:eastAsia="楷体" w:hAnsi="楷体" w:cs="楷体" w:hint="eastAsia"/>
                <w:sz w:val="24"/>
                <w:szCs w:val="24"/>
              </w:rPr>
              <w:t>、</w:t>
            </w:r>
            <w:r w:rsidRPr="0094074B">
              <w:rPr>
                <w:rFonts w:ascii="楷体" w:eastAsia="楷体" w:hAnsi="楷体" w:cs="楷体" w:hint="eastAsia"/>
                <w:sz w:val="24"/>
                <w:szCs w:val="24"/>
              </w:rPr>
              <w:t>采购及销售过程中的产品有毒有害、运输汽车事故</w:t>
            </w:r>
            <w:r w:rsidR="00B84313">
              <w:rPr>
                <w:rFonts w:ascii="楷体" w:eastAsia="楷体" w:hAnsi="楷体" w:cs="楷体" w:hint="eastAsia"/>
                <w:sz w:val="24"/>
                <w:szCs w:val="24"/>
              </w:rPr>
              <w:t>、</w:t>
            </w:r>
            <w:r w:rsidR="00B84313" w:rsidRPr="00B84313">
              <w:rPr>
                <w:rFonts w:ascii="楷体" w:eastAsia="楷体" w:hAnsi="楷体" w:cs="楷体" w:hint="eastAsia"/>
                <w:sz w:val="24"/>
                <w:szCs w:val="24"/>
              </w:rPr>
              <w:t>产品维护及处置操作产品漏电</w:t>
            </w:r>
            <w:r w:rsidRPr="0094074B">
              <w:rPr>
                <w:rFonts w:ascii="楷体" w:eastAsia="楷体" w:hAnsi="楷体" w:cs="楷体" w:hint="eastAsia"/>
                <w:sz w:val="24"/>
                <w:szCs w:val="24"/>
              </w:rPr>
              <w:t>等危险源</w:t>
            </w:r>
            <w:r>
              <w:rPr>
                <w:rFonts w:ascii="楷体" w:eastAsia="楷体" w:hAnsi="楷体" w:cs="楷体" w:hint="eastAsia"/>
                <w:sz w:val="24"/>
                <w:szCs w:val="24"/>
              </w:rPr>
              <w:t>，无变化</w:t>
            </w:r>
            <w:r w:rsidRPr="0094074B">
              <w:rPr>
                <w:rFonts w:ascii="楷体" w:eastAsia="楷体" w:hAnsi="楷体" w:cs="楷体" w:hint="eastAsia"/>
                <w:sz w:val="24"/>
                <w:szCs w:val="24"/>
              </w:rPr>
              <w:t>。</w:t>
            </w:r>
          </w:p>
          <w:p w:rsidR="008733AF" w:rsidRDefault="008733AF" w:rsidP="0094074B">
            <w:pPr>
              <w:spacing w:line="360" w:lineRule="auto"/>
              <w:ind w:firstLine="468"/>
              <w:rPr>
                <w:rFonts w:ascii="楷体" w:eastAsia="楷体" w:hAnsi="楷体" w:cs="楷体"/>
                <w:sz w:val="24"/>
                <w:szCs w:val="24"/>
              </w:rPr>
            </w:pPr>
            <w:r w:rsidRPr="0094074B">
              <w:rPr>
                <w:rFonts w:ascii="楷体" w:eastAsia="楷体" w:hAnsi="楷体" w:cs="楷体" w:hint="eastAsia"/>
                <w:sz w:val="24"/>
                <w:szCs w:val="24"/>
              </w:rPr>
              <w:t>查《重大危险源清单》，涉及本部门的有3个</w:t>
            </w:r>
            <w:r>
              <w:rPr>
                <w:rFonts w:ascii="楷体" w:eastAsia="楷体" w:hAnsi="楷体" w:cs="楷体" w:hint="eastAsia"/>
                <w:sz w:val="24"/>
                <w:szCs w:val="24"/>
              </w:rPr>
              <w:t>重大危险源</w:t>
            </w:r>
            <w:r w:rsidRPr="0094074B">
              <w:rPr>
                <w:rFonts w:ascii="楷体" w:eastAsia="楷体" w:hAnsi="楷体" w:cs="楷体" w:hint="eastAsia"/>
                <w:sz w:val="24"/>
                <w:szCs w:val="24"/>
              </w:rPr>
              <w:t>，包括：触电、火灾、人身伤害等。</w:t>
            </w:r>
          </w:p>
          <w:p w:rsidR="008733AF" w:rsidRDefault="008733AF" w:rsidP="000B6261">
            <w:pPr>
              <w:pStyle w:val="a0"/>
            </w:pPr>
            <w:r>
              <w:rPr>
                <w:noProof/>
              </w:rPr>
              <w:drawing>
                <wp:anchor distT="0" distB="0" distL="114300" distR="114300" simplePos="0" relativeHeight="251675648" behindDoc="0" locked="0" layoutInCell="1" allowOverlap="1" wp14:anchorId="5DB872FE" wp14:editId="08205E28">
                  <wp:simplePos x="0" y="0"/>
                  <wp:positionH relativeFrom="column">
                    <wp:posOffset>170180</wp:posOffset>
                  </wp:positionH>
                  <wp:positionV relativeFrom="paragraph">
                    <wp:posOffset>34925</wp:posOffset>
                  </wp:positionV>
                  <wp:extent cx="5486400" cy="165036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biLevel thresh="75000"/>
                          </a:blip>
                          <a:stretch>
                            <a:fillRect/>
                          </a:stretch>
                        </pic:blipFill>
                        <pic:spPr>
                          <a:xfrm>
                            <a:off x="0" y="0"/>
                            <a:ext cx="5486400" cy="1650365"/>
                          </a:xfrm>
                          <a:prstGeom prst="rect">
                            <a:avLst/>
                          </a:prstGeom>
                        </pic:spPr>
                      </pic:pic>
                    </a:graphicData>
                  </a:graphic>
                  <wp14:sizeRelH relativeFrom="margin">
                    <wp14:pctWidth>0</wp14:pctWidth>
                  </wp14:sizeRelH>
                  <wp14:sizeRelV relativeFrom="margin">
                    <wp14:pctHeight>0</wp14:pctHeight>
                  </wp14:sizeRelV>
                </wp:anchor>
              </w:drawing>
            </w:r>
          </w:p>
          <w:p w:rsidR="008733AF" w:rsidRDefault="008733AF" w:rsidP="000B6261">
            <w:pPr>
              <w:pStyle w:val="a0"/>
            </w:pPr>
          </w:p>
          <w:p w:rsidR="008733AF" w:rsidRDefault="008733AF" w:rsidP="000B6261">
            <w:pPr>
              <w:pStyle w:val="a0"/>
            </w:pPr>
          </w:p>
          <w:p w:rsidR="008733AF" w:rsidRDefault="008733AF" w:rsidP="000B6261">
            <w:pPr>
              <w:pStyle w:val="a0"/>
            </w:pPr>
          </w:p>
          <w:p w:rsidR="008733AF" w:rsidRDefault="008733AF" w:rsidP="000B6261">
            <w:pPr>
              <w:pStyle w:val="a0"/>
            </w:pPr>
          </w:p>
          <w:p w:rsidR="008733AF" w:rsidRDefault="008733AF" w:rsidP="000B6261">
            <w:pPr>
              <w:pStyle w:val="a0"/>
            </w:pPr>
          </w:p>
          <w:p w:rsidR="008733AF" w:rsidRDefault="008733AF" w:rsidP="000B6261">
            <w:pPr>
              <w:pStyle w:val="a0"/>
            </w:pPr>
          </w:p>
          <w:p w:rsidR="008733AF" w:rsidRDefault="008733AF" w:rsidP="000B6261">
            <w:pPr>
              <w:pStyle w:val="a0"/>
            </w:pPr>
          </w:p>
          <w:p w:rsidR="008733AF" w:rsidRPr="000B6261" w:rsidRDefault="008733AF" w:rsidP="000B6261">
            <w:pPr>
              <w:pStyle w:val="a0"/>
            </w:pPr>
          </w:p>
          <w:p w:rsidR="008733AF" w:rsidRPr="0094074B" w:rsidRDefault="008733AF" w:rsidP="0094074B">
            <w:pPr>
              <w:spacing w:line="360" w:lineRule="auto"/>
              <w:ind w:firstLine="468"/>
              <w:rPr>
                <w:rFonts w:ascii="楷体" w:eastAsia="楷体" w:hAnsi="楷体" w:cs="楷体"/>
                <w:sz w:val="24"/>
                <w:szCs w:val="24"/>
              </w:rPr>
            </w:pPr>
            <w:r w:rsidRPr="0094074B">
              <w:rPr>
                <w:rFonts w:ascii="楷体" w:eastAsia="楷体" w:hAnsi="楷体" w:cs="楷体" w:hint="eastAsia"/>
                <w:sz w:val="24"/>
                <w:szCs w:val="24"/>
              </w:rPr>
              <w:t>控制措施：危险源控制执行管理方案、配备消防器材、个体防护、日常检查、培训教育、应急预案等运行控制措施。</w:t>
            </w:r>
          </w:p>
          <w:p w:rsidR="008733AF" w:rsidRPr="0094074B" w:rsidRDefault="008733AF" w:rsidP="0094074B">
            <w:pPr>
              <w:spacing w:line="360" w:lineRule="auto"/>
              <w:ind w:firstLineChars="150" w:firstLine="360"/>
              <w:rPr>
                <w:rFonts w:ascii="楷体" w:eastAsia="楷体" w:hAnsi="楷体" w:cs="楷体"/>
                <w:sz w:val="24"/>
                <w:szCs w:val="24"/>
              </w:rPr>
            </w:pPr>
            <w:r w:rsidRPr="0094074B">
              <w:rPr>
                <w:rFonts w:ascii="楷体" w:eastAsia="楷体" w:hAnsi="楷体" w:cs="楷体" w:hint="eastAsia"/>
                <w:sz w:val="24"/>
                <w:szCs w:val="24"/>
              </w:rPr>
              <w:t xml:space="preserve"> 部门识别和评价基本充分，符合规定要求，运行控制参见EO8.1审核记录。</w:t>
            </w:r>
          </w:p>
        </w:tc>
        <w:tc>
          <w:tcPr>
            <w:tcW w:w="1585" w:type="dxa"/>
          </w:tcPr>
          <w:p w:rsidR="008733AF" w:rsidRPr="0094074B" w:rsidRDefault="008733AF" w:rsidP="0094074B">
            <w:pPr>
              <w:spacing w:line="360" w:lineRule="auto"/>
              <w:rPr>
                <w:rFonts w:ascii="楷体" w:eastAsia="楷体" w:hAnsi="楷体"/>
                <w:sz w:val="24"/>
                <w:szCs w:val="24"/>
              </w:rPr>
            </w:pPr>
          </w:p>
        </w:tc>
      </w:tr>
      <w:tr w:rsidR="008733AF" w:rsidRPr="0094074B" w:rsidTr="002670E2">
        <w:trPr>
          <w:trHeight w:val="1185"/>
        </w:trPr>
        <w:tc>
          <w:tcPr>
            <w:tcW w:w="2160" w:type="dxa"/>
            <w:vAlign w:val="center"/>
          </w:tcPr>
          <w:p w:rsidR="008733AF" w:rsidRPr="0094074B" w:rsidRDefault="008733AF" w:rsidP="0094074B">
            <w:pPr>
              <w:spacing w:line="360" w:lineRule="auto"/>
              <w:rPr>
                <w:rFonts w:ascii="楷体" w:eastAsia="楷体" w:hAnsi="楷体"/>
                <w:sz w:val="24"/>
                <w:szCs w:val="24"/>
              </w:rPr>
            </w:pPr>
            <w:r w:rsidRPr="0094074B">
              <w:rPr>
                <w:rFonts w:ascii="楷体" w:eastAsia="楷体" w:hAnsi="楷体" w:cs="Arial" w:hint="eastAsia"/>
                <w:sz w:val="24"/>
                <w:szCs w:val="24"/>
              </w:rPr>
              <w:lastRenderedPageBreak/>
              <w:t>运行策划和控制</w:t>
            </w:r>
          </w:p>
        </w:tc>
        <w:tc>
          <w:tcPr>
            <w:tcW w:w="960" w:type="dxa"/>
            <w:vAlign w:val="center"/>
          </w:tcPr>
          <w:p w:rsidR="008733AF" w:rsidRPr="0094074B" w:rsidRDefault="008733AF" w:rsidP="0094074B">
            <w:pPr>
              <w:spacing w:line="360" w:lineRule="auto"/>
              <w:rPr>
                <w:rFonts w:ascii="楷体" w:eastAsia="楷体" w:hAnsi="楷体" w:cs="楷体"/>
                <w:sz w:val="24"/>
                <w:szCs w:val="24"/>
              </w:rPr>
            </w:pPr>
          </w:p>
          <w:p w:rsidR="008733AF" w:rsidRPr="0094074B" w:rsidRDefault="008733AF" w:rsidP="0094074B">
            <w:pPr>
              <w:spacing w:line="360" w:lineRule="auto"/>
              <w:rPr>
                <w:rFonts w:ascii="楷体" w:eastAsia="楷体" w:hAnsi="楷体" w:cs="楷体"/>
                <w:sz w:val="24"/>
                <w:szCs w:val="24"/>
              </w:rPr>
            </w:pPr>
          </w:p>
          <w:p w:rsidR="008733AF" w:rsidRPr="0094074B" w:rsidRDefault="008733AF"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EO</w:t>
            </w:r>
            <w:r w:rsidRPr="0094074B">
              <w:rPr>
                <w:rFonts w:ascii="楷体" w:eastAsia="楷体" w:hAnsi="楷体" w:cs="Arial" w:hint="eastAsia"/>
                <w:sz w:val="24"/>
                <w:szCs w:val="24"/>
              </w:rPr>
              <w:t>8.1</w:t>
            </w:r>
          </w:p>
          <w:p w:rsidR="008733AF" w:rsidRPr="0094074B" w:rsidRDefault="008733AF" w:rsidP="0094074B">
            <w:pPr>
              <w:spacing w:line="360" w:lineRule="auto"/>
              <w:rPr>
                <w:rFonts w:ascii="楷体" w:eastAsia="楷体" w:hAnsi="楷体" w:cs="楷体"/>
                <w:sz w:val="24"/>
                <w:szCs w:val="24"/>
              </w:rPr>
            </w:pPr>
          </w:p>
          <w:p w:rsidR="008733AF" w:rsidRPr="0094074B" w:rsidRDefault="008733AF" w:rsidP="0094074B">
            <w:pPr>
              <w:spacing w:line="360" w:lineRule="auto"/>
              <w:rPr>
                <w:rFonts w:ascii="楷体" w:eastAsia="楷体" w:hAnsi="楷体" w:cs="楷体"/>
                <w:sz w:val="24"/>
                <w:szCs w:val="24"/>
              </w:rPr>
            </w:pPr>
          </w:p>
          <w:p w:rsidR="008733AF" w:rsidRPr="0094074B" w:rsidRDefault="008733AF" w:rsidP="0094074B">
            <w:pPr>
              <w:spacing w:line="360" w:lineRule="auto"/>
              <w:rPr>
                <w:rFonts w:ascii="楷体" w:eastAsia="楷体" w:hAnsi="楷体" w:cs="楷体"/>
                <w:sz w:val="24"/>
                <w:szCs w:val="24"/>
              </w:rPr>
            </w:pPr>
          </w:p>
          <w:p w:rsidR="008733AF" w:rsidRPr="0094074B" w:rsidRDefault="008733AF" w:rsidP="0094074B">
            <w:pPr>
              <w:spacing w:line="360" w:lineRule="auto"/>
              <w:rPr>
                <w:rFonts w:ascii="楷体" w:eastAsia="楷体" w:hAnsi="楷体" w:cs="楷体"/>
                <w:sz w:val="24"/>
                <w:szCs w:val="24"/>
              </w:rPr>
            </w:pPr>
          </w:p>
          <w:p w:rsidR="008733AF" w:rsidRPr="0094074B" w:rsidRDefault="008733AF" w:rsidP="0094074B">
            <w:pPr>
              <w:spacing w:line="360" w:lineRule="auto"/>
              <w:rPr>
                <w:rFonts w:ascii="楷体" w:eastAsia="楷体" w:hAnsi="楷体" w:cs="楷体"/>
                <w:sz w:val="24"/>
                <w:szCs w:val="24"/>
              </w:rPr>
            </w:pPr>
          </w:p>
          <w:p w:rsidR="008733AF" w:rsidRPr="0094074B" w:rsidRDefault="008733AF" w:rsidP="0094074B">
            <w:pPr>
              <w:spacing w:line="360" w:lineRule="auto"/>
              <w:rPr>
                <w:rFonts w:ascii="楷体" w:eastAsia="楷体" w:hAnsi="楷体" w:cs="楷体"/>
                <w:sz w:val="24"/>
                <w:szCs w:val="24"/>
              </w:rPr>
            </w:pPr>
          </w:p>
          <w:p w:rsidR="008733AF" w:rsidRPr="0094074B" w:rsidRDefault="008733AF" w:rsidP="0094074B">
            <w:pPr>
              <w:spacing w:line="360" w:lineRule="auto"/>
              <w:rPr>
                <w:rFonts w:ascii="楷体" w:eastAsia="楷体" w:hAnsi="楷体" w:cs="楷体"/>
                <w:sz w:val="24"/>
                <w:szCs w:val="24"/>
              </w:rPr>
            </w:pPr>
          </w:p>
          <w:p w:rsidR="008733AF" w:rsidRPr="0094074B" w:rsidRDefault="008733AF" w:rsidP="0094074B">
            <w:pPr>
              <w:spacing w:line="360" w:lineRule="auto"/>
              <w:rPr>
                <w:rFonts w:ascii="楷体" w:eastAsia="楷体" w:hAnsi="楷体" w:cs="楷体"/>
                <w:sz w:val="24"/>
                <w:szCs w:val="24"/>
              </w:rPr>
            </w:pPr>
          </w:p>
          <w:p w:rsidR="008733AF" w:rsidRPr="0094074B" w:rsidRDefault="008733AF" w:rsidP="0094074B">
            <w:pPr>
              <w:spacing w:line="360" w:lineRule="auto"/>
              <w:rPr>
                <w:rFonts w:ascii="楷体" w:eastAsia="楷体" w:hAnsi="楷体" w:cs="楷体"/>
                <w:sz w:val="24"/>
                <w:szCs w:val="24"/>
              </w:rPr>
            </w:pPr>
          </w:p>
          <w:p w:rsidR="008733AF" w:rsidRPr="0094074B" w:rsidRDefault="008733AF"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EO:8.1</w:t>
            </w:r>
          </w:p>
          <w:p w:rsidR="008733AF" w:rsidRPr="0094074B" w:rsidRDefault="008733AF" w:rsidP="0094074B">
            <w:pPr>
              <w:spacing w:line="360" w:lineRule="auto"/>
              <w:rPr>
                <w:rFonts w:ascii="楷体" w:eastAsia="楷体" w:hAnsi="楷体" w:cs="楷体"/>
                <w:sz w:val="24"/>
                <w:szCs w:val="24"/>
              </w:rPr>
            </w:pPr>
          </w:p>
        </w:tc>
        <w:tc>
          <w:tcPr>
            <w:tcW w:w="10004" w:type="dxa"/>
            <w:vAlign w:val="center"/>
          </w:tcPr>
          <w:p w:rsidR="008733AF" w:rsidRPr="0094074B" w:rsidRDefault="008733AF"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1.编制并实施《相关方管理程序</w:t>
            </w:r>
            <w:r>
              <w:rPr>
                <w:rFonts w:ascii="楷体" w:eastAsia="楷体" w:hAnsi="楷体" w:cs="楷体" w:hint="eastAsia"/>
                <w:sz w:val="24"/>
                <w:szCs w:val="24"/>
              </w:rPr>
              <w:t>JCHDYQ</w:t>
            </w:r>
            <w:r w:rsidRPr="0094074B">
              <w:rPr>
                <w:rFonts w:ascii="楷体" w:eastAsia="楷体" w:hAnsi="楷体" w:cs="楷体" w:hint="eastAsia"/>
                <w:sz w:val="24"/>
                <w:szCs w:val="24"/>
              </w:rPr>
              <w:t>.CX11-2020》、《能源资源管理程序</w:t>
            </w:r>
            <w:r>
              <w:rPr>
                <w:rFonts w:ascii="楷体" w:eastAsia="楷体" w:hAnsi="楷体" w:cs="楷体" w:hint="eastAsia"/>
                <w:sz w:val="24"/>
                <w:szCs w:val="24"/>
              </w:rPr>
              <w:t>JCHDYQ</w:t>
            </w:r>
            <w:r w:rsidRPr="0094074B">
              <w:rPr>
                <w:rFonts w:ascii="楷体" w:eastAsia="楷体" w:hAnsi="楷体" w:cs="楷体" w:hint="eastAsia"/>
                <w:sz w:val="24"/>
                <w:szCs w:val="24"/>
              </w:rPr>
              <w:t>.CX20-2020》、《固体废弃物控制程序</w:t>
            </w:r>
            <w:r>
              <w:rPr>
                <w:rFonts w:ascii="楷体" w:eastAsia="楷体" w:hAnsi="楷体" w:cs="楷体" w:hint="eastAsia"/>
                <w:sz w:val="24"/>
                <w:szCs w:val="24"/>
              </w:rPr>
              <w:t>JCHDYQ</w:t>
            </w:r>
            <w:r w:rsidRPr="0094074B">
              <w:rPr>
                <w:rFonts w:ascii="楷体" w:eastAsia="楷体" w:hAnsi="楷体" w:cs="楷体" w:hint="eastAsia"/>
                <w:sz w:val="24"/>
                <w:szCs w:val="24"/>
              </w:rPr>
              <w:t>.CX19-2020》、《消防安全管理程序</w:t>
            </w:r>
            <w:r>
              <w:rPr>
                <w:rFonts w:ascii="楷体" w:eastAsia="楷体" w:hAnsi="楷体" w:cs="楷体" w:hint="eastAsia"/>
                <w:sz w:val="24"/>
                <w:szCs w:val="24"/>
              </w:rPr>
              <w:t>JCHDYQ</w:t>
            </w:r>
            <w:r w:rsidRPr="0094074B">
              <w:rPr>
                <w:rFonts w:ascii="楷体" w:eastAsia="楷体" w:hAnsi="楷体" w:cs="楷体" w:hint="eastAsia"/>
                <w:sz w:val="24"/>
                <w:szCs w:val="24"/>
              </w:rPr>
              <w:t>.CX12-2020》、《劳保、消防用品管理办法》、《环境保护管理办法》、《火灾应急响应规范》、《相关方环境安全要求》、《应急预案》等环境、职业健康安全控制程序和管理制度。</w:t>
            </w:r>
          </w:p>
          <w:p w:rsidR="008733AF" w:rsidRPr="0094074B" w:rsidRDefault="008733AF"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2.公司通过各地招标或业务洽谈进行销售，流程是招投标/业务洽谈→合同评审→组织货源→销售→售后。</w:t>
            </w:r>
          </w:p>
          <w:p w:rsidR="008733AF" w:rsidRPr="0094074B" w:rsidRDefault="008733AF"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3.公司目前销售的产品</w:t>
            </w:r>
            <w:r w:rsidRPr="0094074B">
              <w:rPr>
                <w:rFonts w:ascii="楷体" w:eastAsia="楷体" w:hAnsi="楷体" w:cs="楷体" w:hint="eastAsia"/>
                <w:bCs/>
                <w:sz w:val="24"/>
                <w:szCs w:val="24"/>
              </w:rPr>
              <w:t>主要是：</w:t>
            </w:r>
            <w:r>
              <w:rPr>
                <w:rFonts w:ascii="楷体" w:eastAsia="楷体" w:hAnsi="楷体" w:cs="楷体" w:hint="eastAsia"/>
                <w:sz w:val="24"/>
                <w:szCs w:val="24"/>
              </w:rPr>
              <w:t>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w:t>
            </w:r>
            <w:r w:rsidRPr="0094074B">
              <w:rPr>
                <w:rFonts w:ascii="楷体" w:eastAsia="楷体" w:hAnsi="楷体" w:cs="楷体" w:hint="eastAsia"/>
                <w:sz w:val="24"/>
                <w:szCs w:val="24"/>
              </w:rPr>
              <w:t>等产品</w:t>
            </w:r>
            <w:r w:rsidRPr="0094074B">
              <w:rPr>
                <w:rFonts w:ascii="楷体" w:eastAsia="楷体" w:hAnsi="楷体" w:cs="楷体" w:hint="eastAsia"/>
                <w:bCs/>
                <w:sz w:val="24"/>
                <w:szCs w:val="24"/>
              </w:rPr>
              <w:t>。以上产品全部由厂家提供，均有合格证和使用说明以及检验报告。</w:t>
            </w:r>
          </w:p>
          <w:p w:rsidR="008733AF" w:rsidRPr="0094074B" w:rsidRDefault="008733AF"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4.本部门办公中所产生的废弃物，由办公室统一处理。</w:t>
            </w:r>
          </w:p>
          <w:p w:rsidR="008733AF" w:rsidRPr="0094074B" w:rsidRDefault="008733AF"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8733AF" w:rsidRPr="0094074B" w:rsidRDefault="008733AF"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6.办公及生活污水排放至市政管道；办公活动无噪声、无废气产生。</w:t>
            </w:r>
          </w:p>
          <w:p w:rsidR="008733AF" w:rsidRPr="0094074B" w:rsidRDefault="008733AF"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7.办公室内主要是电的使用，电器有漏电保护器，经常对电路、电源进行检查，</w:t>
            </w:r>
            <w:proofErr w:type="gramStart"/>
            <w:r w:rsidRPr="0094074B">
              <w:rPr>
                <w:rFonts w:ascii="楷体" w:eastAsia="楷体" w:hAnsi="楷体" w:cs="楷体" w:hint="eastAsia"/>
                <w:sz w:val="24"/>
                <w:szCs w:val="24"/>
              </w:rPr>
              <w:t>没有露电现象</w:t>
            </w:r>
            <w:proofErr w:type="gramEnd"/>
            <w:r w:rsidRPr="0094074B">
              <w:rPr>
                <w:rFonts w:ascii="楷体" w:eastAsia="楷体" w:hAnsi="楷体" w:cs="楷体" w:hint="eastAsia"/>
                <w:sz w:val="24"/>
                <w:szCs w:val="24"/>
              </w:rPr>
              <w:t>发生。</w:t>
            </w:r>
          </w:p>
          <w:p w:rsidR="008733AF" w:rsidRPr="0094074B" w:rsidRDefault="008733AF"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8.建立并实施了《相关方管理程序</w:t>
            </w:r>
            <w:r>
              <w:rPr>
                <w:rFonts w:ascii="楷体" w:eastAsia="楷体" w:hAnsi="楷体" w:cs="楷体" w:hint="eastAsia"/>
                <w:sz w:val="24"/>
                <w:szCs w:val="24"/>
              </w:rPr>
              <w:t>JCHDYQ</w:t>
            </w:r>
            <w:r w:rsidRPr="0094074B">
              <w:rPr>
                <w:rFonts w:ascii="楷体" w:eastAsia="楷体" w:hAnsi="楷体" w:cs="楷体" w:hint="eastAsia"/>
                <w:sz w:val="24"/>
                <w:szCs w:val="24"/>
              </w:rPr>
              <w:t>.CX11-2020》，</w:t>
            </w:r>
          </w:p>
          <w:p w:rsidR="008733AF" w:rsidRPr="0094074B" w:rsidRDefault="008733AF" w:rsidP="009B5767">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lastRenderedPageBreak/>
              <w:t>提供《对相关方施加影响记录表》，2021.</w:t>
            </w:r>
            <w:r w:rsidR="009B5767">
              <w:rPr>
                <w:rFonts w:ascii="楷体" w:eastAsia="楷体" w:hAnsi="楷体" w:cs="楷体" w:hint="eastAsia"/>
                <w:sz w:val="24"/>
                <w:szCs w:val="24"/>
              </w:rPr>
              <w:t>9</w:t>
            </w:r>
            <w:r w:rsidRPr="0094074B">
              <w:rPr>
                <w:rFonts w:ascii="楷体" w:eastAsia="楷体" w:hAnsi="楷体" w:cs="楷体" w:hint="eastAsia"/>
                <w:sz w:val="24"/>
                <w:szCs w:val="24"/>
              </w:rPr>
              <w:t>.</w:t>
            </w:r>
            <w:r w:rsidR="009B5767">
              <w:rPr>
                <w:rFonts w:ascii="楷体" w:eastAsia="楷体" w:hAnsi="楷体" w:cs="楷体" w:hint="eastAsia"/>
                <w:sz w:val="24"/>
                <w:szCs w:val="24"/>
              </w:rPr>
              <w:t>2</w:t>
            </w:r>
            <w:r w:rsidRPr="0094074B">
              <w:rPr>
                <w:rFonts w:ascii="楷体" w:eastAsia="楷体" w:hAnsi="楷体" w:cs="楷体" w:hint="eastAsia"/>
                <w:sz w:val="24"/>
                <w:szCs w:val="24"/>
              </w:rPr>
              <w:t>2日对</w:t>
            </w:r>
            <w:r w:rsidR="009B5767" w:rsidRPr="009B5767">
              <w:rPr>
                <w:rFonts w:ascii="楷体" w:eastAsia="楷体" w:hAnsi="楷体" w:cs="楷体" w:hint="eastAsia"/>
                <w:sz w:val="24"/>
                <w:szCs w:val="24"/>
              </w:rPr>
              <w:t>深圳市中诺通讯有限公司</w:t>
            </w:r>
            <w:r w:rsidR="009B5767">
              <w:rPr>
                <w:rFonts w:ascii="楷体" w:eastAsia="楷体" w:hAnsi="楷体" w:cs="楷体" w:hint="eastAsia"/>
                <w:sz w:val="24"/>
                <w:szCs w:val="24"/>
              </w:rPr>
              <w:t>、</w:t>
            </w:r>
            <w:proofErr w:type="gramStart"/>
            <w:r w:rsidR="009B5767" w:rsidRPr="009B5767">
              <w:rPr>
                <w:rFonts w:ascii="楷体" w:eastAsia="楷体" w:hAnsi="楷体" w:cs="楷体" w:hint="eastAsia"/>
                <w:sz w:val="24"/>
                <w:szCs w:val="24"/>
              </w:rPr>
              <w:t>菏泽耀泰校服</w:t>
            </w:r>
            <w:proofErr w:type="gramEnd"/>
            <w:r w:rsidR="009B5767" w:rsidRPr="009B5767">
              <w:rPr>
                <w:rFonts w:ascii="楷体" w:eastAsia="楷体" w:hAnsi="楷体" w:cs="楷体" w:hint="eastAsia"/>
                <w:sz w:val="24"/>
                <w:szCs w:val="24"/>
              </w:rPr>
              <w:t>加工厂</w:t>
            </w:r>
            <w:r w:rsidR="009B5767">
              <w:rPr>
                <w:rFonts w:ascii="楷体" w:eastAsia="楷体" w:hAnsi="楷体" w:cs="楷体" w:hint="eastAsia"/>
                <w:sz w:val="24"/>
                <w:szCs w:val="24"/>
              </w:rPr>
              <w:t>、</w:t>
            </w:r>
            <w:r w:rsidR="009B5767" w:rsidRPr="009B5767">
              <w:rPr>
                <w:rFonts w:ascii="楷体" w:eastAsia="楷体" w:hAnsi="楷体" w:cs="楷体" w:hint="eastAsia"/>
                <w:sz w:val="24"/>
                <w:szCs w:val="24"/>
              </w:rPr>
              <w:t>诸</w:t>
            </w:r>
            <w:proofErr w:type="gramStart"/>
            <w:r w:rsidR="009B5767" w:rsidRPr="009B5767">
              <w:rPr>
                <w:rFonts w:ascii="楷体" w:eastAsia="楷体" w:hAnsi="楷体" w:cs="楷体" w:hint="eastAsia"/>
                <w:sz w:val="24"/>
                <w:szCs w:val="24"/>
              </w:rPr>
              <w:t>城市华钢机械</w:t>
            </w:r>
            <w:proofErr w:type="gramEnd"/>
            <w:r w:rsidR="009B5767" w:rsidRPr="009B5767">
              <w:rPr>
                <w:rFonts w:ascii="楷体" w:eastAsia="楷体" w:hAnsi="楷体" w:cs="楷体" w:hint="eastAsia"/>
                <w:sz w:val="24"/>
                <w:szCs w:val="24"/>
              </w:rPr>
              <w:t>有限公司</w:t>
            </w:r>
            <w:r>
              <w:rPr>
                <w:rFonts w:ascii="楷体" w:eastAsia="楷体" w:hAnsi="楷体" w:cs="楷体" w:hint="eastAsia"/>
                <w:sz w:val="24"/>
                <w:szCs w:val="24"/>
              </w:rPr>
              <w:t>等</w:t>
            </w:r>
            <w:r w:rsidRPr="0094074B">
              <w:rPr>
                <w:rFonts w:ascii="楷体" w:eastAsia="楷体" w:hAnsi="楷体" w:cs="楷体" w:hint="eastAsia"/>
                <w:sz w:val="24"/>
                <w:szCs w:val="24"/>
              </w:rPr>
              <w:t>相关方施加影响，内容:将公司的环境/职业健康安全方针、重要环境因素/危险源等，通知对方，记录人</w:t>
            </w:r>
            <w:r>
              <w:rPr>
                <w:rFonts w:ascii="楷体" w:eastAsia="楷体" w:hAnsi="楷体" w:cs="楷体" w:hint="eastAsia"/>
                <w:sz w:val="24"/>
                <w:szCs w:val="24"/>
              </w:rPr>
              <w:t>徐艳丽</w:t>
            </w:r>
            <w:r w:rsidRPr="0094074B">
              <w:rPr>
                <w:rFonts w:ascii="楷体" w:eastAsia="楷体" w:hAnsi="楷体" w:cs="楷体" w:hint="eastAsia"/>
                <w:sz w:val="24"/>
                <w:szCs w:val="24"/>
              </w:rPr>
              <w:t>。</w:t>
            </w:r>
          </w:p>
          <w:p w:rsidR="008733AF" w:rsidRPr="00FD1CC2" w:rsidRDefault="008733AF"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9.</w:t>
            </w:r>
            <w:r w:rsidRPr="00FD1CC2">
              <w:rPr>
                <w:rFonts w:ascii="楷体" w:eastAsia="楷体" w:hAnsi="楷体" w:cs="楷体" w:hint="eastAsia"/>
                <w:sz w:val="24"/>
                <w:szCs w:val="24"/>
              </w:rPr>
              <w:t xml:space="preserve"> </w:t>
            </w:r>
            <w:r>
              <w:rPr>
                <w:rFonts w:ascii="楷体" w:eastAsia="楷体" w:hAnsi="楷体" w:cs="楷体" w:hint="eastAsia"/>
                <w:sz w:val="24"/>
                <w:szCs w:val="24"/>
              </w:rPr>
              <w:t>但是</w:t>
            </w:r>
            <w:proofErr w:type="gramStart"/>
            <w:r w:rsidRPr="00DE0675">
              <w:rPr>
                <w:rFonts w:ascii="楷体" w:eastAsia="楷体" w:hAnsi="楷体" w:cs="楷体" w:hint="eastAsia"/>
                <w:b/>
                <w:sz w:val="24"/>
                <w:szCs w:val="24"/>
              </w:rPr>
              <w:t>查公司</w:t>
            </w:r>
            <w:proofErr w:type="gramEnd"/>
            <w:r w:rsidRPr="00DE0675">
              <w:rPr>
                <w:rFonts w:ascii="楷体" w:eastAsia="楷体" w:hAnsi="楷体" w:cs="楷体" w:hint="eastAsia"/>
                <w:b/>
                <w:sz w:val="24"/>
                <w:szCs w:val="24"/>
              </w:rPr>
              <w:t>未能提供对教学仪器和</w:t>
            </w:r>
            <w:proofErr w:type="gramStart"/>
            <w:r w:rsidRPr="00DE0675">
              <w:rPr>
                <w:rFonts w:ascii="楷体" w:eastAsia="楷体" w:hAnsi="楷体" w:cs="楷体" w:hint="eastAsia"/>
                <w:b/>
                <w:sz w:val="24"/>
                <w:szCs w:val="24"/>
              </w:rPr>
              <w:t>音体</w:t>
            </w:r>
            <w:proofErr w:type="gramEnd"/>
            <w:r w:rsidRPr="00DE0675">
              <w:rPr>
                <w:rFonts w:ascii="楷体" w:eastAsia="楷体" w:hAnsi="楷体" w:cs="楷体" w:hint="eastAsia"/>
                <w:b/>
                <w:sz w:val="24"/>
                <w:szCs w:val="24"/>
              </w:rPr>
              <w:t>美卫劳器材产品供方山东菏泽学明科教仪器有限公司进行调查评价的证据，也未能提供对该供方施加环境、安全影响的相关证据，不符合要求</w:t>
            </w:r>
            <w:r w:rsidRPr="00FD1CC2">
              <w:rPr>
                <w:rFonts w:ascii="楷体" w:eastAsia="楷体" w:hAnsi="楷体" w:cs="楷体" w:hint="eastAsia"/>
                <w:b/>
                <w:sz w:val="24"/>
                <w:szCs w:val="24"/>
              </w:rPr>
              <w:t>。</w:t>
            </w:r>
          </w:p>
          <w:p w:rsidR="008733AF" w:rsidRPr="0094074B" w:rsidRDefault="008733AF"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10.对供应商施加影响还包括在评定供应商时，获取质量、环境、职业健康安全管理体系证书则优先，产品必须用环保无毒无害材料、无尖角毛刺等措施。</w:t>
            </w:r>
          </w:p>
          <w:p w:rsidR="008733AF" w:rsidRPr="00D30D7E" w:rsidRDefault="008733AF" w:rsidP="00627D33">
            <w:pPr>
              <w:spacing w:line="360" w:lineRule="auto"/>
              <w:rPr>
                <w:rFonts w:ascii="楷体" w:eastAsia="楷体" w:hAnsi="楷体" w:cs="楷体"/>
                <w:sz w:val="24"/>
                <w:szCs w:val="24"/>
              </w:rPr>
            </w:pPr>
            <w:r w:rsidRPr="0094074B">
              <w:rPr>
                <w:rFonts w:ascii="楷体" w:eastAsia="楷体" w:hAnsi="楷体" w:cs="楷体" w:hint="eastAsia"/>
                <w:sz w:val="24"/>
                <w:szCs w:val="24"/>
              </w:rPr>
              <w:t>11.</w:t>
            </w:r>
            <w:r w:rsidRPr="00D30D7E">
              <w:rPr>
                <w:rFonts w:ascii="楷体" w:eastAsia="楷体" w:hAnsi="楷体" w:cs="楷体" w:hint="eastAsia"/>
                <w:sz w:val="24"/>
                <w:szCs w:val="24"/>
              </w:rPr>
              <w:t xml:space="preserve"> </w:t>
            </w:r>
            <w:r w:rsidRPr="00D30D7E">
              <w:rPr>
                <w:rFonts w:ascii="楷体" w:eastAsia="楷体" w:hAnsi="楷体" w:cs="楷体" w:hint="eastAsia"/>
                <w:sz w:val="24"/>
                <w:szCs w:val="24"/>
              </w:rPr>
              <w:t>现场查看仓库：</w:t>
            </w:r>
          </w:p>
          <w:p w:rsidR="008733AF" w:rsidRPr="0094074B" w:rsidRDefault="008733AF" w:rsidP="00627D33">
            <w:pPr>
              <w:spacing w:line="360" w:lineRule="auto"/>
              <w:rPr>
                <w:rFonts w:ascii="楷体" w:eastAsia="楷体" w:hAnsi="楷体" w:cs="楷体"/>
                <w:sz w:val="24"/>
                <w:szCs w:val="24"/>
              </w:rPr>
            </w:pPr>
            <w:r w:rsidRPr="00D30D7E">
              <w:rPr>
                <w:rFonts w:ascii="楷体" w:eastAsia="楷体" w:hAnsi="楷体" w:cs="楷体" w:hint="eastAsia"/>
                <w:sz w:val="24"/>
                <w:szCs w:val="24"/>
              </w:rPr>
              <w:t>仓库的环境因素主要是废包装物排放、火灾等，危险源主要是产品堆放太高不整齐没捆绑、违规操作不按照安全操作规程造成的砸伤等。现场查看货物整齐码放、离地离墙、有标识，消防通道保持畅通，有禁烟、禁火等警示标识，有分类垃圾箱，配备了手提式干粉灭火器，经现场查看均在有效期内。仓库用电线路规范无临时用电，无私拉乱扯，无使用大功率电器等异常现象。</w:t>
            </w:r>
          </w:p>
          <w:p w:rsidR="008733AF" w:rsidRPr="0094074B" w:rsidRDefault="008733AF"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12.对外招投标和业务洽谈时明确承诺公司产品环保、无毒无害。</w:t>
            </w:r>
          </w:p>
          <w:p w:rsidR="008733AF" w:rsidRPr="0094074B" w:rsidRDefault="008733AF"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13.为主要长期员工上社保，查到了2021年1</w:t>
            </w:r>
            <w:r w:rsidR="009B5767">
              <w:rPr>
                <w:rFonts w:ascii="楷体" w:eastAsia="楷体" w:hAnsi="楷体" w:cs="楷体" w:hint="eastAsia"/>
                <w:sz w:val="24"/>
                <w:szCs w:val="24"/>
              </w:rPr>
              <w:t>2</w:t>
            </w:r>
            <w:bookmarkStart w:id="0" w:name="_GoBack"/>
            <w:bookmarkEnd w:id="0"/>
            <w:r w:rsidRPr="0094074B">
              <w:rPr>
                <w:rFonts w:ascii="楷体" w:eastAsia="楷体" w:hAnsi="楷体" w:cs="楷体" w:hint="eastAsia"/>
                <w:sz w:val="24"/>
                <w:szCs w:val="24"/>
              </w:rPr>
              <w:t>月份缴费证明。</w:t>
            </w:r>
          </w:p>
          <w:p w:rsidR="008733AF" w:rsidRPr="0094074B" w:rsidRDefault="008733AF"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14.外出业务洽谈时避免酗酒和吃生冷食物，一般选择火车、飞机。避免长途驾驶和疲劳驾驶操作不当造成人身伤害。</w:t>
            </w:r>
          </w:p>
          <w:p w:rsidR="008733AF" w:rsidRPr="0094074B" w:rsidRDefault="008733AF" w:rsidP="00DE0675">
            <w:pPr>
              <w:spacing w:line="360" w:lineRule="auto"/>
              <w:ind w:firstLineChars="200" w:firstLine="480"/>
              <w:rPr>
                <w:rFonts w:ascii="楷体" w:eastAsia="楷体" w:hAnsi="楷体" w:cs="楷体"/>
                <w:sz w:val="24"/>
                <w:szCs w:val="24"/>
              </w:rPr>
            </w:pPr>
            <w:r w:rsidRPr="0094074B">
              <w:rPr>
                <w:rFonts w:ascii="楷体" w:eastAsia="楷体" w:hAnsi="楷体" w:cs="楷体" w:hint="eastAsia"/>
                <w:sz w:val="24"/>
                <w:szCs w:val="24"/>
              </w:rPr>
              <w:t>部门运行控制</w:t>
            </w:r>
            <w:r>
              <w:rPr>
                <w:rFonts w:ascii="楷体" w:eastAsia="楷体" w:hAnsi="楷体" w:cs="楷体" w:hint="eastAsia"/>
                <w:sz w:val="24"/>
                <w:szCs w:val="24"/>
              </w:rPr>
              <w:t>在相关方管理方面还需加强</w:t>
            </w:r>
            <w:r w:rsidRPr="0094074B">
              <w:rPr>
                <w:rFonts w:ascii="楷体" w:eastAsia="楷体" w:hAnsi="楷体" w:cs="楷体" w:hint="eastAsia"/>
                <w:sz w:val="24"/>
                <w:szCs w:val="24"/>
              </w:rPr>
              <w:t>。</w:t>
            </w:r>
          </w:p>
        </w:tc>
        <w:tc>
          <w:tcPr>
            <w:tcW w:w="1585" w:type="dxa"/>
          </w:tcPr>
          <w:p w:rsidR="008733AF" w:rsidRDefault="008733AF" w:rsidP="0094074B">
            <w:pPr>
              <w:spacing w:line="360" w:lineRule="auto"/>
              <w:rPr>
                <w:rFonts w:ascii="楷体" w:eastAsia="楷体" w:hAnsi="楷体"/>
                <w:sz w:val="24"/>
                <w:szCs w:val="24"/>
              </w:rPr>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Default="008733AF" w:rsidP="00FD1CC2">
            <w:pPr>
              <w:pStyle w:val="a0"/>
            </w:pPr>
          </w:p>
          <w:p w:rsidR="008733AF" w:rsidRPr="00FD1CC2" w:rsidRDefault="008733AF" w:rsidP="00FD1CC2">
            <w:pPr>
              <w:pStyle w:val="a0"/>
            </w:pPr>
            <w:r>
              <w:rPr>
                <w:rFonts w:hint="eastAsia"/>
              </w:rPr>
              <w:t>N</w:t>
            </w:r>
          </w:p>
        </w:tc>
      </w:tr>
      <w:tr w:rsidR="008733AF" w:rsidRPr="0094074B" w:rsidTr="009877F8">
        <w:trPr>
          <w:trHeight w:val="1185"/>
        </w:trPr>
        <w:tc>
          <w:tcPr>
            <w:tcW w:w="2160" w:type="dxa"/>
          </w:tcPr>
          <w:p w:rsidR="008733AF" w:rsidRPr="0094074B" w:rsidRDefault="008733AF" w:rsidP="0094074B">
            <w:pPr>
              <w:spacing w:line="360" w:lineRule="auto"/>
              <w:rPr>
                <w:rFonts w:ascii="楷体" w:eastAsia="楷体" w:hAnsi="楷体" w:cs="宋体"/>
                <w:sz w:val="24"/>
                <w:szCs w:val="24"/>
              </w:rPr>
            </w:pPr>
            <w:r w:rsidRPr="0094074B">
              <w:rPr>
                <w:rFonts w:ascii="楷体" w:eastAsia="楷体" w:hAnsi="楷体" w:cs="Arial" w:hint="eastAsia"/>
                <w:sz w:val="24"/>
                <w:szCs w:val="24"/>
              </w:rPr>
              <w:lastRenderedPageBreak/>
              <w:t>应急准备和响应</w:t>
            </w:r>
          </w:p>
        </w:tc>
        <w:tc>
          <w:tcPr>
            <w:tcW w:w="960" w:type="dxa"/>
            <w:vAlign w:val="center"/>
          </w:tcPr>
          <w:p w:rsidR="008733AF" w:rsidRPr="0094074B" w:rsidRDefault="008733AF" w:rsidP="0094074B">
            <w:pPr>
              <w:tabs>
                <w:tab w:val="left" w:pos="218"/>
              </w:tabs>
              <w:spacing w:line="360" w:lineRule="auto"/>
              <w:rPr>
                <w:rFonts w:ascii="楷体" w:eastAsia="楷体" w:hAnsi="楷体" w:cs="楷体"/>
                <w:sz w:val="24"/>
                <w:szCs w:val="24"/>
              </w:rPr>
            </w:pPr>
            <w:r w:rsidRPr="0094074B">
              <w:rPr>
                <w:rFonts w:ascii="楷体" w:eastAsia="楷体" w:hAnsi="楷体" w:cs="楷体" w:hint="eastAsia"/>
                <w:sz w:val="24"/>
                <w:szCs w:val="24"/>
              </w:rPr>
              <w:t>EO</w:t>
            </w:r>
            <w:r w:rsidRPr="0094074B">
              <w:rPr>
                <w:rFonts w:ascii="楷体" w:eastAsia="楷体" w:hAnsi="楷体" w:cs="Arial" w:hint="eastAsia"/>
                <w:sz w:val="24"/>
                <w:szCs w:val="24"/>
              </w:rPr>
              <w:t>8.2</w:t>
            </w:r>
          </w:p>
        </w:tc>
        <w:tc>
          <w:tcPr>
            <w:tcW w:w="10004" w:type="dxa"/>
          </w:tcPr>
          <w:p w:rsidR="008733AF" w:rsidRPr="0094074B" w:rsidRDefault="008733AF"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 xml:space="preserve">    制定实施了《应急准备和响应控制程序</w:t>
            </w:r>
            <w:r>
              <w:rPr>
                <w:rFonts w:ascii="楷体" w:eastAsia="楷体" w:hAnsi="楷体" w:cs="楷体" w:hint="eastAsia"/>
                <w:sz w:val="24"/>
                <w:szCs w:val="24"/>
              </w:rPr>
              <w:t>JCHDYQ</w:t>
            </w:r>
            <w:r w:rsidRPr="0094074B">
              <w:rPr>
                <w:rFonts w:ascii="楷体" w:eastAsia="楷体" w:hAnsi="楷体" w:cs="楷体" w:hint="eastAsia"/>
                <w:sz w:val="24"/>
                <w:szCs w:val="24"/>
              </w:rPr>
              <w:t>.CX14-2020》，制定了火灾、触电、人员伤亡应急预案。内容包括：目的、适用范围、职责、应急处理细则、演习、必备资料等。</w:t>
            </w:r>
          </w:p>
          <w:p w:rsidR="008733AF" w:rsidRPr="0094074B" w:rsidRDefault="008733AF" w:rsidP="0094074B">
            <w:pPr>
              <w:spacing w:line="360" w:lineRule="auto"/>
              <w:ind w:firstLineChars="150" w:firstLine="360"/>
              <w:rPr>
                <w:rFonts w:ascii="楷体" w:eastAsia="楷体" w:hAnsi="楷体" w:cs="楷体"/>
                <w:sz w:val="24"/>
                <w:szCs w:val="24"/>
              </w:rPr>
            </w:pPr>
            <w:r>
              <w:rPr>
                <w:rFonts w:ascii="楷体" w:eastAsia="楷体" w:hAnsi="楷体" w:cs="楷体"/>
                <w:sz w:val="24"/>
                <w:szCs w:val="24"/>
              </w:rPr>
              <w:t>2021.11.2</w:t>
            </w:r>
            <w:r w:rsidRPr="0094074B">
              <w:rPr>
                <w:rFonts w:ascii="楷体" w:eastAsia="楷体" w:hAnsi="楷体" w:cs="楷体"/>
                <w:sz w:val="24"/>
                <w:szCs w:val="24"/>
              </w:rPr>
              <w:t>日</w:t>
            </w:r>
            <w:r w:rsidRPr="0094074B">
              <w:rPr>
                <w:rFonts w:ascii="楷体" w:eastAsia="楷体" w:hAnsi="楷体" w:cs="楷体" w:hint="eastAsia"/>
                <w:sz w:val="24"/>
                <w:szCs w:val="24"/>
              </w:rPr>
              <w:t>参加了由办公室组织的消防演练。</w:t>
            </w:r>
          </w:p>
          <w:p w:rsidR="008733AF" w:rsidRPr="0094074B" w:rsidRDefault="008733AF" w:rsidP="0094074B">
            <w:pPr>
              <w:spacing w:line="360" w:lineRule="auto"/>
              <w:ind w:firstLineChars="250" w:firstLine="600"/>
              <w:rPr>
                <w:rFonts w:ascii="楷体" w:eastAsia="楷体" w:hAnsi="楷体" w:cs="楷体"/>
                <w:sz w:val="24"/>
                <w:szCs w:val="24"/>
              </w:rPr>
            </w:pPr>
            <w:r w:rsidRPr="0094074B">
              <w:rPr>
                <w:rFonts w:ascii="楷体" w:eastAsia="楷体" w:hAnsi="楷体" w:cs="楷体" w:hint="eastAsia"/>
                <w:sz w:val="24"/>
                <w:szCs w:val="24"/>
              </w:rPr>
              <w:t>体系运行至今未发生紧急情况。</w:t>
            </w:r>
          </w:p>
        </w:tc>
        <w:tc>
          <w:tcPr>
            <w:tcW w:w="1585" w:type="dxa"/>
          </w:tcPr>
          <w:p w:rsidR="008733AF" w:rsidRPr="0094074B" w:rsidRDefault="008733AF" w:rsidP="0094074B">
            <w:pPr>
              <w:spacing w:line="360" w:lineRule="auto"/>
              <w:rPr>
                <w:rFonts w:ascii="楷体" w:eastAsia="楷体" w:hAnsi="楷体"/>
                <w:sz w:val="24"/>
                <w:szCs w:val="24"/>
              </w:rPr>
            </w:pPr>
          </w:p>
        </w:tc>
      </w:tr>
    </w:tbl>
    <w:p w:rsidR="00B265F4" w:rsidRDefault="00F84511">
      <w:r>
        <w:ptab w:relativeTo="margin" w:alignment="center" w:leader="none"/>
      </w:r>
    </w:p>
    <w:p w:rsidR="00B265F4" w:rsidRDefault="00B265F4"/>
    <w:p w:rsidR="00B265F4" w:rsidRDefault="00B265F4"/>
    <w:p w:rsidR="00B265F4" w:rsidRDefault="00F84511">
      <w:pPr>
        <w:pStyle w:val="a5"/>
      </w:pPr>
      <w:r>
        <w:rPr>
          <w:rFonts w:hint="eastAsia"/>
        </w:rPr>
        <w:t>说明：不符合标注</w:t>
      </w:r>
      <w:r>
        <w:rPr>
          <w:rFonts w:hint="eastAsia"/>
        </w:rPr>
        <w:t>N</w:t>
      </w:r>
    </w:p>
    <w:sectPr w:rsidR="00B265F4" w:rsidSect="00E94DD2">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55C" w:rsidRDefault="00DC255C">
      <w:r>
        <w:separator/>
      </w:r>
    </w:p>
  </w:endnote>
  <w:endnote w:type="continuationSeparator" w:id="0">
    <w:p w:rsidR="00DC255C" w:rsidRDefault="00DC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265F4" w:rsidRDefault="00FE4786">
            <w:pPr>
              <w:pStyle w:val="a5"/>
              <w:jc w:val="center"/>
            </w:pPr>
            <w:r>
              <w:rPr>
                <w:b/>
                <w:sz w:val="24"/>
                <w:szCs w:val="24"/>
              </w:rPr>
              <w:fldChar w:fldCharType="begin"/>
            </w:r>
            <w:r w:rsidR="00F84511">
              <w:rPr>
                <w:b/>
              </w:rPr>
              <w:instrText>PAGE</w:instrText>
            </w:r>
            <w:r>
              <w:rPr>
                <w:b/>
                <w:sz w:val="24"/>
                <w:szCs w:val="24"/>
              </w:rPr>
              <w:fldChar w:fldCharType="separate"/>
            </w:r>
            <w:r w:rsidR="009B5767">
              <w:rPr>
                <w:b/>
                <w:noProof/>
              </w:rPr>
              <w:t>14</w:t>
            </w:r>
            <w:r>
              <w:rPr>
                <w:b/>
                <w:sz w:val="24"/>
                <w:szCs w:val="24"/>
              </w:rPr>
              <w:fldChar w:fldCharType="end"/>
            </w:r>
            <w:r w:rsidR="00F84511">
              <w:rPr>
                <w:lang w:val="zh-CN"/>
              </w:rPr>
              <w:t xml:space="preserve">/ </w:t>
            </w:r>
            <w:r>
              <w:rPr>
                <w:b/>
                <w:sz w:val="24"/>
                <w:szCs w:val="24"/>
              </w:rPr>
              <w:fldChar w:fldCharType="begin"/>
            </w:r>
            <w:r w:rsidR="00F84511">
              <w:rPr>
                <w:b/>
              </w:rPr>
              <w:instrText>NUMPAGES</w:instrText>
            </w:r>
            <w:r>
              <w:rPr>
                <w:b/>
                <w:sz w:val="24"/>
                <w:szCs w:val="24"/>
              </w:rPr>
              <w:fldChar w:fldCharType="separate"/>
            </w:r>
            <w:r w:rsidR="009B5767">
              <w:rPr>
                <w:b/>
                <w:noProof/>
              </w:rPr>
              <w:t>14</w:t>
            </w:r>
            <w:r>
              <w:rPr>
                <w:b/>
                <w:sz w:val="24"/>
                <w:szCs w:val="24"/>
              </w:rPr>
              <w:fldChar w:fldCharType="end"/>
            </w:r>
          </w:p>
        </w:sdtContent>
      </w:sdt>
    </w:sdtContent>
  </w:sdt>
  <w:p w:rsidR="00B265F4" w:rsidRDefault="00B265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55C" w:rsidRDefault="00DC255C">
      <w:r>
        <w:separator/>
      </w:r>
    </w:p>
  </w:footnote>
  <w:footnote w:type="continuationSeparator" w:id="0">
    <w:p w:rsidR="00DC255C" w:rsidRDefault="00DC2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F4" w:rsidRDefault="0094074B" w:rsidP="0094074B">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1DD82A17" wp14:editId="08D37672">
          <wp:simplePos x="0" y="0"/>
          <wp:positionH relativeFrom="column">
            <wp:posOffset>19050</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84511">
      <w:rPr>
        <w:rStyle w:val="CharChar1"/>
        <w:rFonts w:hint="default"/>
      </w:rPr>
      <w:t>北京国标联合认证有限公司</w:t>
    </w:r>
    <w:r w:rsidR="00F84511">
      <w:rPr>
        <w:rStyle w:val="CharChar1"/>
        <w:rFonts w:hint="default"/>
      </w:rPr>
      <w:tab/>
    </w:r>
    <w:r w:rsidR="00F84511">
      <w:rPr>
        <w:rStyle w:val="CharChar1"/>
        <w:rFonts w:hint="default"/>
      </w:rPr>
      <w:tab/>
    </w:r>
    <w:r w:rsidR="00F84511">
      <w:rPr>
        <w:rStyle w:val="CharChar1"/>
        <w:rFonts w:hint="default"/>
      </w:rPr>
      <w:tab/>
    </w:r>
  </w:p>
  <w:p w:rsidR="00B265F4" w:rsidRDefault="00DC255C" w:rsidP="0094074B">
    <w:pPr>
      <w:pStyle w:val="a6"/>
      <w:pBdr>
        <w:bottom w:val="none" w:sz="0" w:space="0" w:color="auto"/>
      </w:pBdr>
      <w:spacing w:line="320" w:lineRule="exact"/>
      <w:ind w:firstLineChars="500" w:firstLine="900"/>
      <w:jc w:val="left"/>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94074B" w:rsidRDefault="0094074B" w:rsidP="0094074B">
                <w:pPr>
                  <w:rPr>
                    <w:sz w:val="18"/>
                    <w:szCs w:val="18"/>
                  </w:rPr>
                </w:pPr>
                <w:r>
                  <w:rPr>
                    <w:rFonts w:hint="eastAsia"/>
                    <w:sz w:val="18"/>
                    <w:szCs w:val="18"/>
                  </w:rPr>
                  <w:t>ISC-B-II-12(05</w:t>
                </w:r>
                <w:r>
                  <w:rPr>
                    <w:rFonts w:hint="eastAsia"/>
                    <w:sz w:val="18"/>
                    <w:szCs w:val="18"/>
                  </w:rPr>
                  <w:t>版）</w:t>
                </w:r>
              </w:p>
              <w:p w:rsidR="00E94DD2" w:rsidRDefault="00E94DD2"/>
            </w:txbxContent>
          </v:textbox>
        </v:shape>
      </w:pict>
    </w:r>
    <w:r w:rsidR="00F84511">
      <w:rPr>
        <w:rStyle w:val="CharChar1"/>
        <w:rFonts w:hint="default"/>
        <w:w w:val="90"/>
      </w:rPr>
      <w:t xml:space="preserve">Beijing International Standard united Certification </w:t>
    </w:r>
    <w:proofErr w:type="spellStart"/>
    <w:r w:rsidR="00F84511">
      <w:rPr>
        <w:rStyle w:val="CharChar1"/>
        <w:rFonts w:hint="default"/>
        <w:w w:val="90"/>
      </w:rPr>
      <w:t>Co.</w:t>
    </w:r>
    <w:proofErr w:type="gramStart"/>
    <w:r w:rsidR="00F84511">
      <w:rPr>
        <w:rStyle w:val="CharChar1"/>
        <w:rFonts w:hint="default"/>
        <w:w w:val="90"/>
      </w:rPr>
      <w:t>,Ltd</w:t>
    </w:r>
    <w:proofErr w:type="spellEnd"/>
    <w:proofErr w:type="gramEnd"/>
    <w:r w:rsidR="00F84511">
      <w:rPr>
        <w:rStyle w:val="CharChar1"/>
        <w:rFonts w:hint="default"/>
        <w:w w:val="90"/>
      </w:rPr>
      <w:t>.</w:t>
    </w:r>
  </w:p>
  <w:p w:rsidR="00B265F4" w:rsidRDefault="00B265F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65F4"/>
    <w:rsid w:val="00010CD9"/>
    <w:rsid w:val="00022B7F"/>
    <w:rsid w:val="00032517"/>
    <w:rsid w:val="000343D5"/>
    <w:rsid w:val="00040AE0"/>
    <w:rsid w:val="00045B19"/>
    <w:rsid w:val="00055541"/>
    <w:rsid w:val="000555BF"/>
    <w:rsid w:val="000839EE"/>
    <w:rsid w:val="000A1A67"/>
    <w:rsid w:val="000B6261"/>
    <w:rsid w:val="000F71AB"/>
    <w:rsid w:val="000F7BED"/>
    <w:rsid w:val="001046D4"/>
    <w:rsid w:val="00105380"/>
    <w:rsid w:val="00150884"/>
    <w:rsid w:val="00156F5D"/>
    <w:rsid w:val="00167511"/>
    <w:rsid w:val="00190FCB"/>
    <w:rsid w:val="001F44E8"/>
    <w:rsid w:val="0020189B"/>
    <w:rsid w:val="0020637A"/>
    <w:rsid w:val="00232E4D"/>
    <w:rsid w:val="00243135"/>
    <w:rsid w:val="0024605D"/>
    <w:rsid w:val="0026286E"/>
    <w:rsid w:val="00263ABF"/>
    <w:rsid w:val="00287A5A"/>
    <w:rsid w:val="002C3305"/>
    <w:rsid w:val="002C5B2B"/>
    <w:rsid w:val="00323EE7"/>
    <w:rsid w:val="003406A4"/>
    <w:rsid w:val="003415B8"/>
    <w:rsid w:val="00372BBB"/>
    <w:rsid w:val="00396FFB"/>
    <w:rsid w:val="003B6D4B"/>
    <w:rsid w:val="003D556F"/>
    <w:rsid w:val="003F598A"/>
    <w:rsid w:val="00427FDE"/>
    <w:rsid w:val="00432399"/>
    <w:rsid w:val="00442339"/>
    <w:rsid w:val="00447E54"/>
    <w:rsid w:val="004E0AF6"/>
    <w:rsid w:val="004E40F6"/>
    <w:rsid w:val="004E6A21"/>
    <w:rsid w:val="00500FC5"/>
    <w:rsid w:val="005576A1"/>
    <w:rsid w:val="00563D3E"/>
    <w:rsid w:val="00565568"/>
    <w:rsid w:val="00585DAD"/>
    <w:rsid w:val="00591119"/>
    <w:rsid w:val="005A46DC"/>
    <w:rsid w:val="005B2CF1"/>
    <w:rsid w:val="005C5128"/>
    <w:rsid w:val="005D0CF6"/>
    <w:rsid w:val="00605DE1"/>
    <w:rsid w:val="00627D33"/>
    <w:rsid w:val="0064212E"/>
    <w:rsid w:val="006605CB"/>
    <w:rsid w:val="00660B0C"/>
    <w:rsid w:val="00684C4B"/>
    <w:rsid w:val="006A7BF4"/>
    <w:rsid w:val="006F601B"/>
    <w:rsid w:val="006F7D6B"/>
    <w:rsid w:val="00705E94"/>
    <w:rsid w:val="00714C3E"/>
    <w:rsid w:val="00736EE7"/>
    <w:rsid w:val="00753128"/>
    <w:rsid w:val="00772051"/>
    <w:rsid w:val="00790488"/>
    <w:rsid w:val="007C57E5"/>
    <w:rsid w:val="00810CB1"/>
    <w:rsid w:val="008212EA"/>
    <w:rsid w:val="0082770D"/>
    <w:rsid w:val="00836229"/>
    <w:rsid w:val="00841D9A"/>
    <w:rsid w:val="00842438"/>
    <w:rsid w:val="008733AF"/>
    <w:rsid w:val="009201EB"/>
    <w:rsid w:val="0092256D"/>
    <w:rsid w:val="0094074B"/>
    <w:rsid w:val="00944DA3"/>
    <w:rsid w:val="00965A91"/>
    <w:rsid w:val="009B5767"/>
    <w:rsid w:val="009C1BFC"/>
    <w:rsid w:val="009C2BB6"/>
    <w:rsid w:val="009E35F5"/>
    <w:rsid w:val="00A22D8F"/>
    <w:rsid w:val="00A23FB7"/>
    <w:rsid w:val="00A34D5B"/>
    <w:rsid w:val="00A41C28"/>
    <w:rsid w:val="00A47721"/>
    <w:rsid w:val="00A6657C"/>
    <w:rsid w:val="00A75C18"/>
    <w:rsid w:val="00A93B0D"/>
    <w:rsid w:val="00A97614"/>
    <w:rsid w:val="00A9789D"/>
    <w:rsid w:val="00AA6F97"/>
    <w:rsid w:val="00AB2C6C"/>
    <w:rsid w:val="00AE7377"/>
    <w:rsid w:val="00AF3B7A"/>
    <w:rsid w:val="00B024A3"/>
    <w:rsid w:val="00B04171"/>
    <w:rsid w:val="00B23854"/>
    <w:rsid w:val="00B265F4"/>
    <w:rsid w:val="00B616D7"/>
    <w:rsid w:val="00B67CBA"/>
    <w:rsid w:val="00B80161"/>
    <w:rsid w:val="00B83EA8"/>
    <w:rsid w:val="00B84313"/>
    <w:rsid w:val="00B9754B"/>
    <w:rsid w:val="00BA1CD8"/>
    <w:rsid w:val="00BD0121"/>
    <w:rsid w:val="00BE2B25"/>
    <w:rsid w:val="00BE466C"/>
    <w:rsid w:val="00BE5379"/>
    <w:rsid w:val="00C17A2E"/>
    <w:rsid w:val="00C510C2"/>
    <w:rsid w:val="00C6140E"/>
    <w:rsid w:val="00C77789"/>
    <w:rsid w:val="00C818EB"/>
    <w:rsid w:val="00C837C8"/>
    <w:rsid w:val="00C87C79"/>
    <w:rsid w:val="00C948E6"/>
    <w:rsid w:val="00CE2A19"/>
    <w:rsid w:val="00CF6A09"/>
    <w:rsid w:val="00D023C3"/>
    <w:rsid w:val="00D54A01"/>
    <w:rsid w:val="00D566B6"/>
    <w:rsid w:val="00D639BA"/>
    <w:rsid w:val="00D658B9"/>
    <w:rsid w:val="00D736D0"/>
    <w:rsid w:val="00D75E76"/>
    <w:rsid w:val="00D82286"/>
    <w:rsid w:val="00DA37DD"/>
    <w:rsid w:val="00DA3932"/>
    <w:rsid w:val="00DA7874"/>
    <w:rsid w:val="00DC255C"/>
    <w:rsid w:val="00DE0675"/>
    <w:rsid w:val="00E07323"/>
    <w:rsid w:val="00E11C97"/>
    <w:rsid w:val="00E24611"/>
    <w:rsid w:val="00E3197C"/>
    <w:rsid w:val="00E32CC9"/>
    <w:rsid w:val="00E570EC"/>
    <w:rsid w:val="00E6352F"/>
    <w:rsid w:val="00E74B67"/>
    <w:rsid w:val="00E76331"/>
    <w:rsid w:val="00E94DD2"/>
    <w:rsid w:val="00EA56F1"/>
    <w:rsid w:val="00EB6848"/>
    <w:rsid w:val="00EC1A0D"/>
    <w:rsid w:val="00ED3E90"/>
    <w:rsid w:val="00F264C5"/>
    <w:rsid w:val="00F35A02"/>
    <w:rsid w:val="00F43620"/>
    <w:rsid w:val="00F52F81"/>
    <w:rsid w:val="00F7695B"/>
    <w:rsid w:val="00F84511"/>
    <w:rsid w:val="00F8527D"/>
    <w:rsid w:val="00FB0FCF"/>
    <w:rsid w:val="00FD1CC2"/>
    <w:rsid w:val="00FE0474"/>
    <w:rsid w:val="00FE4786"/>
    <w:rsid w:val="1D2439C1"/>
    <w:rsid w:val="22203A9C"/>
    <w:rsid w:val="26921DE0"/>
    <w:rsid w:val="26F7693D"/>
    <w:rsid w:val="29A90BEE"/>
    <w:rsid w:val="2F6B7B88"/>
    <w:rsid w:val="30F1028F"/>
    <w:rsid w:val="33E471C4"/>
    <w:rsid w:val="38841320"/>
    <w:rsid w:val="45D34272"/>
    <w:rsid w:val="46BB00D8"/>
    <w:rsid w:val="48B53E00"/>
    <w:rsid w:val="4E4248A4"/>
    <w:rsid w:val="4EC57F2B"/>
    <w:rsid w:val="509B4DED"/>
    <w:rsid w:val="50E27818"/>
    <w:rsid w:val="523B4165"/>
    <w:rsid w:val="575A1361"/>
    <w:rsid w:val="5BE60CCE"/>
    <w:rsid w:val="5C223FAA"/>
    <w:rsid w:val="61683E6A"/>
    <w:rsid w:val="68E2285B"/>
    <w:rsid w:val="6F8B57FC"/>
    <w:rsid w:val="708318A8"/>
    <w:rsid w:val="72B52CED"/>
    <w:rsid w:val="73A173B5"/>
    <w:rsid w:val="77E0212F"/>
    <w:rsid w:val="78497892"/>
    <w:rsid w:val="7B5F69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94DD2"/>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E94DD2"/>
    <w:rPr>
      <w:sz w:val="24"/>
    </w:rPr>
  </w:style>
  <w:style w:type="paragraph" w:styleId="a4">
    <w:name w:val="Balloon Text"/>
    <w:basedOn w:val="a"/>
    <w:link w:val="Char"/>
    <w:uiPriority w:val="99"/>
    <w:semiHidden/>
    <w:unhideWhenUsed/>
    <w:qFormat/>
    <w:rsid w:val="00E94DD2"/>
    <w:rPr>
      <w:sz w:val="18"/>
      <w:szCs w:val="18"/>
    </w:rPr>
  </w:style>
  <w:style w:type="paragraph" w:styleId="a5">
    <w:name w:val="footer"/>
    <w:basedOn w:val="a"/>
    <w:link w:val="Char0"/>
    <w:uiPriority w:val="99"/>
    <w:unhideWhenUsed/>
    <w:qFormat/>
    <w:rsid w:val="00E94DD2"/>
    <w:pPr>
      <w:tabs>
        <w:tab w:val="center" w:pos="4153"/>
        <w:tab w:val="right" w:pos="8306"/>
      </w:tabs>
      <w:snapToGrid w:val="0"/>
      <w:jc w:val="left"/>
    </w:pPr>
    <w:rPr>
      <w:sz w:val="18"/>
      <w:szCs w:val="18"/>
    </w:rPr>
  </w:style>
  <w:style w:type="paragraph" w:styleId="a6">
    <w:name w:val="header"/>
    <w:basedOn w:val="a"/>
    <w:link w:val="Char1"/>
    <w:unhideWhenUsed/>
    <w:qFormat/>
    <w:rsid w:val="00E94DD2"/>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E94DD2"/>
    <w:pPr>
      <w:spacing w:line="360" w:lineRule="exact"/>
      <w:ind w:leftChars="300" w:left="630"/>
    </w:pPr>
    <w:rPr>
      <w:rFonts w:eastAsia="楷体_GB2312"/>
      <w:sz w:val="28"/>
    </w:rPr>
  </w:style>
  <w:style w:type="table" w:styleId="a7">
    <w:name w:val="Table Grid"/>
    <w:basedOn w:val="a2"/>
    <w:qFormat/>
    <w:rsid w:val="00E94D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格文字"/>
    <w:basedOn w:val="a"/>
    <w:qFormat/>
    <w:rsid w:val="00E94DD2"/>
    <w:pPr>
      <w:spacing w:before="25" w:after="25"/>
    </w:pPr>
    <w:rPr>
      <w:bCs/>
      <w:spacing w:val="10"/>
    </w:rPr>
  </w:style>
  <w:style w:type="character" w:customStyle="1" w:styleId="Char1">
    <w:name w:val="页眉 Char"/>
    <w:basedOn w:val="a1"/>
    <w:link w:val="a6"/>
    <w:uiPriority w:val="99"/>
    <w:qFormat/>
    <w:rsid w:val="00E94DD2"/>
    <w:rPr>
      <w:rFonts w:ascii="Times New Roman" w:eastAsia="宋体" w:hAnsi="Times New Roman" w:cs="Times New Roman"/>
      <w:sz w:val="18"/>
      <w:szCs w:val="18"/>
    </w:rPr>
  </w:style>
  <w:style w:type="character" w:customStyle="1" w:styleId="Char0">
    <w:name w:val="页脚 Char"/>
    <w:basedOn w:val="a1"/>
    <w:link w:val="a5"/>
    <w:uiPriority w:val="99"/>
    <w:qFormat/>
    <w:rsid w:val="00E94DD2"/>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E94DD2"/>
    <w:rPr>
      <w:rFonts w:ascii="Times New Roman" w:eastAsia="宋体" w:hAnsi="Times New Roman" w:cs="Times New Roman"/>
      <w:sz w:val="18"/>
      <w:szCs w:val="18"/>
    </w:rPr>
  </w:style>
  <w:style w:type="character" w:customStyle="1" w:styleId="CharChar1">
    <w:name w:val="Char Char1"/>
    <w:qFormat/>
    <w:locked/>
    <w:rsid w:val="00E94DD2"/>
    <w:rPr>
      <w:rFonts w:ascii="宋体" w:eastAsia="宋体" w:hAnsi="Courier New" w:hint="eastAsia"/>
      <w:kern w:val="2"/>
      <w:sz w:val="21"/>
      <w:lang w:val="en-US" w:eastAsia="zh-CN" w:bidi="ar-SA"/>
    </w:rPr>
  </w:style>
  <w:style w:type="paragraph" w:customStyle="1" w:styleId="Body9pt">
    <w:name w:val="Body 9pt"/>
    <w:basedOn w:val="a"/>
    <w:qFormat/>
    <w:rsid w:val="00A34D5B"/>
    <w:pPr>
      <w:spacing w:before="40" w:after="40"/>
    </w:pPr>
    <w:rPr>
      <w:rFonts w:eastAsia="Times New Roman"/>
      <w:sz w:val="18"/>
      <w:lang w:val="de-DE" w:eastAsia="de-DE"/>
    </w:rPr>
  </w:style>
  <w:style w:type="paragraph" w:customStyle="1" w:styleId="a9">
    <w:name w:val="东方正文"/>
    <w:basedOn w:val="a"/>
    <w:qFormat/>
    <w:rsid w:val="00A34D5B"/>
    <w:pPr>
      <w:spacing w:line="400" w:lineRule="exact"/>
      <w:ind w:left="284" w:right="284"/>
    </w:pPr>
    <w:rPr>
      <w:sz w:val="24"/>
    </w:rPr>
  </w:style>
  <w:style w:type="paragraph" w:customStyle="1" w:styleId="Style2">
    <w:name w:val="_Style 2"/>
    <w:basedOn w:val="a"/>
    <w:uiPriority w:val="34"/>
    <w:qFormat/>
    <w:rsid w:val="00A34D5B"/>
    <w:pPr>
      <w:widowControl/>
      <w:ind w:firstLineChars="200" w:firstLine="420"/>
      <w:jc w:val="left"/>
    </w:pPr>
    <w:rPr>
      <w:kern w:val="0"/>
      <w:sz w:val="20"/>
      <w:lang w:eastAsia="en-US"/>
    </w:rPr>
  </w:style>
  <w:style w:type="character" w:styleId="aa">
    <w:name w:val="Emphasis"/>
    <w:basedOn w:val="a1"/>
    <w:uiPriority w:val="20"/>
    <w:qFormat/>
    <w:rsid w:val="006F7D6B"/>
    <w:rPr>
      <w:i/>
      <w:iCs/>
    </w:rPr>
  </w:style>
  <w:style w:type="character" w:styleId="ab">
    <w:name w:val="Hyperlink"/>
    <w:basedOn w:val="a1"/>
    <w:uiPriority w:val="99"/>
    <w:semiHidden/>
    <w:unhideWhenUsed/>
    <w:rsid w:val="00045B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格文字"/>
    <w:basedOn w:val="a"/>
    <w:qFormat/>
    <w:pPr>
      <w:spacing w:before="25" w:after="25"/>
    </w:pPr>
    <w:rPr>
      <w:bCs/>
      <w:spacing w:val="10"/>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238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hop1358828648099.1688.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14</Pages>
  <Words>1140</Words>
  <Characters>6503</Characters>
  <Application>Microsoft Office Word</Application>
  <DocSecurity>0</DocSecurity>
  <Lines>54</Lines>
  <Paragraphs>15</Paragraphs>
  <ScaleCrop>false</ScaleCrop>
  <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290</cp:revision>
  <dcterms:created xsi:type="dcterms:W3CDTF">2015-06-17T12:51:00Z</dcterms:created>
  <dcterms:modified xsi:type="dcterms:W3CDTF">2022-04-12T02:59:00Z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