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0595-2019-Q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重庆路水工程设计咨询有限公司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t>重</w:t>
            </w:r>
            <w:r>
              <w:rPr>
                <w:sz w:val="18"/>
                <w:szCs w:val="18"/>
              </w:rPr>
              <w:t>庆市渝北区龙山街道新南路388号天邻风景11幢32/顶-3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重庆市渝北区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东湖南路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333号一幢8层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8731BC"/>
    <w:rsid w:val="61977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袁</cp:lastModifiedBy>
  <cp:lastPrinted>2016-01-28T05:47:00Z</cp:lastPrinted>
  <dcterms:modified xsi:type="dcterms:W3CDTF">2019-12-06T08:04:25Z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