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19"/>
        <w:gridCol w:w="1122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sz w:val="24"/>
              </w:rPr>
              <w:t>赵世伟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王强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伍光华、李双(实习)</w:t>
            </w:r>
            <w:r>
              <w:rPr>
                <w:rFonts w:eastAsiaTheme="minorEastAsia"/>
                <w:sz w:val="24"/>
                <w:szCs w:val="24"/>
              </w:rPr>
              <w:t xml:space="preserve">       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2.4.3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涉及标准条款：</w:t>
            </w:r>
            <w:r>
              <w:rPr>
                <w:rFonts w:eastAsiaTheme="minorEastAsia"/>
                <w:sz w:val="24"/>
                <w:szCs w:val="24"/>
              </w:rPr>
              <w:t>QMS:5.3</w:t>
            </w:r>
            <w:r>
              <w:rPr>
                <w:rFonts w:hAnsiTheme="minorEastAsia" w:eastAsiaTheme="minorEastAsia"/>
                <w:sz w:val="24"/>
                <w:szCs w:val="24"/>
              </w:rPr>
              <w:t>组织的岗位、职责和权限、</w:t>
            </w:r>
            <w:r>
              <w:rPr>
                <w:rFonts w:eastAsiaTheme="minorEastAsia"/>
                <w:sz w:val="24"/>
                <w:szCs w:val="24"/>
              </w:rPr>
              <w:t>6.2</w:t>
            </w:r>
            <w:r>
              <w:rPr>
                <w:rFonts w:hAnsiTheme="minorEastAsia" w:eastAsiaTheme="minorEastAsia"/>
                <w:sz w:val="24"/>
                <w:szCs w:val="24"/>
              </w:rPr>
              <w:t>质量目标、</w:t>
            </w:r>
            <w:r>
              <w:rPr>
                <w:rFonts w:eastAsiaTheme="minorEastAsia"/>
                <w:sz w:val="24"/>
                <w:szCs w:val="24"/>
              </w:rPr>
              <w:t>8.2</w:t>
            </w:r>
            <w:r>
              <w:rPr>
                <w:rFonts w:hAnsiTheme="minorEastAsia" w:eastAsiaTheme="minorEastAsia"/>
                <w:sz w:val="24"/>
                <w:szCs w:val="24"/>
              </w:rPr>
              <w:t>产品和服务的要求、</w:t>
            </w:r>
            <w:r>
              <w:rPr>
                <w:rFonts w:eastAsiaTheme="minorEastAsia"/>
                <w:sz w:val="24"/>
                <w:szCs w:val="24"/>
              </w:rPr>
              <w:t>8.5.3</w:t>
            </w:r>
            <w:r>
              <w:rPr>
                <w:rFonts w:hAnsiTheme="minorEastAsia" w:eastAsiaTheme="minorEastAsia"/>
                <w:sz w:val="24"/>
                <w:szCs w:val="24"/>
              </w:rPr>
              <w:t>顾客或外部供方的财产、</w:t>
            </w:r>
            <w:r>
              <w:rPr>
                <w:rFonts w:eastAsiaTheme="minorEastAsia"/>
                <w:sz w:val="24"/>
                <w:szCs w:val="24"/>
              </w:rPr>
              <w:t>9.1.2</w:t>
            </w:r>
            <w:r>
              <w:rPr>
                <w:rFonts w:hAnsiTheme="minorEastAsia" w:eastAsiaTheme="minorEastAsia"/>
                <w:sz w:val="24"/>
                <w:szCs w:val="24"/>
              </w:rPr>
              <w:t>顾客满意、</w:t>
            </w:r>
            <w:r>
              <w:rPr>
                <w:rFonts w:eastAsiaTheme="minorEastAsia"/>
                <w:sz w:val="24"/>
                <w:szCs w:val="24"/>
              </w:rPr>
              <w:t>8.5.5</w:t>
            </w:r>
            <w:r>
              <w:rPr>
                <w:rFonts w:hAnsiTheme="minorEastAsia" w:eastAsiaTheme="minorEastAsia"/>
                <w:sz w:val="24"/>
                <w:szCs w:val="24"/>
              </w:rPr>
              <w:t>交付后的活动</w:t>
            </w:r>
          </w:p>
        </w:tc>
        <w:tc>
          <w:tcPr>
            <w:tcW w:w="760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7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Q5.3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sz w:val="24"/>
                <w:szCs w:val="24"/>
              </w:rPr>
              <w:t>本部门主要负责产品销售合同签订、产品交付后活动的实施和顾客满意度的控制。</w:t>
            </w:r>
            <w:bookmarkStart w:id="0" w:name="_GoBack"/>
            <w:bookmarkEnd w:id="0"/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Q6.2</w:t>
            </w:r>
          </w:p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目标分解到业务部门，主要目标：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202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日考核情况</w:t>
            </w:r>
          </w:p>
          <w:p>
            <w:pPr>
              <w:numPr>
                <w:ilvl w:val="0"/>
                <w:numId w:val="1"/>
              </w:num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顾客满意度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≥95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9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numPr>
                <w:ilvl w:val="0"/>
                <w:numId w:val="1"/>
              </w:num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销售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合同履约率100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%                                      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从考核表来看，目标均已达成。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Q8.2.1</w:t>
            </w: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公司产品主要是</w:t>
            </w:r>
            <w:r>
              <w:rPr>
                <w:sz w:val="24"/>
                <w:szCs w:val="24"/>
              </w:rPr>
              <w:t>新型包装材料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，由业务人员负责与客户进行沟通，主要沟通内容为产品加工要求、价格、数量、交货期等信息，过程中主要针对进度、变更、修改、质量反馈等，售后主要沟通交付情况、顾客满意等。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公司与顾客沟通的方式有：电话、传真、邮件、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、微信、调查表、拜访等。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部经理介绍企业未发生过客户投诉的情况。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Q8.2.2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8.2.3</w:t>
            </w: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部经理介绍到由客户提出需求，公司采购原材料予以加工原材料生产，按照交付时间要求交付给客户，公司在确定产品和要求时，对以下方面进行了考虑：交付时间、产品的质量要求、产品的价格、产品的特别要求、服务等。营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抽查了销售合同：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广东巴德士化工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有限公司，销售产品：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阀口包装袋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380*370*105等7种规格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每种规格5000条起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赵世伟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王玉军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王强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上海广靓贸易服务中心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单面薄膜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0.02厚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382，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重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宽度不等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赵世伟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王玉军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王强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中山恒峰环保包装材料有限公司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单面薄膜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0.02厚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382，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重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宽度不等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赵世伟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王玉军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王强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华新水泥股份有限公司防渗节能特种新材分公司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，销售产品：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包装袋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490*430*105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具体通知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赵世伟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王玉军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王强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日的销售合同，客户：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德高（广州）建材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有限公司，销售产品：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包装袋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，规格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数量电话通知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；交货时间：双方协商，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收到合同后，各部门负责人进行了评审，形成了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合同评审登记表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赵世伟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王玉军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王强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评审，可以签订该合同。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与产品有关要求的更改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Q8.2.4</w:t>
            </w:r>
          </w:p>
        </w:tc>
        <w:tc>
          <w:tcPr>
            <w:tcW w:w="11223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质量手册对产品和服务要求的识别和更改进行了策划和规定，营销部经理介绍到当出现产品要求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合同更改时，会重新评审并将更改情况传达至相关人员。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经过查阅组织内订单文件，并与业务部负责人进行沟通，组织暂无产品和订单变更的情况；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后续生产经营中，如出现有产品和订单要求的变更，将按照文件规定要求进行控制；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该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销售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部经理介绍交付后活动通常包括售后服务、不合格品处理等，在合同中进行规定，暂未发生不合格情况。查销售产品交付情况：产品交付至客户处，客户签收，公司通过电话跟踪沟通及定期拜访、客户满意度调查等方式确认交付及交付后服务的满意程度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司编制《顾客满意度控制程序》，通过拜访、电话、电邮、问卷等形式，收集顾客反馈信息，监视顾客满意程度，评价体系的有效性，寻求体系改进的机会。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提供如客户：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广东巴德士化工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有限公司、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上海广靓贸易服务中心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家顾客的《顾客满意度调查记录表》，调查包含：质量、交货期、服务、价格等指标，满意程度分为很满意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---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不满意等四个档次。从提供的调查表来看，客户对组织评价均为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很满意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满意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查见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2.1.10-13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8.2</w:t>
            </w: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spacing w:line="360" w:lineRule="auto"/>
        <w:rPr>
          <w:rFonts w:eastAsiaTheme="minorEastAsia"/>
          <w:color w:val="000000"/>
          <w:kern w:val="0"/>
          <w:sz w:val="24"/>
          <w:szCs w:val="24"/>
        </w:rPr>
      </w:pPr>
      <w:r>
        <w:rPr>
          <w:rFonts w:hAnsiTheme="minorEastAsia" w:eastAsiaTheme="minorEastAsia"/>
          <w:color w:val="000000"/>
          <w:kern w:val="0"/>
          <w:sz w:val="24"/>
          <w:szCs w:val="24"/>
        </w:rPr>
        <w:t>说明：不符合标注</w:t>
      </w:r>
      <w:r>
        <w:rPr>
          <w:rFonts w:eastAsiaTheme="minorEastAsia"/>
          <w:color w:val="000000"/>
          <w:kern w:val="0"/>
          <w:sz w:val="24"/>
          <w:szCs w:val="24"/>
        </w:rPr>
        <w:t>N</w:t>
      </w:r>
    </w:p>
    <w:p>
      <w:pPr>
        <w:spacing w:line="360" w:lineRule="auto"/>
        <w:rPr>
          <w:rFonts w:eastAsiaTheme="minorEastAsia"/>
          <w:bCs/>
          <w:color w:val="000000"/>
          <w:sz w:val="24"/>
          <w:szCs w:val="24"/>
        </w:rPr>
      </w:pPr>
    </w:p>
    <w:p>
      <w:pPr>
        <w:pStyle w:val="5"/>
        <w:spacing w:line="360" w:lineRule="auto"/>
        <w:rPr>
          <w:rFonts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9BAF2"/>
    <w:multiLevelType w:val="singleLevel"/>
    <w:tmpl w:val="39F9BAF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527FD"/>
    <w:rsid w:val="00061650"/>
    <w:rsid w:val="00063584"/>
    <w:rsid w:val="00064200"/>
    <w:rsid w:val="00066269"/>
    <w:rsid w:val="000841CE"/>
    <w:rsid w:val="00087633"/>
    <w:rsid w:val="00096F41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15A"/>
    <w:rsid w:val="00157648"/>
    <w:rsid w:val="001A2D7F"/>
    <w:rsid w:val="001B690A"/>
    <w:rsid w:val="001B6E17"/>
    <w:rsid w:val="001C537F"/>
    <w:rsid w:val="001D7B25"/>
    <w:rsid w:val="001E292E"/>
    <w:rsid w:val="001F0B86"/>
    <w:rsid w:val="00212618"/>
    <w:rsid w:val="002133A9"/>
    <w:rsid w:val="00215FF3"/>
    <w:rsid w:val="0023592E"/>
    <w:rsid w:val="002433CA"/>
    <w:rsid w:val="0025168F"/>
    <w:rsid w:val="002620DC"/>
    <w:rsid w:val="00267FD3"/>
    <w:rsid w:val="00296CA2"/>
    <w:rsid w:val="002D3139"/>
    <w:rsid w:val="002E3F80"/>
    <w:rsid w:val="00302393"/>
    <w:rsid w:val="00306A1E"/>
    <w:rsid w:val="00306E25"/>
    <w:rsid w:val="003108B1"/>
    <w:rsid w:val="003121DB"/>
    <w:rsid w:val="00326FC5"/>
    <w:rsid w:val="00337922"/>
    <w:rsid w:val="00340867"/>
    <w:rsid w:val="00341987"/>
    <w:rsid w:val="0035212C"/>
    <w:rsid w:val="00362F86"/>
    <w:rsid w:val="003634A5"/>
    <w:rsid w:val="00364679"/>
    <w:rsid w:val="00380837"/>
    <w:rsid w:val="003869F2"/>
    <w:rsid w:val="003A198A"/>
    <w:rsid w:val="003A4ED6"/>
    <w:rsid w:val="003B71CE"/>
    <w:rsid w:val="003C3FC1"/>
    <w:rsid w:val="003F63F4"/>
    <w:rsid w:val="003F725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063E6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F2C8D"/>
    <w:rsid w:val="0061627E"/>
    <w:rsid w:val="006224AF"/>
    <w:rsid w:val="00635728"/>
    <w:rsid w:val="006376F1"/>
    <w:rsid w:val="006407BC"/>
    <w:rsid w:val="00644FE2"/>
    <w:rsid w:val="006476A2"/>
    <w:rsid w:val="00650E23"/>
    <w:rsid w:val="0066389B"/>
    <w:rsid w:val="006703A6"/>
    <w:rsid w:val="0067640C"/>
    <w:rsid w:val="0068334B"/>
    <w:rsid w:val="00686A3E"/>
    <w:rsid w:val="0069271A"/>
    <w:rsid w:val="006B5055"/>
    <w:rsid w:val="006D0A92"/>
    <w:rsid w:val="006D5B29"/>
    <w:rsid w:val="006E0BFD"/>
    <w:rsid w:val="006E5096"/>
    <w:rsid w:val="006E678B"/>
    <w:rsid w:val="0071424F"/>
    <w:rsid w:val="00723474"/>
    <w:rsid w:val="007266B8"/>
    <w:rsid w:val="00752A0E"/>
    <w:rsid w:val="0075422A"/>
    <w:rsid w:val="0077082C"/>
    <w:rsid w:val="007757F3"/>
    <w:rsid w:val="00790A31"/>
    <w:rsid w:val="0079270C"/>
    <w:rsid w:val="0079587D"/>
    <w:rsid w:val="007B2B2C"/>
    <w:rsid w:val="007B6294"/>
    <w:rsid w:val="007E0DE5"/>
    <w:rsid w:val="007E6AEB"/>
    <w:rsid w:val="008074F1"/>
    <w:rsid w:val="0082704B"/>
    <w:rsid w:val="008427A1"/>
    <w:rsid w:val="00876444"/>
    <w:rsid w:val="008811AF"/>
    <w:rsid w:val="00891D6B"/>
    <w:rsid w:val="00892E67"/>
    <w:rsid w:val="008973EE"/>
    <w:rsid w:val="008D0D10"/>
    <w:rsid w:val="008E5120"/>
    <w:rsid w:val="008E74D2"/>
    <w:rsid w:val="008F31F7"/>
    <w:rsid w:val="008F4958"/>
    <w:rsid w:val="00906BB3"/>
    <w:rsid w:val="009256EE"/>
    <w:rsid w:val="009350AA"/>
    <w:rsid w:val="00940C48"/>
    <w:rsid w:val="00944AD1"/>
    <w:rsid w:val="00965516"/>
    <w:rsid w:val="00966CB3"/>
    <w:rsid w:val="00966F80"/>
    <w:rsid w:val="00971600"/>
    <w:rsid w:val="00973048"/>
    <w:rsid w:val="0097497A"/>
    <w:rsid w:val="00980E14"/>
    <w:rsid w:val="009839FB"/>
    <w:rsid w:val="00985D5B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700A7"/>
    <w:rsid w:val="00A72F49"/>
    <w:rsid w:val="00A771C4"/>
    <w:rsid w:val="00A80CAA"/>
    <w:rsid w:val="00A919A4"/>
    <w:rsid w:val="00A9401E"/>
    <w:rsid w:val="00AA588A"/>
    <w:rsid w:val="00AB7F5F"/>
    <w:rsid w:val="00AD050A"/>
    <w:rsid w:val="00AD2580"/>
    <w:rsid w:val="00AE59FA"/>
    <w:rsid w:val="00AF0AAB"/>
    <w:rsid w:val="00AF6841"/>
    <w:rsid w:val="00B021AE"/>
    <w:rsid w:val="00B2792E"/>
    <w:rsid w:val="00B34606"/>
    <w:rsid w:val="00B42593"/>
    <w:rsid w:val="00B608C6"/>
    <w:rsid w:val="00B63E65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44A8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D4716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B514D"/>
    <w:rsid w:val="00DC6F75"/>
    <w:rsid w:val="00DC712D"/>
    <w:rsid w:val="00E03A1B"/>
    <w:rsid w:val="00E1119F"/>
    <w:rsid w:val="00E2205C"/>
    <w:rsid w:val="00E254CA"/>
    <w:rsid w:val="00E340D6"/>
    <w:rsid w:val="00E50A81"/>
    <w:rsid w:val="00E64660"/>
    <w:rsid w:val="00E70140"/>
    <w:rsid w:val="00E715AB"/>
    <w:rsid w:val="00E76BC5"/>
    <w:rsid w:val="00E820FE"/>
    <w:rsid w:val="00E85A97"/>
    <w:rsid w:val="00E86A76"/>
    <w:rsid w:val="00EA62BC"/>
    <w:rsid w:val="00EB0164"/>
    <w:rsid w:val="00EC00A9"/>
    <w:rsid w:val="00ED0F62"/>
    <w:rsid w:val="00ED663F"/>
    <w:rsid w:val="00EE002F"/>
    <w:rsid w:val="00EE0633"/>
    <w:rsid w:val="00EE0C1E"/>
    <w:rsid w:val="00EE5333"/>
    <w:rsid w:val="00EF0F90"/>
    <w:rsid w:val="00F00A91"/>
    <w:rsid w:val="00F17FE4"/>
    <w:rsid w:val="00F40587"/>
    <w:rsid w:val="00F4675D"/>
    <w:rsid w:val="00F5638F"/>
    <w:rsid w:val="00F62DD1"/>
    <w:rsid w:val="00F7404D"/>
    <w:rsid w:val="00F75DEA"/>
    <w:rsid w:val="00F80604"/>
    <w:rsid w:val="00F83341"/>
    <w:rsid w:val="00FA3C55"/>
    <w:rsid w:val="00FA4545"/>
    <w:rsid w:val="00FA6523"/>
    <w:rsid w:val="00FD0AD0"/>
    <w:rsid w:val="00FD5422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2754E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4C947E4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Plain Text"/>
    <w:basedOn w:val="1"/>
    <w:link w:val="18"/>
    <w:unhideWhenUsed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</w:style>
  <w:style w:type="character" w:customStyle="1" w:styleId="18">
    <w:name w:val="纯文本 Char"/>
    <w:link w:val="3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443E4-515E-4C34-9C39-455E8BE6EA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2105</Words>
  <Characters>2306</Characters>
  <Lines>32</Lines>
  <Paragraphs>9</Paragraphs>
  <TotalTime>0</TotalTime>
  <ScaleCrop>false</ScaleCrop>
  <LinksUpToDate>false</LinksUpToDate>
  <CharactersWithSpaces>2437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2020-02-20T09:06:00Z</dcterms:created>
  <dc:creator>微软用户</dc:creator>
  <cp:lastModifiedBy>伍光华</cp:lastModifiedBy>
  <dcterms:modified xsi:type="dcterms:W3CDTF">2022-04-06T14:48:57Z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B62040C147664DC0BB7CB23694B3B786</vt:lpwstr>
  </property>
</Properties>
</file>