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19"/>
        <w:gridCol w:w="11223"/>
        <w:gridCol w:w="760"/>
      </w:tblGrid>
      <w:tr w:rsidR="00DD1062" w:rsidTr="002B0530">
        <w:trPr>
          <w:trHeight w:val="515"/>
        </w:trPr>
        <w:tc>
          <w:tcPr>
            <w:tcW w:w="1707" w:type="dxa"/>
            <w:vMerge w:val="restart"/>
            <w:vAlign w:val="center"/>
          </w:tcPr>
          <w:p w:rsidR="00DD1062" w:rsidRDefault="00DD1062" w:rsidP="002B0530">
            <w:pPr>
              <w:spacing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DD1062" w:rsidRDefault="00DD1062" w:rsidP="002B0530">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019" w:type="dxa"/>
            <w:vMerge w:val="restart"/>
            <w:vAlign w:val="center"/>
          </w:tcPr>
          <w:p w:rsidR="00DD1062" w:rsidRDefault="00DD1062" w:rsidP="002B0530">
            <w:pPr>
              <w:spacing w:line="360" w:lineRule="auto"/>
              <w:rPr>
                <w:rFonts w:ascii="楷体" w:eastAsia="楷体" w:hAnsi="楷体" w:cs="宋体"/>
                <w:sz w:val="24"/>
                <w:szCs w:val="24"/>
              </w:rPr>
            </w:pPr>
            <w:r>
              <w:rPr>
                <w:rFonts w:ascii="楷体" w:eastAsia="楷体" w:hAnsi="楷体" w:cs="宋体" w:hint="eastAsia"/>
                <w:sz w:val="24"/>
                <w:szCs w:val="24"/>
              </w:rPr>
              <w:t>涉及</w:t>
            </w:r>
          </w:p>
          <w:p w:rsidR="00DD1062" w:rsidRDefault="00DD1062" w:rsidP="002B0530">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1223" w:type="dxa"/>
            <w:vAlign w:val="center"/>
          </w:tcPr>
          <w:p w:rsidR="00DD1062" w:rsidRDefault="00DD1062" w:rsidP="002B0530">
            <w:pPr>
              <w:spacing w:line="360" w:lineRule="auto"/>
              <w:rPr>
                <w:rFonts w:ascii="楷体" w:eastAsia="楷体" w:hAnsi="楷体" w:cs="宋体"/>
                <w:sz w:val="24"/>
                <w:szCs w:val="24"/>
              </w:rPr>
            </w:pPr>
            <w:r>
              <w:rPr>
                <w:rFonts w:ascii="楷体" w:eastAsia="楷体" w:hAnsi="楷体" w:cs="宋体" w:hint="eastAsia"/>
                <w:sz w:val="24"/>
                <w:szCs w:val="24"/>
              </w:rPr>
              <w:t>受审核部门：</w:t>
            </w:r>
            <w:r w:rsidRPr="0076226F">
              <w:rPr>
                <w:rFonts w:ascii="楷体" w:eastAsia="楷体" w:hAnsi="楷体" w:cs="宋体" w:hint="eastAsia"/>
                <w:bCs/>
                <w:sz w:val="24"/>
                <w:szCs w:val="24"/>
              </w:rPr>
              <w:t xml:space="preserve">管理层 </w:t>
            </w:r>
            <w:r>
              <w:rPr>
                <w:rFonts w:ascii="楷体" w:eastAsia="楷体" w:hAnsi="楷体" w:cs="宋体" w:hint="eastAsia"/>
                <w:sz w:val="24"/>
                <w:szCs w:val="24"/>
              </w:rPr>
              <w:t xml:space="preserve">                           主管领导/陪同人员：</w:t>
            </w:r>
            <w:r w:rsidRPr="00DD1062">
              <w:rPr>
                <w:rFonts w:ascii="楷体" w:eastAsia="楷体" w:hAnsi="楷体" w:cs="宋体" w:hint="eastAsia"/>
                <w:sz w:val="24"/>
                <w:szCs w:val="24"/>
              </w:rPr>
              <w:t>江玮</w:t>
            </w:r>
          </w:p>
        </w:tc>
        <w:tc>
          <w:tcPr>
            <w:tcW w:w="760" w:type="dxa"/>
            <w:vMerge w:val="restart"/>
            <w:vAlign w:val="center"/>
          </w:tcPr>
          <w:p w:rsidR="00DD1062" w:rsidRDefault="00DD1062" w:rsidP="002B0530">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DD1062" w:rsidTr="002B0530">
        <w:trPr>
          <w:trHeight w:val="403"/>
        </w:trPr>
        <w:tc>
          <w:tcPr>
            <w:tcW w:w="1707" w:type="dxa"/>
            <w:vMerge/>
            <w:vAlign w:val="center"/>
          </w:tcPr>
          <w:p w:rsidR="00DD1062" w:rsidRDefault="00DD1062" w:rsidP="002B0530">
            <w:pPr>
              <w:spacing w:line="360" w:lineRule="auto"/>
              <w:rPr>
                <w:rFonts w:ascii="楷体" w:eastAsia="楷体" w:hAnsi="楷体" w:cs="宋体"/>
                <w:sz w:val="24"/>
                <w:szCs w:val="24"/>
              </w:rPr>
            </w:pPr>
          </w:p>
        </w:tc>
        <w:tc>
          <w:tcPr>
            <w:tcW w:w="1019" w:type="dxa"/>
            <w:vMerge/>
            <w:vAlign w:val="center"/>
          </w:tcPr>
          <w:p w:rsidR="00DD1062" w:rsidRDefault="00DD1062" w:rsidP="002B0530">
            <w:pPr>
              <w:spacing w:line="360" w:lineRule="auto"/>
              <w:rPr>
                <w:rFonts w:ascii="楷体" w:eastAsia="楷体" w:hAnsi="楷体" w:cs="宋体"/>
                <w:sz w:val="24"/>
                <w:szCs w:val="24"/>
              </w:rPr>
            </w:pPr>
          </w:p>
        </w:tc>
        <w:tc>
          <w:tcPr>
            <w:tcW w:w="11223" w:type="dxa"/>
            <w:vAlign w:val="center"/>
          </w:tcPr>
          <w:p w:rsidR="00DD1062" w:rsidRDefault="00DD1062" w:rsidP="00DD1062">
            <w:pPr>
              <w:spacing w:line="360" w:lineRule="auto"/>
              <w:rPr>
                <w:rFonts w:ascii="楷体" w:eastAsia="楷体" w:hAnsi="楷体" w:cs="宋体"/>
                <w:sz w:val="24"/>
                <w:szCs w:val="24"/>
              </w:rPr>
            </w:pPr>
            <w:r>
              <w:rPr>
                <w:rFonts w:ascii="楷体" w:eastAsia="楷体" w:hAnsi="楷体" w:cs="宋体" w:hint="eastAsia"/>
                <w:sz w:val="24"/>
                <w:szCs w:val="24"/>
              </w:rPr>
              <w:t>审核员：文波、李双（实习）、杜梦青（专家）    审核时间：2022.3.4</w:t>
            </w:r>
          </w:p>
        </w:tc>
        <w:tc>
          <w:tcPr>
            <w:tcW w:w="760" w:type="dxa"/>
            <w:vMerge/>
          </w:tcPr>
          <w:p w:rsidR="00DD1062" w:rsidRDefault="00DD1062" w:rsidP="002B0530">
            <w:pPr>
              <w:spacing w:line="360" w:lineRule="auto"/>
              <w:rPr>
                <w:rFonts w:ascii="楷体" w:eastAsia="楷体" w:hAnsi="楷体" w:cs="宋体"/>
                <w:sz w:val="24"/>
                <w:szCs w:val="24"/>
              </w:rPr>
            </w:pPr>
          </w:p>
        </w:tc>
      </w:tr>
      <w:tr w:rsidR="00DD1062" w:rsidTr="002B0530">
        <w:trPr>
          <w:trHeight w:val="1571"/>
        </w:trPr>
        <w:tc>
          <w:tcPr>
            <w:tcW w:w="1707" w:type="dxa"/>
            <w:vMerge/>
            <w:vAlign w:val="center"/>
          </w:tcPr>
          <w:p w:rsidR="00DD1062" w:rsidRDefault="00DD1062" w:rsidP="002B0530">
            <w:pPr>
              <w:spacing w:line="360" w:lineRule="auto"/>
              <w:rPr>
                <w:rFonts w:ascii="楷体" w:eastAsia="楷体" w:hAnsi="楷体" w:cs="宋体"/>
                <w:sz w:val="24"/>
                <w:szCs w:val="24"/>
              </w:rPr>
            </w:pPr>
          </w:p>
        </w:tc>
        <w:tc>
          <w:tcPr>
            <w:tcW w:w="1019" w:type="dxa"/>
            <w:vMerge/>
            <w:vAlign w:val="center"/>
          </w:tcPr>
          <w:p w:rsidR="00DD1062" w:rsidRDefault="00DD1062" w:rsidP="002B0530">
            <w:pPr>
              <w:spacing w:line="360" w:lineRule="auto"/>
              <w:rPr>
                <w:rFonts w:ascii="楷体" w:eastAsia="楷体" w:hAnsi="楷体" w:cs="宋体"/>
                <w:sz w:val="24"/>
                <w:szCs w:val="24"/>
              </w:rPr>
            </w:pPr>
          </w:p>
        </w:tc>
        <w:tc>
          <w:tcPr>
            <w:tcW w:w="11223" w:type="dxa"/>
            <w:vAlign w:val="center"/>
          </w:tcPr>
          <w:p w:rsidR="00DD1062" w:rsidRDefault="00DD1062" w:rsidP="002B0530">
            <w:pPr>
              <w:adjustRightInd w:val="0"/>
              <w:snapToGrid w:val="0"/>
              <w:spacing w:line="360" w:lineRule="auto"/>
              <w:ind w:rightChars="50" w:right="105"/>
              <w:textAlignment w:val="baseline"/>
              <w:rPr>
                <w:rFonts w:ascii="楷体" w:eastAsia="楷体" w:hAnsi="楷体" w:cs="宋体"/>
                <w:sz w:val="24"/>
                <w:szCs w:val="24"/>
              </w:rPr>
            </w:pPr>
            <w:r>
              <w:rPr>
                <w:rFonts w:ascii="楷体" w:eastAsia="楷体" w:hAnsi="楷体" w:cs="宋体" w:hint="eastAsia"/>
                <w:sz w:val="24"/>
                <w:szCs w:val="24"/>
              </w:rPr>
              <w:t>涉及标准条款：</w:t>
            </w:r>
          </w:p>
          <w:p w:rsidR="00DD1062" w:rsidRPr="00DD1062" w:rsidRDefault="00DD1062" w:rsidP="00DD1062">
            <w:pPr>
              <w:adjustRightInd w:val="0"/>
              <w:snapToGrid w:val="0"/>
              <w:spacing w:line="360" w:lineRule="auto"/>
              <w:ind w:rightChars="50" w:right="105"/>
              <w:textAlignment w:val="baseline"/>
              <w:rPr>
                <w:rFonts w:ascii="楷体" w:eastAsia="楷体" w:hAnsi="楷体" w:cs="Arial"/>
                <w:spacing w:val="-6"/>
                <w:sz w:val="24"/>
                <w:szCs w:val="24"/>
              </w:rPr>
            </w:pPr>
            <w:r w:rsidRPr="00DD1062">
              <w:rPr>
                <w:rFonts w:ascii="楷体" w:eastAsia="楷体" w:hAnsi="楷体" w:cs="Arial" w:hint="eastAsia"/>
                <w:spacing w:val="-6"/>
                <w:sz w:val="24"/>
                <w:szCs w:val="24"/>
              </w:rPr>
              <w:t>QMS:4.1理解组织及其环境、4.2理解相关方的需求和期望、4.3 确定管理体系的范围、4.4质量管理体系及其过程、5.1领导作用和承诺、5.2质量方针、5.3</w:t>
            </w:r>
            <w:r w:rsidR="009123A3">
              <w:rPr>
                <w:rFonts w:ascii="楷体" w:eastAsia="楷体" w:hAnsi="楷体" w:cs="Arial" w:hint="eastAsia"/>
                <w:spacing w:val="-6"/>
                <w:sz w:val="24"/>
                <w:szCs w:val="24"/>
              </w:rPr>
              <w:t>组织的岗位、职责和权限</w:t>
            </w:r>
            <w:r w:rsidRPr="00DD1062">
              <w:rPr>
                <w:rFonts w:ascii="楷体" w:eastAsia="楷体" w:hAnsi="楷体" w:cs="Arial" w:hint="eastAsia"/>
                <w:spacing w:val="-6"/>
                <w:sz w:val="24"/>
                <w:szCs w:val="24"/>
              </w:rPr>
              <w:t>、6.1应对风险和机遇的措施、6.2质量目标及其实现的策划、6.3变更的策划、7.1.1资源总则、7.4沟通（信息交流7.4.1总则、7.4.2内部信息、7.4.3外部信息交流）、9.3管理评审、10.1改进、10.3持续改进，</w:t>
            </w:r>
          </w:p>
          <w:p w:rsidR="00DD1062" w:rsidRDefault="00DD1062" w:rsidP="00DD1062">
            <w:pPr>
              <w:adjustRightInd w:val="0"/>
              <w:snapToGrid w:val="0"/>
              <w:spacing w:line="360" w:lineRule="auto"/>
              <w:ind w:rightChars="50" w:right="105"/>
              <w:textAlignment w:val="baseline"/>
              <w:rPr>
                <w:rFonts w:ascii="楷体" w:eastAsia="楷体" w:hAnsi="楷体" w:cs="宋体"/>
                <w:sz w:val="24"/>
                <w:szCs w:val="24"/>
              </w:rPr>
            </w:pPr>
            <w:r w:rsidRPr="00DD1062">
              <w:rPr>
                <w:rFonts w:ascii="楷体" w:eastAsia="楷体" w:hAnsi="楷体" w:cs="Arial" w:hint="eastAsia"/>
                <w:spacing w:val="-6"/>
                <w:sz w:val="24"/>
                <w:szCs w:val="24"/>
              </w:rPr>
              <w:t>国家/地方监督抽查情况；顾客满意、相关方投诉及处理情况；验证企业相关资质证明的有效性，一阶段审核问题验证；</w:t>
            </w:r>
          </w:p>
        </w:tc>
        <w:tc>
          <w:tcPr>
            <w:tcW w:w="760" w:type="dxa"/>
            <w:vMerge/>
          </w:tcPr>
          <w:p w:rsidR="00DD1062" w:rsidRDefault="00DD1062" w:rsidP="002B0530">
            <w:pPr>
              <w:spacing w:line="360" w:lineRule="auto"/>
              <w:rPr>
                <w:rFonts w:ascii="楷体" w:eastAsia="楷体" w:hAnsi="楷体" w:cs="宋体"/>
                <w:sz w:val="24"/>
                <w:szCs w:val="24"/>
              </w:rPr>
            </w:pPr>
          </w:p>
        </w:tc>
      </w:tr>
      <w:tr w:rsidR="00DD1062" w:rsidTr="002B0530">
        <w:trPr>
          <w:trHeight w:val="1081"/>
        </w:trPr>
        <w:tc>
          <w:tcPr>
            <w:tcW w:w="1707" w:type="dxa"/>
            <w:vAlign w:val="center"/>
          </w:tcPr>
          <w:p w:rsidR="00DD1062" w:rsidRDefault="00DD1062" w:rsidP="002B0530">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019" w:type="dxa"/>
            <w:vAlign w:val="center"/>
          </w:tcPr>
          <w:p w:rsidR="00DD1062" w:rsidRDefault="00DD1062" w:rsidP="002B0530">
            <w:pPr>
              <w:spacing w:line="360" w:lineRule="auto"/>
              <w:rPr>
                <w:rFonts w:ascii="楷体" w:eastAsia="楷体" w:hAnsi="楷体"/>
                <w:b/>
                <w:sz w:val="24"/>
                <w:szCs w:val="24"/>
              </w:rPr>
            </w:pPr>
          </w:p>
        </w:tc>
        <w:tc>
          <w:tcPr>
            <w:tcW w:w="11223" w:type="dxa"/>
            <w:vAlign w:val="center"/>
          </w:tcPr>
          <w:p w:rsidR="00DD1062" w:rsidRPr="00A61090"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公司最高管理者/管代：</w:t>
            </w:r>
            <w:r w:rsidRPr="00DD1062">
              <w:rPr>
                <w:rFonts w:ascii="楷体" w:eastAsia="楷体" w:hAnsi="楷体" w:cs="宋体" w:hint="eastAsia"/>
                <w:sz w:val="24"/>
                <w:szCs w:val="24"/>
              </w:rPr>
              <w:t>江玮</w:t>
            </w:r>
            <w:r>
              <w:rPr>
                <w:rFonts w:ascii="楷体" w:eastAsia="楷体" w:hAnsi="楷体" w:hint="eastAsia"/>
                <w:sz w:val="24"/>
                <w:szCs w:val="24"/>
              </w:rPr>
              <w:t xml:space="preserve">。 </w:t>
            </w:r>
          </w:p>
          <w:p w:rsidR="00DD1062" w:rsidRDefault="00DD1062" w:rsidP="00DD1062">
            <w:pPr>
              <w:spacing w:line="360" w:lineRule="auto"/>
              <w:ind w:firstLineChars="200" w:firstLine="480"/>
              <w:rPr>
                <w:rFonts w:ascii="楷体" w:eastAsia="楷体" w:hAnsi="楷体"/>
                <w:sz w:val="24"/>
                <w:szCs w:val="24"/>
              </w:rPr>
            </w:pPr>
            <w:r w:rsidRPr="00DD1062">
              <w:rPr>
                <w:rFonts w:ascii="楷体" w:eastAsia="楷体" w:hAnsi="楷体" w:hint="eastAsia"/>
                <w:sz w:val="24"/>
                <w:szCs w:val="24"/>
              </w:rPr>
              <w:t>江西新腾贝类装饰有限公司</w:t>
            </w:r>
            <w:r w:rsidRPr="00A61090">
              <w:rPr>
                <w:rFonts w:ascii="楷体" w:eastAsia="楷体" w:hAnsi="楷体" w:hint="eastAsia"/>
                <w:sz w:val="24"/>
                <w:szCs w:val="24"/>
              </w:rPr>
              <w:t>成立于</w:t>
            </w:r>
            <w:r w:rsidRPr="000F3AFD">
              <w:rPr>
                <w:rFonts w:ascii="楷体" w:eastAsia="楷体" w:hAnsi="楷体" w:hint="eastAsia"/>
                <w:sz w:val="24"/>
                <w:szCs w:val="24"/>
              </w:rPr>
              <w:t>20</w:t>
            </w:r>
            <w:r>
              <w:rPr>
                <w:rFonts w:ascii="楷体" w:eastAsia="楷体" w:hAnsi="楷体" w:hint="eastAsia"/>
                <w:sz w:val="24"/>
                <w:szCs w:val="24"/>
              </w:rPr>
              <w:t>15</w:t>
            </w:r>
            <w:r w:rsidRPr="000F3AFD">
              <w:rPr>
                <w:rFonts w:ascii="楷体" w:eastAsia="楷体" w:hAnsi="楷体" w:hint="eastAsia"/>
                <w:sz w:val="24"/>
                <w:szCs w:val="24"/>
              </w:rPr>
              <w:t>年09月</w:t>
            </w:r>
            <w:r>
              <w:rPr>
                <w:rFonts w:ascii="楷体" w:eastAsia="楷体" w:hAnsi="楷体" w:hint="eastAsia"/>
                <w:sz w:val="24"/>
                <w:szCs w:val="24"/>
              </w:rPr>
              <w:t>22</w:t>
            </w:r>
            <w:r w:rsidRPr="000F3AFD">
              <w:rPr>
                <w:rFonts w:ascii="楷体" w:eastAsia="楷体" w:hAnsi="楷体" w:hint="eastAsia"/>
                <w:sz w:val="24"/>
                <w:szCs w:val="24"/>
              </w:rPr>
              <w:t>日</w:t>
            </w:r>
            <w:r w:rsidRPr="00A61090">
              <w:rPr>
                <w:rFonts w:ascii="楷体" w:eastAsia="楷体" w:hAnsi="楷体" w:hint="eastAsia"/>
                <w:sz w:val="24"/>
                <w:szCs w:val="24"/>
              </w:rPr>
              <w:t>，法人代表</w:t>
            </w:r>
            <w:r>
              <w:rPr>
                <w:rFonts w:ascii="楷体" w:eastAsia="楷体" w:hAnsi="楷体" w:hint="eastAsia"/>
                <w:sz w:val="24"/>
                <w:szCs w:val="24"/>
              </w:rPr>
              <w:t>：</w:t>
            </w:r>
            <w:r w:rsidRPr="00DD1062">
              <w:rPr>
                <w:rFonts w:ascii="楷体" w:eastAsia="楷体" w:hAnsi="楷体" w:cs="宋体" w:hint="eastAsia"/>
                <w:sz w:val="24"/>
                <w:szCs w:val="24"/>
              </w:rPr>
              <w:t>江玮</w:t>
            </w:r>
            <w:r w:rsidRPr="00A61090">
              <w:rPr>
                <w:rFonts w:ascii="楷体" w:eastAsia="楷体" w:hAnsi="楷体" w:hint="eastAsia"/>
                <w:sz w:val="24"/>
                <w:szCs w:val="24"/>
              </w:rPr>
              <w:t>，</w:t>
            </w:r>
          </w:p>
          <w:p w:rsidR="00DD1062" w:rsidRDefault="00DD1062" w:rsidP="00DD1062">
            <w:pPr>
              <w:spacing w:line="360" w:lineRule="auto"/>
              <w:ind w:firstLineChars="200" w:firstLine="480"/>
              <w:rPr>
                <w:rFonts w:ascii="楷体" w:eastAsia="楷体" w:hAnsi="楷体"/>
                <w:sz w:val="24"/>
                <w:szCs w:val="24"/>
              </w:rPr>
            </w:pPr>
            <w:r>
              <w:rPr>
                <w:rFonts w:ascii="楷体" w:eastAsia="楷体" w:hAnsi="楷体" w:hint="eastAsia"/>
                <w:sz w:val="24"/>
                <w:szCs w:val="24"/>
              </w:rPr>
              <w:t>注册地址：</w:t>
            </w:r>
            <w:r w:rsidRPr="00DD1062">
              <w:rPr>
                <w:rFonts w:ascii="楷体" w:eastAsia="楷体" w:hAnsi="楷体" w:hint="eastAsia"/>
                <w:sz w:val="24"/>
                <w:szCs w:val="24"/>
              </w:rPr>
              <w:t>江西省九江市都昌县芙蓉山工业园金昌西路2号</w:t>
            </w:r>
            <w:r>
              <w:rPr>
                <w:rFonts w:ascii="楷体" w:eastAsia="楷体" w:hAnsi="楷体" w:hint="eastAsia"/>
                <w:sz w:val="24"/>
                <w:szCs w:val="24"/>
              </w:rPr>
              <w:t>。</w:t>
            </w:r>
          </w:p>
          <w:p w:rsidR="00DD1062" w:rsidRPr="00DD1062" w:rsidRDefault="00DD1062" w:rsidP="00DD1062">
            <w:pPr>
              <w:spacing w:line="360" w:lineRule="auto"/>
              <w:ind w:firstLineChars="200" w:firstLine="480"/>
              <w:rPr>
                <w:rFonts w:ascii="楷体" w:eastAsia="楷体" w:hAnsi="楷体"/>
                <w:sz w:val="24"/>
                <w:szCs w:val="24"/>
              </w:rPr>
            </w:pPr>
            <w:r>
              <w:rPr>
                <w:rFonts w:ascii="楷体" w:eastAsia="楷体" w:hAnsi="楷体" w:hint="eastAsia"/>
                <w:sz w:val="24"/>
                <w:szCs w:val="24"/>
              </w:rPr>
              <w:t>生产地址：</w:t>
            </w:r>
            <w:r w:rsidRPr="00DD1062">
              <w:rPr>
                <w:rFonts w:ascii="楷体" w:eastAsia="楷体" w:hAnsi="楷体" w:hint="eastAsia"/>
                <w:sz w:val="24"/>
                <w:szCs w:val="24"/>
              </w:rPr>
              <w:t>江西省九江市都昌县芙蓉山工业园金昌西路2号</w:t>
            </w:r>
          </w:p>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设有行政部、生产部、供销部等组织部门，</w:t>
            </w:r>
            <w:r w:rsidR="00C55317">
              <w:rPr>
                <w:rFonts w:ascii="楷体" w:eastAsia="楷体" w:hAnsi="楷体" w:hint="eastAsia"/>
                <w:sz w:val="24"/>
                <w:szCs w:val="24"/>
              </w:rPr>
              <w:t>实际查有</w:t>
            </w:r>
            <w:r>
              <w:rPr>
                <w:rFonts w:ascii="楷体" w:eastAsia="楷体" w:hAnsi="楷体" w:hint="eastAsia"/>
                <w:sz w:val="24"/>
                <w:szCs w:val="24"/>
              </w:rPr>
              <w:t>共44名员工。</w:t>
            </w:r>
          </w:p>
          <w:p w:rsidR="00DD1062" w:rsidRDefault="00DD1062" w:rsidP="00DD1062">
            <w:pPr>
              <w:spacing w:line="360" w:lineRule="auto"/>
              <w:ind w:firstLineChars="200" w:firstLine="480"/>
              <w:rPr>
                <w:rFonts w:ascii="楷体" w:eastAsia="楷体" w:hAnsi="楷体"/>
                <w:b/>
                <w:sz w:val="24"/>
                <w:szCs w:val="24"/>
              </w:rPr>
            </w:pPr>
            <w:r w:rsidRPr="004316F9">
              <w:rPr>
                <w:rFonts w:ascii="楷体" w:eastAsia="楷体" w:hAnsi="楷体" w:hint="eastAsia"/>
                <w:sz w:val="24"/>
                <w:szCs w:val="24"/>
              </w:rPr>
              <w:t>经营范围：</w:t>
            </w:r>
            <w:r w:rsidRPr="00DD1062">
              <w:rPr>
                <w:rFonts w:ascii="楷体" w:eastAsia="楷体" w:hAnsi="楷体" w:hint="eastAsia"/>
                <w:sz w:val="24"/>
                <w:szCs w:val="24"/>
              </w:rPr>
              <w:t>珍珠、贝类养殖、加工、销售（依法须经批准的项目，经相关部门批准后方可开展经营活动）</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1603"/>
        </w:trPr>
        <w:tc>
          <w:tcPr>
            <w:tcW w:w="1707" w:type="dxa"/>
            <w:vAlign w:val="center"/>
          </w:tcPr>
          <w:p w:rsidR="00DD1062" w:rsidRDefault="00DD1062" w:rsidP="002B0530">
            <w:pPr>
              <w:spacing w:line="360" w:lineRule="auto"/>
              <w:rPr>
                <w:rFonts w:ascii="楷体" w:eastAsia="楷体" w:hAnsi="楷体"/>
                <w:b/>
                <w:sz w:val="24"/>
                <w:szCs w:val="24"/>
              </w:rPr>
            </w:pPr>
            <w:r>
              <w:rPr>
                <w:rFonts w:ascii="楷体" w:eastAsia="楷体" w:hAnsi="楷体" w:hint="eastAsia"/>
                <w:sz w:val="24"/>
                <w:szCs w:val="24"/>
              </w:rPr>
              <w:lastRenderedPageBreak/>
              <w:t>领导作用和承诺、组织的岗位职责和权限</w:t>
            </w:r>
          </w:p>
        </w:tc>
        <w:tc>
          <w:tcPr>
            <w:tcW w:w="1019" w:type="dxa"/>
            <w:vAlign w:val="center"/>
          </w:tcPr>
          <w:p w:rsidR="00DD1062" w:rsidRPr="00960CD9" w:rsidRDefault="00DD1062" w:rsidP="002B0530">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Q：5.1，5.3  </w:t>
            </w:r>
          </w:p>
        </w:tc>
        <w:tc>
          <w:tcPr>
            <w:tcW w:w="11223" w:type="dxa"/>
            <w:vAlign w:val="center"/>
          </w:tcPr>
          <w:p w:rsidR="00DD1062" w:rsidRDefault="00DD1062" w:rsidP="002B0530">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据总经理江玮</w:t>
            </w:r>
            <w:r w:rsidRPr="00960CD9">
              <w:rPr>
                <w:rFonts w:ascii="楷体" w:eastAsia="楷体" w:hAnsi="楷体" w:hint="eastAsia"/>
                <w:color w:val="000000"/>
                <w:sz w:val="24"/>
                <w:szCs w:val="24"/>
              </w:rPr>
              <w:t>介绍，公司成立以来确定了各个部门及其职责，</w:t>
            </w:r>
            <w:r>
              <w:rPr>
                <w:rFonts w:ascii="楷体" w:eastAsia="楷体" w:hAnsi="楷体" w:hint="eastAsia"/>
                <w:color w:val="000000"/>
                <w:sz w:val="24"/>
                <w:szCs w:val="24"/>
              </w:rPr>
              <w:t>2021.10.10</w:t>
            </w:r>
            <w:r w:rsidRPr="00960CD9">
              <w:rPr>
                <w:rFonts w:ascii="楷体" w:eastAsia="楷体" w:hAnsi="楷体" w:hint="eastAsia"/>
                <w:color w:val="000000"/>
                <w:sz w:val="24"/>
                <w:szCs w:val="24"/>
              </w:rPr>
              <w:t>日建立了文件化的管理体系，公司各部门沟通信息传递良好。</w:t>
            </w:r>
          </w:p>
          <w:p w:rsidR="00DD1062" w:rsidRDefault="00DD1062" w:rsidP="002B0530">
            <w:pPr>
              <w:spacing w:line="360" w:lineRule="auto"/>
              <w:ind w:firstLineChars="200" w:firstLine="480"/>
              <w:rPr>
                <w:rFonts w:ascii="楷体" w:eastAsia="楷体" w:hAnsi="楷体"/>
                <w:color w:val="000000"/>
                <w:sz w:val="24"/>
                <w:szCs w:val="24"/>
              </w:rPr>
            </w:pPr>
            <w:r w:rsidRPr="00AE48AD">
              <w:rPr>
                <w:rFonts w:ascii="楷体" w:eastAsia="楷体" w:hAnsi="楷体" w:hint="eastAsia"/>
                <w:color w:val="000000"/>
                <w:sz w:val="24"/>
                <w:szCs w:val="24"/>
              </w:rPr>
              <w:t>编制了岗位职责汇编，以文件上发的形式沟通各部门的职责及各部门之间工作的联系。</w:t>
            </w:r>
          </w:p>
          <w:p w:rsidR="00DD1062" w:rsidRDefault="00DD1062" w:rsidP="002B053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组织机构图列出公司的各个部门，《岗位说明书》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DD1062" w:rsidRPr="00960CD9" w:rsidRDefault="00DD1062" w:rsidP="002B0530">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总经理负责公司全面运行，</w:t>
            </w:r>
            <w:r>
              <w:rPr>
                <w:rFonts w:ascii="楷体" w:eastAsia="楷体" w:hAnsi="楷体" w:hint="eastAsia"/>
                <w:color w:val="000000"/>
                <w:sz w:val="24"/>
                <w:szCs w:val="24"/>
              </w:rPr>
              <w:t>负责组织制定方针、目标、管理评审等工作，其职责包括</w:t>
            </w:r>
            <w:r w:rsidRPr="00960CD9">
              <w:rPr>
                <w:rFonts w:ascii="楷体" w:eastAsia="楷体" w:hAnsi="楷体" w:hint="eastAsia"/>
                <w:color w:val="000000"/>
                <w:sz w:val="24"/>
                <w:szCs w:val="24"/>
              </w:rPr>
              <w:t>：</w:t>
            </w:r>
          </w:p>
          <w:p w:rsidR="00DD1062" w:rsidRPr="00960CD9" w:rsidRDefault="00DD1062" w:rsidP="002B0530">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1）确保质量管理体系的过程得到建立和保持；</w:t>
            </w:r>
          </w:p>
          <w:p w:rsidR="00DD1062" w:rsidRPr="00960CD9" w:rsidRDefault="00DD1062" w:rsidP="002B0530">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2）报告质量管理体系的业绩，包括改进的需求；</w:t>
            </w:r>
          </w:p>
          <w:p w:rsidR="00DD1062" w:rsidRPr="00960CD9" w:rsidRDefault="00DD1062" w:rsidP="002B0530">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3）在整个公司内促进提高满足顾客要求意识的形成；</w:t>
            </w:r>
          </w:p>
          <w:p w:rsidR="00DD1062" w:rsidRPr="00960CD9" w:rsidRDefault="00DD1062" w:rsidP="002B0530">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4）与质量管理体系有关事宜的外部联络。</w:t>
            </w:r>
          </w:p>
          <w:p w:rsidR="00DD1062" w:rsidRPr="00960CD9" w:rsidRDefault="00DD1062" w:rsidP="002B0530">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总经理对公司体系的运行持续提供必需的资源，总体能履行其管理承诺。</w:t>
            </w:r>
          </w:p>
          <w:p w:rsidR="00DD1062" w:rsidRPr="00960CD9" w:rsidRDefault="00DD1062" w:rsidP="00DD1062">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经交流总经理</w:t>
            </w:r>
            <w:r>
              <w:rPr>
                <w:rFonts w:ascii="楷体" w:eastAsia="楷体" w:hAnsi="楷体" w:hint="eastAsia"/>
                <w:color w:val="000000"/>
                <w:sz w:val="24"/>
                <w:szCs w:val="24"/>
              </w:rPr>
              <w:t>/</w:t>
            </w:r>
            <w:r w:rsidRPr="00960CD9">
              <w:rPr>
                <w:rFonts w:ascii="楷体" w:eastAsia="楷体" w:hAnsi="楷体" w:hint="eastAsia"/>
                <w:color w:val="000000"/>
                <w:sz w:val="24"/>
                <w:szCs w:val="24"/>
              </w:rPr>
              <w:t>管代了解管理体系的基本运行情况，比较重视公司管理及体系建设。</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1603"/>
        </w:trPr>
        <w:tc>
          <w:tcPr>
            <w:tcW w:w="1707" w:type="dxa"/>
            <w:vAlign w:val="center"/>
          </w:tcPr>
          <w:p w:rsidR="00DD1062" w:rsidRPr="0079343F" w:rsidRDefault="00DD1062" w:rsidP="002B0530">
            <w:pPr>
              <w:spacing w:line="360" w:lineRule="auto"/>
              <w:rPr>
                <w:rFonts w:ascii="楷体" w:eastAsia="楷体" w:hAnsi="楷体"/>
                <w:sz w:val="24"/>
                <w:szCs w:val="24"/>
              </w:rPr>
            </w:pPr>
            <w:r>
              <w:rPr>
                <w:rFonts w:ascii="楷体" w:eastAsia="楷体" w:hAnsi="楷体" w:hint="eastAsia"/>
                <w:sz w:val="24"/>
                <w:szCs w:val="24"/>
              </w:rPr>
              <w:t>理解组织及其环境</w:t>
            </w:r>
          </w:p>
        </w:tc>
        <w:tc>
          <w:tcPr>
            <w:tcW w:w="1019" w:type="dxa"/>
            <w:vAlign w:val="center"/>
          </w:tcPr>
          <w:p w:rsidR="00DD1062" w:rsidRPr="0079343F" w:rsidRDefault="00DD1062" w:rsidP="002B0530">
            <w:pPr>
              <w:spacing w:line="360" w:lineRule="auto"/>
              <w:rPr>
                <w:rFonts w:ascii="楷体" w:eastAsia="楷体" w:hAnsi="楷体"/>
                <w:sz w:val="24"/>
                <w:szCs w:val="24"/>
              </w:rPr>
            </w:pPr>
            <w:r>
              <w:rPr>
                <w:rFonts w:ascii="楷体" w:eastAsia="楷体" w:hAnsi="楷体" w:hint="eastAsia"/>
                <w:sz w:val="24"/>
                <w:szCs w:val="24"/>
              </w:rPr>
              <w:t>4.1</w:t>
            </w:r>
          </w:p>
        </w:tc>
        <w:tc>
          <w:tcPr>
            <w:tcW w:w="11223" w:type="dxa"/>
            <w:vAlign w:val="center"/>
          </w:tcPr>
          <w:p w:rsidR="00DD1062" w:rsidRPr="006337B2" w:rsidRDefault="00DD1062" w:rsidP="002B0530">
            <w:pPr>
              <w:spacing w:line="360" w:lineRule="auto"/>
              <w:ind w:firstLineChars="200" w:firstLine="480"/>
              <w:rPr>
                <w:rFonts w:ascii="楷体" w:eastAsia="楷体" w:hAnsi="楷体"/>
                <w:color w:val="000000"/>
                <w:sz w:val="24"/>
                <w:szCs w:val="24"/>
              </w:rPr>
            </w:pPr>
            <w:r w:rsidRPr="00DD1062">
              <w:rPr>
                <w:rFonts w:ascii="楷体" w:eastAsia="楷体" w:hAnsi="楷体" w:hint="eastAsia"/>
                <w:sz w:val="24"/>
                <w:szCs w:val="24"/>
              </w:rPr>
              <w:t>江西新腾贝类装饰有限公司</w:t>
            </w:r>
            <w:r w:rsidRPr="006337B2">
              <w:rPr>
                <w:rFonts w:ascii="楷体" w:eastAsia="楷体" w:hAnsi="楷体" w:hint="eastAsia"/>
                <w:color w:val="000000"/>
                <w:sz w:val="24"/>
                <w:szCs w:val="24"/>
              </w:rPr>
              <w:t>位于</w:t>
            </w:r>
            <w:r w:rsidRPr="00DD1062">
              <w:rPr>
                <w:rFonts w:ascii="楷体" w:eastAsia="楷体" w:hAnsi="楷体" w:hint="eastAsia"/>
                <w:sz w:val="24"/>
                <w:szCs w:val="24"/>
              </w:rPr>
              <w:t>江西省九江市都昌县芙蓉山工业园金昌西路2号</w:t>
            </w:r>
            <w:r>
              <w:rPr>
                <w:rFonts w:ascii="楷体" w:eastAsia="楷体" w:hAnsi="楷体" w:hint="eastAsia"/>
                <w:color w:val="000000"/>
                <w:sz w:val="24"/>
                <w:szCs w:val="24"/>
              </w:rPr>
              <w:t>。</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hint="eastAsia"/>
                <w:color w:val="000000"/>
                <w:sz w:val="24"/>
                <w:szCs w:val="24"/>
              </w:rPr>
              <w:t>经交流得知公司</w:t>
            </w:r>
            <w:r w:rsidRPr="006337B2">
              <w:rPr>
                <w:rFonts w:ascii="楷体" w:eastAsia="楷体" w:hAnsi="楷体"/>
                <w:color w:val="000000"/>
                <w:sz w:val="24"/>
                <w:szCs w:val="24"/>
              </w:rPr>
              <w:t>通过定期的网站获取、顾客沟通、及定期内部总结等方式</w:t>
            </w:r>
            <w:r w:rsidRPr="006337B2">
              <w:rPr>
                <w:rFonts w:ascii="楷体" w:eastAsia="楷体" w:hAnsi="楷体" w:hint="eastAsia"/>
                <w:color w:val="000000"/>
                <w:sz w:val="24"/>
                <w:szCs w:val="24"/>
              </w:rPr>
              <w:t>对内外部因素</w:t>
            </w:r>
            <w:r w:rsidRPr="006337B2">
              <w:rPr>
                <w:rFonts w:ascii="楷体" w:eastAsia="楷体" w:hAnsi="楷体"/>
                <w:color w:val="000000"/>
                <w:sz w:val="24"/>
                <w:szCs w:val="24"/>
              </w:rPr>
              <w:t>进行监视和评审</w:t>
            </w:r>
            <w:r w:rsidRPr="006337B2">
              <w:rPr>
                <w:rFonts w:ascii="楷体" w:eastAsia="楷体" w:hAnsi="楷体" w:hint="eastAsia"/>
                <w:color w:val="000000"/>
                <w:sz w:val="24"/>
                <w:szCs w:val="24"/>
              </w:rPr>
              <w:t>：</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外部因素：</w:t>
            </w:r>
          </w:p>
          <w:p w:rsidR="00DD1062" w:rsidRPr="006337B2" w:rsidRDefault="00DD1062" w:rsidP="002B0530">
            <w:pPr>
              <w:spacing w:line="360" w:lineRule="auto"/>
              <w:ind w:firstLineChars="200" w:firstLine="480"/>
              <w:rPr>
                <w:rFonts w:ascii="楷体" w:eastAsia="楷体" w:hAnsi="楷体"/>
                <w:color w:val="000000"/>
                <w:sz w:val="24"/>
                <w:szCs w:val="24"/>
              </w:rPr>
            </w:pPr>
            <w:r>
              <w:rPr>
                <w:rFonts w:ascii="楷体" w:eastAsia="楷体" w:hAnsi="楷体"/>
                <w:color w:val="000000"/>
                <w:sz w:val="24"/>
                <w:szCs w:val="24"/>
              </w:rPr>
              <w:lastRenderedPageBreak/>
              <w:t>现在</w:t>
            </w:r>
            <w:r>
              <w:rPr>
                <w:rFonts w:ascii="楷体" w:eastAsia="楷体" w:hAnsi="楷体" w:hint="eastAsia"/>
                <w:color w:val="000000"/>
                <w:sz w:val="24"/>
                <w:szCs w:val="24"/>
              </w:rPr>
              <w:t>贝类（贝壳）的加工生产</w:t>
            </w:r>
            <w:r>
              <w:rPr>
                <w:rFonts w:ascii="楷体" w:eastAsia="楷体" w:hAnsi="楷体"/>
                <w:color w:val="000000"/>
                <w:sz w:val="24"/>
                <w:szCs w:val="24"/>
              </w:rPr>
              <w:t>相关</w:t>
            </w:r>
            <w:r w:rsidRPr="006337B2">
              <w:rPr>
                <w:rFonts w:ascii="楷体" w:eastAsia="楷体" w:hAnsi="楷体"/>
                <w:color w:val="000000"/>
                <w:sz w:val="24"/>
                <w:szCs w:val="24"/>
              </w:rPr>
              <w:t>行业持续新建发展带来的机遇，</w:t>
            </w:r>
            <w:r>
              <w:rPr>
                <w:rFonts w:ascii="楷体" w:eastAsia="楷体" w:hAnsi="楷体"/>
                <w:color w:val="000000"/>
                <w:sz w:val="24"/>
                <w:szCs w:val="24"/>
              </w:rPr>
              <w:t>客户、</w:t>
            </w:r>
            <w:r w:rsidRPr="006337B2">
              <w:rPr>
                <w:rFonts w:ascii="楷体" w:eastAsia="楷体" w:hAnsi="楷体"/>
                <w:color w:val="000000"/>
                <w:sz w:val="24"/>
                <w:szCs w:val="24"/>
              </w:rPr>
              <w:t>法规和政府对生产加工业的环保性、安全性和质量提出了越来越高的要求，行业有着非常大的提升空间，并取得迅速的发展。</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国内文化、社会因素影响因素很小。</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与同类企业相比，具有</w:t>
            </w:r>
            <w:r w:rsidRPr="006337B2">
              <w:rPr>
                <w:rFonts w:ascii="楷体" w:eastAsia="楷体" w:hAnsi="楷体" w:hint="eastAsia"/>
                <w:color w:val="000000"/>
                <w:sz w:val="24"/>
                <w:szCs w:val="24"/>
              </w:rPr>
              <w:t>设备先进、</w:t>
            </w:r>
            <w:r w:rsidRPr="006337B2">
              <w:rPr>
                <w:rFonts w:ascii="楷体" w:eastAsia="楷体" w:hAnsi="楷体"/>
                <w:color w:val="000000"/>
                <w:sz w:val="24"/>
                <w:szCs w:val="24"/>
              </w:rPr>
              <w:t>人员少、生产效率高</w:t>
            </w:r>
            <w:r w:rsidRPr="006337B2">
              <w:rPr>
                <w:rFonts w:ascii="楷体" w:eastAsia="楷体" w:hAnsi="楷体" w:hint="eastAsia"/>
                <w:color w:val="000000"/>
                <w:sz w:val="24"/>
                <w:szCs w:val="24"/>
              </w:rPr>
              <w:t>、</w:t>
            </w:r>
            <w:r w:rsidRPr="006337B2">
              <w:rPr>
                <w:rFonts w:ascii="楷体" w:eastAsia="楷体" w:hAnsi="楷体"/>
                <w:color w:val="000000"/>
                <w:sz w:val="24"/>
                <w:szCs w:val="24"/>
              </w:rPr>
              <w:t>生产周期短、技术力量</w:t>
            </w:r>
            <w:r w:rsidRPr="006337B2">
              <w:rPr>
                <w:rFonts w:ascii="楷体" w:eastAsia="楷体" w:hAnsi="楷体" w:hint="eastAsia"/>
                <w:color w:val="000000"/>
                <w:sz w:val="24"/>
                <w:szCs w:val="24"/>
              </w:rPr>
              <w:t>强等</w:t>
            </w:r>
            <w:r w:rsidRPr="006337B2">
              <w:rPr>
                <w:rFonts w:ascii="楷体" w:eastAsia="楷体" w:hAnsi="楷体"/>
                <w:color w:val="000000"/>
                <w:sz w:val="24"/>
                <w:szCs w:val="24"/>
              </w:rPr>
              <w:t>优势。</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内部因素：</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公司的人员均为有多年</w:t>
            </w:r>
            <w:r>
              <w:rPr>
                <w:rFonts w:ascii="楷体" w:eastAsia="楷体" w:hAnsi="楷体"/>
                <w:color w:val="000000"/>
                <w:sz w:val="24"/>
                <w:szCs w:val="24"/>
              </w:rPr>
              <w:t>加工</w:t>
            </w:r>
            <w:r w:rsidRPr="006337B2">
              <w:rPr>
                <w:rFonts w:ascii="楷体" w:eastAsia="楷体" w:hAnsi="楷体"/>
                <w:color w:val="000000"/>
                <w:sz w:val="24"/>
                <w:szCs w:val="24"/>
              </w:rPr>
              <w:t>生产实践经验和质检及相关岗位管理工作经验</w:t>
            </w:r>
            <w:r w:rsidRPr="006337B2">
              <w:rPr>
                <w:rFonts w:ascii="楷体" w:eastAsia="楷体" w:hAnsi="楷体" w:hint="eastAsia"/>
                <w:color w:val="000000"/>
                <w:sz w:val="24"/>
                <w:szCs w:val="24"/>
              </w:rPr>
              <w:t>；</w:t>
            </w:r>
            <w:r w:rsidRPr="006337B2">
              <w:rPr>
                <w:rFonts w:ascii="楷体" w:eastAsia="楷体" w:hAnsi="楷体"/>
                <w:color w:val="000000"/>
                <w:sz w:val="24"/>
                <w:szCs w:val="24"/>
              </w:rPr>
              <w:t>生产技术人员全部经过技能/合规性培训，业务熟练，质量意识</w:t>
            </w:r>
            <w:r w:rsidRPr="006337B2">
              <w:rPr>
                <w:rFonts w:ascii="楷体" w:eastAsia="楷体" w:hAnsi="楷体" w:hint="eastAsia"/>
                <w:color w:val="000000"/>
                <w:sz w:val="24"/>
                <w:szCs w:val="24"/>
              </w:rPr>
              <w:t>、</w:t>
            </w:r>
            <w:r w:rsidRPr="006337B2">
              <w:rPr>
                <w:rFonts w:ascii="楷体" w:eastAsia="楷体" w:hAnsi="楷体"/>
                <w:color w:val="000000"/>
                <w:sz w:val="24"/>
                <w:szCs w:val="24"/>
              </w:rPr>
              <w:t>环境保护意识</w:t>
            </w:r>
            <w:r w:rsidRPr="006337B2">
              <w:rPr>
                <w:rFonts w:ascii="楷体" w:eastAsia="楷体" w:hAnsi="楷体" w:hint="eastAsia"/>
                <w:color w:val="000000"/>
                <w:sz w:val="24"/>
                <w:szCs w:val="24"/>
              </w:rPr>
              <w:t>、职业健康安全意识</w:t>
            </w:r>
            <w:r w:rsidRPr="006337B2">
              <w:rPr>
                <w:rFonts w:ascii="楷体" w:eastAsia="楷体" w:hAnsi="楷体"/>
                <w:color w:val="000000"/>
                <w:sz w:val="24"/>
                <w:szCs w:val="24"/>
              </w:rPr>
              <w:t>较强。</w:t>
            </w:r>
          </w:p>
          <w:p w:rsidR="00DD1062" w:rsidRPr="006337B2" w:rsidRDefault="00DD1062" w:rsidP="002B0530">
            <w:pPr>
              <w:spacing w:line="360" w:lineRule="auto"/>
              <w:ind w:firstLineChars="200" w:firstLine="480"/>
              <w:rPr>
                <w:rFonts w:ascii="楷体" w:eastAsia="楷体" w:hAnsi="楷体"/>
                <w:color w:val="000000"/>
                <w:sz w:val="24"/>
                <w:szCs w:val="24"/>
              </w:rPr>
            </w:pPr>
            <w:r>
              <w:rPr>
                <w:rFonts w:ascii="楷体" w:eastAsia="楷体" w:hAnsi="楷体"/>
                <w:color w:val="000000"/>
                <w:sz w:val="24"/>
                <w:szCs w:val="24"/>
              </w:rPr>
              <w:t>采用成熟的生产工艺，产品质量、安全有保证</w:t>
            </w:r>
            <w:r w:rsidRPr="006337B2">
              <w:rPr>
                <w:rFonts w:ascii="楷体" w:eastAsia="楷体" w:hAnsi="楷体"/>
                <w:color w:val="000000"/>
                <w:sz w:val="24"/>
                <w:szCs w:val="24"/>
              </w:rPr>
              <w:t>，</w:t>
            </w:r>
            <w:r>
              <w:rPr>
                <w:rFonts w:ascii="楷体" w:eastAsia="楷体" w:hAnsi="楷体"/>
                <w:color w:val="000000"/>
                <w:sz w:val="24"/>
                <w:szCs w:val="24"/>
              </w:rPr>
              <w:t>能保障客户的需要</w:t>
            </w:r>
            <w:r w:rsidRPr="006337B2">
              <w:rPr>
                <w:rFonts w:ascii="楷体" w:eastAsia="楷体" w:hAnsi="楷体"/>
                <w:color w:val="000000"/>
                <w:sz w:val="24"/>
                <w:szCs w:val="24"/>
              </w:rPr>
              <w:t>。</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公司财务能保障公司质量管理体系运行所需</w:t>
            </w:r>
            <w:r w:rsidRPr="006337B2">
              <w:rPr>
                <w:rFonts w:ascii="楷体" w:eastAsia="楷体" w:hAnsi="楷体" w:hint="eastAsia"/>
                <w:color w:val="000000"/>
                <w:sz w:val="24"/>
                <w:szCs w:val="24"/>
              </w:rPr>
              <w:t>，</w:t>
            </w:r>
            <w:r>
              <w:rPr>
                <w:rFonts w:ascii="楷体" w:eastAsia="楷体" w:hAnsi="楷体"/>
                <w:color w:val="000000"/>
                <w:sz w:val="24"/>
                <w:szCs w:val="24"/>
              </w:rPr>
              <w:t>公司的生产</w:t>
            </w:r>
            <w:r w:rsidRPr="006337B2">
              <w:rPr>
                <w:rFonts w:ascii="楷体" w:eastAsia="楷体" w:hAnsi="楷体"/>
                <w:color w:val="000000"/>
                <w:sz w:val="24"/>
                <w:szCs w:val="24"/>
              </w:rPr>
              <w:t>基础设施、配备齐全、过程运行环境控制良好</w:t>
            </w:r>
            <w:r w:rsidRPr="006337B2">
              <w:rPr>
                <w:rFonts w:ascii="楷体" w:eastAsia="楷体" w:hAnsi="楷体" w:hint="eastAsia"/>
                <w:color w:val="000000"/>
                <w:sz w:val="24"/>
                <w:szCs w:val="24"/>
              </w:rPr>
              <w:t>。</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经查，符合要求。</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DD1062" w:rsidTr="002B0530">
        <w:trPr>
          <w:trHeight w:val="1383"/>
        </w:trPr>
        <w:tc>
          <w:tcPr>
            <w:tcW w:w="1707" w:type="dxa"/>
            <w:vAlign w:val="center"/>
          </w:tcPr>
          <w:p w:rsidR="00DD1062" w:rsidRPr="0079343F" w:rsidRDefault="00DD1062" w:rsidP="002B0530">
            <w:pPr>
              <w:spacing w:line="360" w:lineRule="auto"/>
              <w:rPr>
                <w:rFonts w:ascii="楷体" w:eastAsia="楷体" w:hAnsi="楷体"/>
                <w:sz w:val="24"/>
                <w:szCs w:val="24"/>
              </w:rPr>
            </w:pPr>
            <w:r>
              <w:rPr>
                <w:rFonts w:ascii="楷体" w:eastAsia="楷体" w:hAnsi="楷体" w:hint="eastAsia"/>
                <w:sz w:val="24"/>
                <w:szCs w:val="24"/>
              </w:rPr>
              <w:lastRenderedPageBreak/>
              <w:t>理解相关方的需求和期望</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4.2</w:t>
            </w:r>
          </w:p>
        </w:tc>
        <w:tc>
          <w:tcPr>
            <w:tcW w:w="11223" w:type="dxa"/>
            <w:vAlign w:val="center"/>
          </w:tcPr>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hint="eastAsia"/>
                <w:color w:val="000000"/>
                <w:sz w:val="24"/>
                <w:szCs w:val="24"/>
              </w:rPr>
              <w:t>公司确定了与质量管理</w:t>
            </w:r>
            <w:r>
              <w:rPr>
                <w:rFonts w:ascii="楷体" w:eastAsia="楷体" w:hAnsi="楷体" w:hint="eastAsia"/>
                <w:color w:val="000000"/>
                <w:sz w:val="24"/>
                <w:szCs w:val="24"/>
              </w:rPr>
              <w:t>体系有关的相关方包括顾客、采购环保合格原材料和合作供方、工商</w:t>
            </w:r>
            <w:r w:rsidRPr="006337B2">
              <w:rPr>
                <w:rFonts w:ascii="楷体" w:eastAsia="楷体" w:hAnsi="楷体" w:hint="eastAsia"/>
                <w:color w:val="000000"/>
                <w:sz w:val="24"/>
                <w:szCs w:val="24"/>
              </w:rPr>
              <w:t>行政部门、计量和安全部门、总</w:t>
            </w:r>
            <w:r>
              <w:rPr>
                <w:rFonts w:ascii="楷体" w:eastAsia="楷体" w:hAnsi="楷体" w:hint="eastAsia"/>
                <w:color w:val="000000"/>
                <w:sz w:val="24"/>
                <w:szCs w:val="24"/>
              </w:rPr>
              <w:t>公司、财政局、物流服务企业、当地环保部门</w:t>
            </w:r>
            <w:r w:rsidRPr="006337B2">
              <w:rPr>
                <w:rFonts w:ascii="楷体" w:eastAsia="楷体" w:hAnsi="楷体" w:hint="eastAsia"/>
                <w:color w:val="000000"/>
                <w:sz w:val="24"/>
                <w:szCs w:val="24"/>
              </w:rPr>
              <w:t>等。</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hint="eastAsia"/>
                <w:color w:val="000000"/>
                <w:sz w:val="24"/>
                <w:szCs w:val="24"/>
              </w:rPr>
              <w:t>相关方对企业的要求有：遵守国家的现行法律法规、保持有效的资质、生产的产品节能环保，对环境无重大污染、无安全隐患、不断提高技术水平以及不断提高客户满意度等。</w:t>
            </w:r>
          </w:p>
          <w:p w:rsidR="00DD1062" w:rsidRDefault="00DD1062" w:rsidP="002B0530">
            <w:pPr>
              <w:spacing w:line="360" w:lineRule="auto"/>
              <w:ind w:firstLineChars="200" w:firstLine="480"/>
              <w:rPr>
                <w:rFonts w:ascii="楷体" w:eastAsia="楷体" w:hAnsi="楷体"/>
                <w:sz w:val="24"/>
                <w:szCs w:val="24"/>
              </w:rPr>
            </w:pPr>
            <w:r w:rsidRPr="006337B2">
              <w:rPr>
                <w:rFonts w:ascii="楷体" w:eastAsia="楷体" w:hAnsi="楷体" w:hint="eastAsia"/>
                <w:color w:val="000000"/>
                <w:sz w:val="24"/>
                <w:szCs w:val="24"/>
              </w:rPr>
              <w:t>对这些相关方监事和评审的方法有：上级文件、标准和规范的获取、设备器具检定、沟通等。</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804"/>
        </w:trPr>
        <w:tc>
          <w:tcPr>
            <w:tcW w:w="1707" w:type="dxa"/>
          </w:tcPr>
          <w:p w:rsidR="00DD1062" w:rsidRPr="00AE48AD" w:rsidRDefault="00DD1062" w:rsidP="002B0530">
            <w:pPr>
              <w:spacing w:line="360" w:lineRule="auto"/>
              <w:rPr>
                <w:rFonts w:ascii="楷体" w:eastAsia="楷体" w:hAnsi="楷体"/>
                <w:sz w:val="24"/>
                <w:szCs w:val="24"/>
              </w:rPr>
            </w:pPr>
            <w:r w:rsidRPr="00AE48AD">
              <w:rPr>
                <w:rFonts w:ascii="楷体" w:eastAsia="楷体" w:hAnsi="楷体" w:hint="eastAsia"/>
                <w:sz w:val="24"/>
                <w:szCs w:val="24"/>
              </w:rPr>
              <w:t>应对风险和机遇的措施</w:t>
            </w:r>
          </w:p>
          <w:p w:rsidR="00DD1062" w:rsidRPr="00AE48AD" w:rsidRDefault="00DD1062" w:rsidP="002B0530">
            <w:pPr>
              <w:spacing w:line="360" w:lineRule="auto"/>
              <w:rPr>
                <w:rFonts w:ascii="楷体" w:eastAsia="楷体" w:hAnsi="楷体"/>
                <w:sz w:val="24"/>
                <w:szCs w:val="24"/>
              </w:rPr>
            </w:pPr>
            <w:r w:rsidRPr="00AE48AD">
              <w:rPr>
                <w:rFonts w:ascii="楷体" w:eastAsia="楷体" w:hAnsi="楷体" w:hint="eastAsia"/>
                <w:sz w:val="24"/>
                <w:szCs w:val="24"/>
              </w:rPr>
              <w:lastRenderedPageBreak/>
              <w:t>确定管理体系的范围</w:t>
            </w:r>
          </w:p>
          <w:p w:rsidR="00DD1062" w:rsidRPr="00AE48AD" w:rsidRDefault="00DD1062" w:rsidP="002B0530">
            <w:pPr>
              <w:spacing w:line="360" w:lineRule="auto"/>
              <w:rPr>
                <w:rFonts w:ascii="楷体" w:eastAsia="楷体" w:hAnsi="楷体"/>
                <w:sz w:val="24"/>
                <w:szCs w:val="24"/>
              </w:rPr>
            </w:pPr>
            <w:r w:rsidRPr="00AE48AD">
              <w:rPr>
                <w:rFonts w:ascii="楷体" w:eastAsia="楷体" w:hAnsi="楷体" w:hint="eastAsia"/>
                <w:sz w:val="24"/>
                <w:szCs w:val="24"/>
              </w:rPr>
              <w:t>管理体系及其过程</w:t>
            </w:r>
          </w:p>
          <w:p w:rsidR="00DD1062" w:rsidRPr="00AE48AD" w:rsidRDefault="00DD1062" w:rsidP="002B0530">
            <w:pPr>
              <w:spacing w:line="360" w:lineRule="auto"/>
              <w:rPr>
                <w:rFonts w:ascii="楷体" w:eastAsia="楷体" w:hAnsi="楷体"/>
                <w:sz w:val="24"/>
                <w:szCs w:val="24"/>
              </w:rPr>
            </w:pPr>
            <w:r w:rsidRPr="00AE48AD">
              <w:rPr>
                <w:rFonts w:ascii="楷体" w:eastAsia="楷体" w:hAnsi="楷体" w:hint="eastAsia"/>
                <w:sz w:val="24"/>
                <w:szCs w:val="24"/>
              </w:rPr>
              <w:t>变更的策划</w:t>
            </w:r>
          </w:p>
        </w:tc>
        <w:tc>
          <w:tcPr>
            <w:tcW w:w="1019" w:type="dxa"/>
          </w:tcPr>
          <w:p w:rsidR="00DD1062" w:rsidRPr="00AE48AD" w:rsidRDefault="00DD1062" w:rsidP="002B0530">
            <w:pPr>
              <w:spacing w:line="360" w:lineRule="auto"/>
              <w:jc w:val="center"/>
              <w:rPr>
                <w:rFonts w:ascii="楷体" w:eastAsia="楷体" w:hAnsi="楷体"/>
                <w:sz w:val="24"/>
                <w:szCs w:val="24"/>
              </w:rPr>
            </w:pPr>
            <w:r w:rsidRPr="00AE48AD">
              <w:rPr>
                <w:rFonts w:ascii="楷体" w:eastAsia="楷体" w:hAnsi="楷体" w:hint="eastAsia"/>
                <w:sz w:val="24"/>
                <w:szCs w:val="24"/>
              </w:rPr>
              <w:lastRenderedPageBreak/>
              <w:t>6.1</w:t>
            </w:r>
          </w:p>
          <w:p w:rsidR="00DD1062" w:rsidRPr="00AE48AD" w:rsidRDefault="00DD1062" w:rsidP="002B0530">
            <w:pPr>
              <w:spacing w:line="360" w:lineRule="auto"/>
              <w:jc w:val="center"/>
              <w:rPr>
                <w:rFonts w:ascii="楷体" w:eastAsia="楷体" w:hAnsi="楷体"/>
                <w:sz w:val="24"/>
                <w:szCs w:val="24"/>
              </w:rPr>
            </w:pPr>
            <w:r w:rsidRPr="00AE48AD">
              <w:rPr>
                <w:rFonts w:ascii="楷体" w:eastAsia="楷体" w:hAnsi="楷体" w:hint="eastAsia"/>
                <w:sz w:val="24"/>
                <w:szCs w:val="24"/>
              </w:rPr>
              <w:t>4.3</w:t>
            </w:r>
          </w:p>
          <w:p w:rsidR="00DD1062" w:rsidRPr="00AE48AD" w:rsidRDefault="00DD1062" w:rsidP="002B0530">
            <w:pPr>
              <w:spacing w:line="360" w:lineRule="auto"/>
              <w:jc w:val="center"/>
              <w:rPr>
                <w:rFonts w:ascii="楷体" w:eastAsia="楷体" w:hAnsi="楷体"/>
                <w:sz w:val="24"/>
                <w:szCs w:val="24"/>
              </w:rPr>
            </w:pPr>
            <w:r w:rsidRPr="00AE48AD">
              <w:rPr>
                <w:rFonts w:ascii="楷体" w:eastAsia="楷体" w:hAnsi="楷体" w:hint="eastAsia"/>
                <w:sz w:val="24"/>
                <w:szCs w:val="24"/>
              </w:rPr>
              <w:lastRenderedPageBreak/>
              <w:t>4.4</w:t>
            </w:r>
          </w:p>
          <w:p w:rsidR="00DD1062" w:rsidRPr="00AE48AD" w:rsidRDefault="00DD1062" w:rsidP="002B0530">
            <w:pPr>
              <w:spacing w:line="360" w:lineRule="auto"/>
              <w:jc w:val="center"/>
              <w:rPr>
                <w:rFonts w:ascii="楷体" w:eastAsia="楷体" w:hAnsi="楷体"/>
                <w:sz w:val="24"/>
                <w:szCs w:val="24"/>
              </w:rPr>
            </w:pPr>
            <w:r w:rsidRPr="00AE48AD">
              <w:rPr>
                <w:rFonts w:ascii="楷体" w:eastAsia="楷体" w:hAnsi="楷体" w:hint="eastAsia"/>
                <w:sz w:val="24"/>
                <w:szCs w:val="24"/>
              </w:rPr>
              <w:t>6.3</w:t>
            </w:r>
          </w:p>
          <w:p w:rsidR="00DD1062" w:rsidRPr="00AE48AD" w:rsidRDefault="00DD1062" w:rsidP="002B0530">
            <w:pPr>
              <w:spacing w:line="360" w:lineRule="auto"/>
              <w:jc w:val="center"/>
              <w:rPr>
                <w:rFonts w:ascii="楷体" w:eastAsia="楷体" w:hAnsi="楷体"/>
                <w:sz w:val="24"/>
                <w:szCs w:val="24"/>
              </w:rPr>
            </w:pPr>
          </w:p>
        </w:tc>
        <w:tc>
          <w:tcPr>
            <w:tcW w:w="11223" w:type="dxa"/>
          </w:tcPr>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lastRenderedPageBreak/>
              <w:t>基于对4.1和4.2的考虑，分析了公司存在的风险和机遇：</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机遇：</w:t>
            </w:r>
            <w:r w:rsidRPr="00441E52">
              <w:rPr>
                <w:rFonts w:ascii="楷体" w:eastAsia="楷体" w:hAnsi="楷体"/>
                <w:color w:val="000000"/>
                <w:sz w:val="24"/>
                <w:szCs w:val="24"/>
              </w:rPr>
              <w:t>行业市场的规模化，市场需求量很大</w:t>
            </w:r>
            <w:r w:rsidRPr="00441E52">
              <w:rPr>
                <w:rFonts w:ascii="楷体" w:eastAsia="楷体" w:hAnsi="楷体" w:hint="eastAsia"/>
                <w:color w:val="000000"/>
                <w:sz w:val="24"/>
                <w:szCs w:val="24"/>
              </w:rPr>
              <w:t>，</w:t>
            </w:r>
            <w:r w:rsidRPr="00441E52">
              <w:rPr>
                <w:rFonts w:ascii="楷体" w:eastAsia="楷体" w:hAnsi="楷体"/>
                <w:color w:val="000000"/>
                <w:sz w:val="24"/>
                <w:szCs w:val="24"/>
              </w:rPr>
              <w:t>销售市场巨大，目前市场经济对企业有较好的推动作用。</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lastRenderedPageBreak/>
              <w:t>风险：</w:t>
            </w:r>
            <w:r w:rsidRPr="00441E52">
              <w:rPr>
                <w:rFonts w:ascii="楷体" w:eastAsia="楷体" w:hAnsi="楷体"/>
                <w:color w:val="000000"/>
                <w:sz w:val="24"/>
                <w:szCs w:val="24"/>
              </w:rPr>
              <w:t>目前国内市场的同类产品有较多的品牌，竞争逐渐加剧。</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color w:val="000000"/>
                <w:sz w:val="24"/>
                <w:szCs w:val="24"/>
              </w:rPr>
              <w:t>编制有《风险和机遇的应对控制程序》，对组织内外的风险和机遇进行了策划。</w:t>
            </w:r>
            <w:r w:rsidRPr="00441E52">
              <w:rPr>
                <w:rFonts w:ascii="楷体" w:eastAsia="楷体" w:hAnsi="楷体" w:hint="eastAsia"/>
                <w:color w:val="000000"/>
                <w:sz w:val="24"/>
                <w:szCs w:val="24"/>
              </w:rPr>
              <w:t>介绍说，公司</w:t>
            </w:r>
            <w:r w:rsidRPr="00441E52">
              <w:rPr>
                <w:rFonts w:ascii="楷体" w:eastAsia="楷体" w:hAnsi="楷体"/>
                <w:color w:val="000000"/>
                <w:sz w:val="24"/>
                <w:szCs w:val="24"/>
              </w:rPr>
              <w:t>识别了风险和机遇来源、风险和机遇内容、管理措施、责任部门、实时时间、评价措施等</w:t>
            </w:r>
            <w:r w:rsidRPr="00441E52">
              <w:rPr>
                <w:rFonts w:ascii="楷体" w:eastAsia="楷体" w:hAnsi="楷体" w:hint="eastAsia"/>
                <w:color w:val="000000"/>
                <w:sz w:val="24"/>
                <w:szCs w:val="24"/>
              </w:rPr>
              <w:t>；</w:t>
            </w:r>
          </w:p>
          <w:p w:rsidR="00DD1062" w:rsidRPr="00441E52" w:rsidRDefault="00DD1062" w:rsidP="002B0530">
            <w:pPr>
              <w:spacing w:line="360" w:lineRule="auto"/>
              <w:ind w:firstLineChars="200" w:firstLine="480"/>
              <w:rPr>
                <w:rFonts w:ascii="楷体" w:eastAsia="楷体" w:hAnsi="楷体"/>
                <w:color w:val="000000"/>
                <w:sz w:val="24"/>
                <w:szCs w:val="24"/>
              </w:rPr>
            </w:pPr>
            <w:r w:rsidRPr="00AE48AD">
              <w:rPr>
                <w:rFonts w:ascii="楷体" w:eastAsia="楷体" w:hAnsi="楷体" w:hint="eastAsia"/>
                <w:color w:val="000000"/>
                <w:sz w:val="24"/>
                <w:szCs w:val="24"/>
              </w:rPr>
              <w:t>为应对相应的风险和机遇，公司依据GB/T19001-2016标准的要求并结合本公司的具体情况，采取PDCA的过程方法，建立、实施、保持并持续改进质量、环境、职业健康安全管理体系。编制《管理手册》</w:t>
            </w:r>
            <w:r>
              <w:rPr>
                <w:rFonts w:ascii="楷体" w:eastAsia="楷体" w:hAnsi="楷体" w:hint="eastAsia"/>
                <w:color w:val="000000"/>
                <w:sz w:val="24"/>
                <w:szCs w:val="24"/>
              </w:rPr>
              <w:t>A</w:t>
            </w:r>
            <w:r w:rsidRPr="00AE48AD">
              <w:rPr>
                <w:rFonts w:ascii="楷体" w:eastAsia="楷体" w:hAnsi="楷体" w:hint="eastAsia"/>
                <w:color w:val="000000"/>
                <w:sz w:val="24"/>
                <w:szCs w:val="24"/>
              </w:rPr>
              <w:t>/0版，管理体系于</w:t>
            </w:r>
            <w:r>
              <w:rPr>
                <w:rFonts w:ascii="楷体" w:eastAsia="楷体" w:hAnsi="楷体" w:hint="eastAsia"/>
                <w:color w:val="000000"/>
                <w:sz w:val="24"/>
                <w:szCs w:val="24"/>
              </w:rPr>
              <w:t>2021.10.10</w:t>
            </w:r>
            <w:r w:rsidRPr="00AE48AD">
              <w:rPr>
                <w:rFonts w:ascii="楷体" w:eastAsia="楷体" w:hAnsi="楷体" w:hint="eastAsia"/>
                <w:color w:val="000000"/>
                <w:sz w:val="24"/>
                <w:szCs w:val="24"/>
              </w:rPr>
              <w:t>建立并正式实施。另编制程序文件</w:t>
            </w:r>
            <w:r>
              <w:rPr>
                <w:rFonts w:ascii="楷体" w:eastAsia="楷体" w:hAnsi="楷体" w:hint="eastAsia"/>
                <w:color w:val="000000"/>
                <w:sz w:val="24"/>
                <w:szCs w:val="24"/>
              </w:rPr>
              <w:t>14</w:t>
            </w:r>
            <w:r w:rsidRPr="00AE48AD">
              <w:rPr>
                <w:rFonts w:ascii="楷体" w:eastAsia="楷体" w:hAnsi="楷体" w:hint="eastAsia"/>
                <w:color w:val="000000"/>
                <w:sz w:val="24"/>
                <w:szCs w:val="24"/>
              </w:rPr>
              <w:t>个，版本号：</w:t>
            </w:r>
            <w:r>
              <w:rPr>
                <w:rFonts w:ascii="楷体" w:eastAsia="楷体" w:hAnsi="楷体" w:hint="eastAsia"/>
                <w:color w:val="000000"/>
                <w:sz w:val="24"/>
                <w:szCs w:val="24"/>
              </w:rPr>
              <w:t>A</w:t>
            </w:r>
            <w:r w:rsidRPr="00AE48AD">
              <w:rPr>
                <w:rFonts w:ascii="楷体" w:eastAsia="楷体" w:hAnsi="楷体" w:hint="eastAsia"/>
                <w:color w:val="000000"/>
                <w:sz w:val="24"/>
                <w:szCs w:val="24"/>
              </w:rPr>
              <w:t>/0，</w:t>
            </w:r>
            <w:r>
              <w:rPr>
                <w:rFonts w:ascii="楷体" w:eastAsia="楷体" w:hAnsi="楷体" w:hint="eastAsia"/>
                <w:color w:val="000000"/>
                <w:sz w:val="24"/>
                <w:szCs w:val="24"/>
              </w:rPr>
              <w:t>2021</w:t>
            </w:r>
            <w:r w:rsidRPr="00AE48AD">
              <w:rPr>
                <w:rFonts w:ascii="楷体" w:eastAsia="楷体" w:hAnsi="楷体" w:hint="eastAsia"/>
                <w:color w:val="000000"/>
                <w:sz w:val="24"/>
                <w:szCs w:val="24"/>
              </w:rPr>
              <w:t>年</w:t>
            </w:r>
            <w:r>
              <w:rPr>
                <w:rFonts w:ascii="楷体" w:eastAsia="楷体" w:hAnsi="楷体" w:hint="eastAsia"/>
                <w:color w:val="000000"/>
                <w:sz w:val="24"/>
                <w:szCs w:val="24"/>
              </w:rPr>
              <w:t>10</w:t>
            </w:r>
            <w:r w:rsidRPr="00AE48AD">
              <w:rPr>
                <w:rFonts w:ascii="楷体" w:eastAsia="楷体" w:hAnsi="楷体" w:hint="eastAsia"/>
                <w:color w:val="000000"/>
                <w:sz w:val="24"/>
                <w:szCs w:val="24"/>
              </w:rPr>
              <w:t>月</w:t>
            </w:r>
            <w:r>
              <w:rPr>
                <w:rFonts w:ascii="楷体" w:eastAsia="楷体" w:hAnsi="楷体" w:hint="eastAsia"/>
                <w:color w:val="000000"/>
                <w:sz w:val="24"/>
                <w:szCs w:val="24"/>
              </w:rPr>
              <w:t>10</w:t>
            </w:r>
            <w:r w:rsidRPr="00AE48AD">
              <w:rPr>
                <w:rFonts w:ascii="楷体" w:eastAsia="楷体" w:hAnsi="楷体" w:hint="eastAsia"/>
                <w:color w:val="000000"/>
                <w:sz w:val="24"/>
                <w:szCs w:val="24"/>
              </w:rPr>
              <w:t>日实施；另设有作业指导书</w:t>
            </w:r>
            <w:r>
              <w:rPr>
                <w:rFonts w:ascii="楷体" w:eastAsia="楷体" w:hAnsi="楷体" w:hint="eastAsia"/>
                <w:color w:val="000000"/>
                <w:sz w:val="24"/>
                <w:szCs w:val="24"/>
              </w:rPr>
              <w:t>汇编1套</w:t>
            </w:r>
            <w:r w:rsidRPr="00AE48AD">
              <w:rPr>
                <w:rFonts w:ascii="楷体" w:eastAsia="楷体" w:hAnsi="楷体" w:hint="eastAsia"/>
                <w:color w:val="000000"/>
                <w:sz w:val="24"/>
                <w:szCs w:val="24"/>
              </w:rPr>
              <w:t>；</w:t>
            </w:r>
            <w:r w:rsidRPr="002960CF">
              <w:rPr>
                <w:rFonts w:ascii="楷体" w:eastAsia="楷体" w:hAnsi="楷体" w:hint="eastAsia"/>
                <w:color w:val="000000"/>
                <w:sz w:val="24"/>
                <w:szCs w:val="24"/>
              </w:rPr>
              <w:t>编制外来文件清单，收集法律法规和技术标准、规范等10个；</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本公司识别并确定了如下分工及过程：采购过程、生产过程、销售过程、检验与交付过程、绩效分析、评价与改进等多个过程。</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 xml:space="preserve">生产工艺流程如下： </w:t>
            </w:r>
          </w:p>
          <w:p w:rsidR="00A81CFD" w:rsidRPr="00A81CFD" w:rsidRDefault="00A81CFD" w:rsidP="00A81CFD">
            <w:pPr>
              <w:spacing w:line="360" w:lineRule="auto"/>
              <w:ind w:firstLineChars="200" w:firstLine="480"/>
              <w:rPr>
                <w:rFonts w:ascii="楷体" w:eastAsia="楷体" w:hAnsi="楷体"/>
                <w:color w:val="000000"/>
                <w:sz w:val="24"/>
                <w:szCs w:val="24"/>
              </w:rPr>
            </w:pPr>
            <w:r w:rsidRPr="00A81CFD">
              <w:rPr>
                <w:rFonts w:ascii="楷体" w:eastAsia="楷体" w:hAnsi="楷体" w:hint="eastAsia"/>
                <w:color w:val="000000"/>
                <w:sz w:val="24"/>
                <w:szCs w:val="24"/>
              </w:rPr>
              <w:t>贝壳片：下单→材料出库（贝壳）→切片→平车→精修→漂光→质检→出库</w:t>
            </w:r>
          </w:p>
          <w:p w:rsidR="00A81CFD" w:rsidRPr="00A81CFD" w:rsidRDefault="00A81CFD" w:rsidP="00A81CFD">
            <w:pPr>
              <w:spacing w:line="360" w:lineRule="auto"/>
              <w:ind w:firstLineChars="200" w:firstLine="480"/>
              <w:rPr>
                <w:rFonts w:ascii="楷体" w:eastAsia="楷体" w:hAnsi="楷体"/>
                <w:color w:val="000000"/>
                <w:sz w:val="24"/>
                <w:szCs w:val="24"/>
              </w:rPr>
            </w:pPr>
            <w:r w:rsidRPr="00A81CFD">
              <w:rPr>
                <w:rFonts w:ascii="楷体" w:eastAsia="楷体" w:hAnsi="楷体" w:hint="eastAsia"/>
                <w:color w:val="000000"/>
                <w:sz w:val="24"/>
                <w:szCs w:val="24"/>
              </w:rPr>
              <w:t>贝壳装饰板：贝壳片加工→密拼挑选→密拼粘贴→修边→打磨→密拼质检→包装→出库</w:t>
            </w:r>
          </w:p>
          <w:p w:rsidR="00DD1062" w:rsidRDefault="00A81CFD" w:rsidP="00A81CFD">
            <w:pPr>
              <w:spacing w:line="360" w:lineRule="auto"/>
              <w:ind w:firstLineChars="200" w:firstLine="480"/>
              <w:rPr>
                <w:rFonts w:ascii="楷体" w:eastAsia="楷体" w:hAnsi="楷体"/>
                <w:color w:val="000000"/>
                <w:sz w:val="24"/>
                <w:szCs w:val="24"/>
              </w:rPr>
            </w:pPr>
            <w:r w:rsidRPr="00A81CFD">
              <w:rPr>
                <w:rFonts w:ascii="楷体" w:eastAsia="楷体" w:hAnsi="楷体" w:hint="eastAsia"/>
                <w:color w:val="000000"/>
                <w:sz w:val="24"/>
                <w:szCs w:val="24"/>
              </w:rPr>
              <w:t>贝壳马塞克: 贝壳片加工→网拼挑选→网拼粘贴 →网拼质检→包装→出库</w:t>
            </w:r>
          </w:p>
          <w:p w:rsidR="00DD1062" w:rsidRDefault="00DD1062" w:rsidP="002B0530">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企业刚实施运行质量管理体系，暂无变更。</w:t>
            </w:r>
          </w:p>
          <w:p w:rsidR="00DD1062" w:rsidRPr="00441E52" w:rsidRDefault="002A0B12" w:rsidP="002B0530">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审核</w:t>
            </w:r>
            <w:r w:rsidR="00DD1062" w:rsidRPr="00441E52">
              <w:rPr>
                <w:rFonts w:ascii="楷体" w:eastAsia="楷体" w:hAnsi="楷体"/>
                <w:color w:val="000000"/>
                <w:sz w:val="24"/>
                <w:szCs w:val="24"/>
              </w:rPr>
              <w:t>确</w:t>
            </w:r>
            <w:r w:rsidR="00DD1062">
              <w:rPr>
                <w:rFonts w:ascii="楷体" w:eastAsia="楷体" w:hAnsi="楷体" w:hint="eastAsia"/>
                <w:color w:val="000000"/>
                <w:sz w:val="24"/>
                <w:szCs w:val="24"/>
              </w:rPr>
              <w:t>定</w:t>
            </w:r>
            <w:r w:rsidR="00DD1062" w:rsidRPr="00441E52">
              <w:rPr>
                <w:rFonts w:ascii="楷体" w:eastAsia="楷体" w:hAnsi="楷体"/>
                <w:color w:val="000000"/>
                <w:sz w:val="24"/>
                <w:szCs w:val="24"/>
              </w:rPr>
              <w:t>的认证范围：</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color w:val="000000"/>
                <w:sz w:val="24"/>
                <w:szCs w:val="24"/>
              </w:rPr>
              <w:t>QMS：</w:t>
            </w:r>
            <w:r w:rsidR="002A0B12" w:rsidRPr="002A0B12">
              <w:rPr>
                <w:rFonts w:ascii="楷体" w:eastAsia="楷体" w:hAnsi="楷体" w:hint="eastAsia"/>
                <w:color w:val="000000"/>
                <w:sz w:val="24"/>
                <w:szCs w:val="24"/>
              </w:rPr>
              <w:t>贝类（贝壳）的加工及销售</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color w:val="000000"/>
                <w:sz w:val="24"/>
                <w:szCs w:val="24"/>
              </w:rPr>
              <w:t>不适用条款：</w:t>
            </w:r>
            <w:r>
              <w:rPr>
                <w:rFonts w:ascii="楷体" w:eastAsia="楷体" w:hAnsi="楷体"/>
                <w:color w:val="000000"/>
                <w:sz w:val="24"/>
                <w:szCs w:val="24"/>
              </w:rPr>
              <w:t>ISO</w:t>
            </w:r>
            <w:r>
              <w:rPr>
                <w:rFonts w:ascii="楷体" w:eastAsia="楷体" w:hAnsi="楷体" w:hint="eastAsia"/>
                <w:color w:val="000000"/>
                <w:sz w:val="24"/>
                <w:szCs w:val="24"/>
              </w:rPr>
              <w:t>9001：2015标准8.3条款</w:t>
            </w:r>
            <w:r w:rsidRPr="00441E52">
              <w:rPr>
                <w:rFonts w:ascii="楷体" w:eastAsia="楷体" w:hAnsi="楷体" w:hint="eastAsia"/>
                <w:color w:val="000000"/>
                <w:sz w:val="24"/>
                <w:szCs w:val="24"/>
              </w:rPr>
              <w:t>。</w:t>
            </w:r>
            <w:r w:rsidRPr="00017082">
              <w:rPr>
                <w:rFonts w:ascii="楷体" w:eastAsia="楷体" w:hAnsi="楷体" w:hint="eastAsia"/>
                <w:color w:val="000000"/>
                <w:sz w:val="24"/>
                <w:szCs w:val="24"/>
              </w:rPr>
              <w:t>本公司</w:t>
            </w:r>
            <w:r w:rsidR="002A0B12">
              <w:rPr>
                <w:rFonts w:ascii="楷体" w:eastAsia="楷体" w:hAnsi="楷体" w:hint="eastAsia"/>
                <w:color w:val="000000"/>
                <w:sz w:val="24"/>
                <w:szCs w:val="24"/>
              </w:rPr>
              <w:t>按照打样确认的</w:t>
            </w:r>
            <w:r w:rsidRPr="00621F6F">
              <w:rPr>
                <w:rFonts w:ascii="楷体" w:eastAsia="楷体" w:hAnsi="楷体" w:hint="eastAsia"/>
                <w:color w:val="000000"/>
                <w:sz w:val="24"/>
                <w:szCs w:val="24"/>
              </w:rPr>
              <w:t>样品及其他</w:t>
            </w:r>
            <w:r w:rsidR="002A0B12">
              <w:rPr>
                <w:rFonts w:ascii="楷体" w:eastAsia="楷体" w:hAnsi="楷体" w:hint="eastAsia"/>
                <w:color w:val="000000"/>
                <w:sz w:val="24"/>
                <w:szCs w:val="24"/>
              </w:rPr>
              <w:t>客户</w:t>
            </w:r>
            <w:r w:rsidRPr="00621F6F">
              <w:rPr>
                <w:rFonts w:ascii="楷体" w:eastAsia="楷体" w:hAnsi="楷体" w:hint="eastAsia"/>
                <w:color w:val="000000"/>
                <w:sz w:val="24"/>
                <w:szCs w:val="24"/>
              </w:rPr>
              <w:t>要求进行生产销售，</w:t>
            </w:r>
            <w:r w:rsidR="002A0B12">
              <w:rPr>
                <w:rFonts w:ascii="楷体" w:eastAsia="楷体" w:hAnsi="楷体" w:hint="eastAsia"/>
                <w:color w:val="000000"/>
                <w:sz w:val="24"/>
                <w:szCs w:val="24"/>
              </w:rPr>
              <w:t>及成熟的切割、拼接加工工艺进行生产，</w:t>
            </w:r>
            <w:r w:rsidRPr="00621F6F">
              <w:rPr>
                <w:rFonts w:ascii="楷体" w:eastAsia="楷体" w:hAnsi="楷体" w:hint="eastAsia"/>
                <w:color w:val="000000"/>
                <w:sz w:val="24"/>
                <w:szCs w:val="24"/>
              </w:rPr>
              <w:t>不需再进行设计开发，所以对GB/T19001-2016标准8.3条</w:t>
            </w:r>
            <w:r w:rsidRPr="00621F6F">
              <w:rPr>
                <w:rFonts w:ascii="楷体" w:eastAsia="楷体" w:hAnsi="楷体" w:hint="eastAsia"/>
                <w:color w:val="000000"/>
                <w:sz w:val="24"/>
                <w:szCs w:val="24"/>
              </w:rPr>
              <w:lastRenderedPageBreak/>
              <w:t>款的要求予以删减，删减后不影响组织提供合格产品和满足顾客要求的能力及责任，</w:t>
            </w:r>
            <w:r w:rsidRPr="00017082">
              <w:rPr>
                <w:rFonts w:ascii="楷体" w:eastAsia="楷体" w:hAnsi="楷体" w:hint="eastAsia"/>
                <w:color w:val="000000"/>
                <w:sz w:val="24"/>
                <w:szCs w:val="24"/>
              </w:rPr>
              <w:t>对增强顾客满意也不会产生影响</w:t>
            </w:r>
            <w:r>
              <w:rPr>
                <w:rFonts w:ascii="楷体" w:eastAsia="楷体" w:hAnsi="楷体" w:hint="eastAsia"/>
                <w:color w:val="000000"/>
                <w:sz w:val="24"/>
                <w:szCs w:val="24"/>
              </w:rPr>
              <w:t>。</w:t>
            </w:r>
            <w:r w:rsidRPr="00621F6F">
              <w:rPr>
                <w:rFonts w:ascii="楷体" w:eastAsia="楷体" w:hAnsi="楷体" w:hint="eastAsia"/>
                <w:color w:val="000000"/>
                <w:sz w:val="24"/>
                <w:szCs w:val="24"/>
              </w:rPr>
              <w:t>不适用合理;</w:t>
            </w:r>
          </w:p>
          <w:p w:rsidR="00DD106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经</w:t>
            </w:r>
            <w:r w:rsidRPr="00441E52">
              <w:rPr>
                <w:rFonts w:ascii="楷体" w:eastAsia="楷体" w:hAnsi="楷体"/>
                <w:color w:val="000000"/>
                <w:sz w:val="24"/>
                <w:szCs w:val="24"/>
              </w:rPr>
              <w:t>识别</w:t>
            </w:r>
            <w:r w:rsidRPr="00441E52">
              <w:rPr>
                <w:rFonts w:ascii="楷体" w:eastAsia="楷体" w:hAnsi="楷体" w:hint="eastAsia"/>
                <w:color w:val="000000"/>
                <w:sz w:val="24"/>
                <w:szCs w:val="24"/>
              </w:rPr>
              <w:t>，公司</w:t>
            </w:r>
            <w:r w:rsidRPr="00441E52">
              <w:rPr>
                <w:rFonts w:ascii="楷体" w:eastAsia="楷体" w:hAnsi="楷体"/>
                <w:color w:val="000000"/>
                <w:sz w:val="24"/>
                <w:szCs w:val="24"/>
              </w:rPr>
              <w:t>外包过程</w:t>
            </w:r>
            <w:r>
              <w:rPr>
                <w:rFonts w:ascii="楷体" w:eastAsia="楷体" w:hAnsi="楷体"/>
                <w:color w:val="000000"/>
                <w:sz w:val="24"/>
                <w:szCs w:val="24"/>
              </w:rPr>
              <w:t>：</w:t>
            </w:r>
            <w:r w:rsidR="002A0B12">
              <w:rPr>
                <w:rFonts w:ascii="楷体" w:eastAsia="楷体" w:hAnsi="楷体"/>
                <w:color w:val="000000"/>
                <w:sz w:val="24"/>
                <w:szCs w:val="24"/>
              </w:rPr>
              <w:t>无</w:t>
            </w:r>
            <w:r w:rsidRPr="00441E52">
              <w:rPr>
                <w:rFonts w:ascii="楷体" w:eastAsia="楷体" w:hAnsi="楷体" w:hint="eastAsia"/>
                <w:color w:val="000000"/>
                <w:sz w:val="24"/>
                <w:szCs w:val="24"/>
              </w:rPr>
              <w:t>。</w:t>
            </w:r>
          </w:p>
          <w:p w:rsidR="00DD1062" w:rsidRPr="00441E52" w:rsidRDefault="00DD1062" w:rsidP="002B0530">
            <w:pPr>
              <w:spacing w:line="360" w:lineRule="auto"/>
              <w:ind w:firstLineChars="200" w:firstLine="480"/>
              <w:rPr>
                <w:rFonts w:ascii="楷体" w:eastAsia="楷体" w:hAnsi="楷体"/>
                <w:color w:val="000000"/>
                <w:sz w:val="24"/>
                <w:szCs w:val="24"/>
              </w:rPr>
            </w:pPr>
            <w:r w:rsidRPr="00C331DA">
              <w:rPr>
                <w:rFonts w:ascii="楷体" w:eastAsia="楷体" w:hAnsi="楷体" w:hint="eastAsia"/>
                <w:sz w:val="24"/>
                <w:szCs w:val="24"/>
              </w:rPr>
              <w:t>查认证范围在营业执照的经营范围内。</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DD1062" w:rsidTr="002B0530">
        <w:trPr>
          <w:trHeight w:val="1465"/>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5.2</w:t>
            </w:r>
          </w:p>
          <w:p w:rsidR="00DD1062" w:rsidRDefault="00DD1062" w:rsidP="002B0530">
            <w:pPr>
              <w:spacing w:line="360" w:lineRule="auto"/>
              <w:rPr>
                <w:rFonts w:ascii="楷体" w:eastAsia="楷体" w:hAnsi="楷体"/>
                <w:sz w:val="24"/>
                <w:szCs w:val="24"/>
              </w:rPr>
            </w:pPr>
          </w:p>
        </w:tc>
        <w:tc>
          <w:tcPr>
            <w:tcW w:w="11223" w:type="dxa"/>
            <w:vAlign w:val="center"/>
          </w:tcPr>
          <w:p w:rsidR="00DD1062" w:rsidRDefault="00DD1062" w:rsidP="002B053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在《质量手册》中明确了质量方针：</w:t>
            </w:r>
            <w:r w:rsidRPr="002960CF">
              <w:rPr>
                <w:rFonts w:ascii="楷体" w:eastAsia="楷体" w:hAnsi="楷体" w:hint="eastAsia"/>
                <w:sz w:val="24"/>
                <w:szCs w:val="24"/>
              </w:rPr>
              <w:t>科技领先、产品创优、用户满意、诚信双赢</w:t>
            </w:r>
            <w:r w:rsidRPr="00AE48AD">
              <w:rPr>
                <w:rFonts w:ascii="楷体" w:eastAsia="楷体" w:hAnsi="楷体" w:hint="eastAsia"/>
                <w:sz w:val="24"/>
                <w:szCs w:val="24"/>
              </w:rPr>
              <w:t>。</w:t>
            </w:r>
          </w:p>
          <w:p w:rsidR="00DD1062" w:rsidRDefault="00DD1062" w:rsidP="002B053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方针以文件的形式向各部门发放，会议上就质量方针作沟通。</w:t>
            </w:r>
          </w:p>
          <w:p w:rsidR="00DD1062" w:rsidRDefault="00DD1062" w:rsidP="002B053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总经理和管代按照标准要求制订的方针，管理评审对质量方针的适宜性作了评审，判定适宜，适合公司的发展需求。质量方针符合标准要求。</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850"/>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目标和措施计划</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 xml:space="preserve">6.2  </w:t>
            </w:r>
          </w:p>
        </w:tc>
        <w:tc>
          <w:tcPr>
            <w:tcW w:w="11223" w:type="dxa"/>
            <w:vAlign w:val="center"/>
          </w:tcPr>
          <w:p w:rsidR="00DD1062" w:rsidRDefault="00DD1062" w:rsidP="002B0530">
            <w:pPr>
              <w:tabs>
                <w:tab w:val="right" w:pos="8306"/>
              </w:tabs>
              <w:spacing w:line="360" w:lineRule="auto"/>
              <w:rPr>
                <w:rFonts w:ascii="楷体" w:eastAsia="楷体" w:hAnsi="楷体"/>
                <w:sz w:val="24"/>
                <w:szCs w:val="24"/>
              </w:rPr>
            </w:pPr>
            <w:r>
              <w:rPr>
                <w:rFonts w:ascii="楷体" w:eastAsia="楷体" w:hAnsi="楷体" w:hint="eastAsia"/>
                <w:sz w:val="24"/>
                <w:szCs w:val="24"/>
              </w:rPr>
              <w:t>在《质量手册》中制定的公司目标有</w:t>
            </w:r>
            <w:r w:rsidR="002A0B12">
              <w:rPr>
                <w:rFonts w:ascii="楷体" w:eastAsia="楷体" w:hAnsi="楷体" w:hint="eastAsia"/>
                <w:sz w:val="24"/>
                <w:szCs w:val="24"/>
              </w:rPr>
              <w:t>3</w:t>
            </w:r>
            <w:r>
              <w:rPr>
                <w:rFonts w:ascii="楷体" w:eastAsia="楷体" w:hAnsi="楷体" w:hint="eastAsia"/>
                <w:sz w:val="24"/>
                <w:szCs w:val="24"/>
              </w:rPr>
              <w:t>项：</w:t>
            </w:r>
          </w:p>
          <w:p w:rsidR="002A0B12" w:rsidRPr="002A0B12" w:rsidRDefault="002A0B12" w:rsidP="002A0B12">
            <w:pPr>
              <w:tabs>
                <w:tab w:val="right" w:pos="8306"/>
              </w:tabs>
              <w:spacing w:line="360" w:lineRule="auto"/>
              <w:ind w:firstLineChars="200" w:firstLine="480"/>
              <w:rPr>
                <w:rFonts w:ascii="楷体" w:eastAsia="楷体" w:hAnsi="楷体"/>
                <w:sz w:val="24"/>
                <w:szCs w:val="24"/>
              </w:rPr>
            </w:pPr>
            <w:r w:rsidRPr="002A0B12">
              <w:rPr>
                <w:rFonts w:ascii="楷体" w:eastAsia="楷体" w:hAnsi="楷体" w:hint="eastAsia"/>
                <w:sz w:val="24"/>
                <w:szCs w:val="24"/>
              </w:rPr>
              <w:t>产品一次检验合格率≥95%；</w:t>
            </w:r>
          </w:p>
          <w:p w:rsidR="002A0B12" w:rsidRPr="002A0B12" w:rsidRDefault="002A0B12" w:rsidP="002A0B12">
            <w:pPr>
              <w:tabs>
                <w:tab w:val="right" w:pos="8306"/>
              </w:tabs>
              <w:spacing w:line="360" w:lineRule="auto"/>
              <w:ind w:firstLineChars="200" w:firstLine="480"/>
              <w:rPr>
                <w:rFonts w:ascii="楷体" w:eastAsia="楷体" w:hAnsi="楷体"/>
                <w:sz w:val="24"/>
                <w:szCs w:val="24"/>
              </w:rPr>
            </w:pPr>
            <w:r w:rsidRPr="002A0B12">
              <w:rPr>
                <w:rFonts w:ascii="楷体" w:eastAsia="楷体" w:hAnsi="楷体" w:cs="楷体" w:hint="eastAsia"/>
                <w:sz w:val="24"/>
                <w:szCs w:val="24"/>
              </w:rPr>
              <w:t></w:t>
            </w:r>
            <w:r w:rsidRPr="002A0B12">
              <w:rPr>
                <w:rFonts w:ascii="楷体" w:eastAsia="楷体" w:hAnsi="楷体" w:hint="eastAsia"/>
                <w:sz w:val="24"/>
                <w:szCs w:val="24"/>
              </w:rPr>
              <w:t>产品出厂合格率</w:t>
            </w:r>
            <w:r w:rsidRPr="002A0B12">
              <w:rPr>
                <w:rFonts w:ascii="楷体" w:eastAsia="楷体" w:hAnsi="楷体"/>
                <w:sz w:val="24"/>
                <w:szCs w:val="24"/>
              </w:rPr>
              <w:t>100%</w:t>
            </w:r>
            <w:r w:rsidRPr="002A0B12">
              <w:rPr>
                <w:rFonts w:ascii="楷体" w:eastAsia="楷体" w:hAnsi="楷体" w:hint="eastAsia"/>
                <w:sz w:val="24"/>
                <w:szCs w:val="24"/>
              </w:rPr>
              <w:t>；</w:t>
            </w:r>
          </w:p>
          <w:p w:rsidR="002A0B12" w:rsidRDefault="002A0B12" w:rsidP="002A0B12">
            <w:pPr>
              <w:tabs>
                <w:tab w:val="right" w:pos="8306"/>
              </w:tabs>
              <w:spacing w:line="360" w:lineRule="auto"/>
              <w:ind w:firstLineChars="200" w:firstLine="480"/>
              <w:rPr>
                <w:rFonts w:ascii="楷体" w:eastAsia="楷体" w:hAnsi="楷体"/>
                <w:sz w:val="24"/>
                <w:szCs w:val="24"/>
              </w:rPr>
            </w:pPr>
            <w:r w:rsidRPr="002A0B12">
              <w:rPr>
                <w:rFonts w:ascii="楷体" w:eastAsia="楷体" w:hAnsi="楷体" w:cs="楷体" w:hint="eastAsia"/>
                <w:sz w:val="24"/>
                <w:szCs w:val="24"/>
              </w:rPr>
              <w:t></w:t>
            </w:r>
            <w:r w:rsidRPr="002A0B12">
              <w:rPr>
                <w:rFonts w:ascii="楷体" w:eastAsia="楷体" w:hAnsi="楷体" w:hint="eastAsia"/>
                <w:sz w:val="24"/>
                <w:szCs w:val="24"/>
              </w:rPr>
              <w:t>顾客满意度</w:t>
            </w:r>
            <w:r w:rsidRPr="002A0B12">
              <w:rPr>
                <w:rFonts w:ascii="楷体" w:eastAsia="楷体" w:hAnsi="楷体"/>
                <w:sz w:val="24"/>
                <w:szCs w:val="24"/>
              </w:rPr>
              <w:t>92</w:t>
            </w:r>
            <w:r w:rsidRPr="002A0B12">
              <w:rPr>
                <w:rFonts w:ascii="楷体" w:eastAsia="楷体" w:hAnsi="楷体" w:hint="eastAsia"/>
                <w:sz w:val="24"/>
                <w:szCs w:val="24"/>
              </w:rPr>
              <w:t>分以上</w:t>
            </w:r>
          </w:p>
          <w:p w:rsidR="00DD1062" w:rsidRDefault="002A0B12" w:rsidP="002A0B12">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提供的《公司/</w:t>
            </w:r>
            <w:r w:rsidR="00DD1062">
              <w:rPr>
                <w:rFonts w:ascii="楷体" w:eastAsia="楷体" w:hAnsi="楷体" w:hint="eastAsia"/>
                <w:sz w:val="24"/>
                <w:szCs w:val="24"/>
              </w:rPr>
              <w:t>各部门质量目标</w:t>
            </w:r>
            <w:r w:rsidRPr="002A0B12">
              <w:rPr>
                <w:rFonts w:ascii="楷体" w:eastAsia="楷体" w:hAnsi="楷体" w:hint="eastAsia"/>
                <w:sz w:val="24"/>
                <w:szCs w:val="24"/>
              </w:rPr>
              <w:t>考核表</w:t>
            </w:r>
            <w:r w:rsidR="00DD1062">
              <w:rPr>
                <w:rFonts w:ascii="楷体" w:eastAsia="楷体" w:hAnsi="楷体" w:hint="eastAsia"/>
                <w:sz w:val="24"/>
                <w:szCs w:val="24"/>
              </w:rPr>
              <w:t>》，表明目标已分解到各部门，有</w:t>
            </w:r>
            <w:r w:rsidR="00DD1062" w:rsidRPr="005B7C26">
              <w:rPr>
                <w:rFonts w:ascii="楷体" w:eastAsia="楷体" w:hAnsi="楷体" w:hint="eastAsia"/>
                <w:sz w:val="24"/>
                <w:szCs w:val="24"/>
              </w:rPr>
              <w:t>计算方法</w:t>
            </w:r>
            <w:r w:rsidR="00DD1062">
              <w:rPr>
                <w:rFonts w:ascii="楷体" w:eastAsia="楷体" w:hAnsi="楷体" w:hint="eastAsia"/>
                <w:sz w:val="24"/>
                <w:szCs w:val="24"/>
              </w:rPr>
              <w:t>、</w:t>
            </w:r>
            <w:r w:rsidR="00DD1062" w:rsidRPr="005B7C26">
              <w:rPr>
                <w:rFonts w:ascii="楷体" w:eastAsia="楷体" w:hAnsi="楷体" w:hint="eastAsia"/>
                <w:sz w:val="24"/>
                <w:szCs w:val="24"/>
              </w:rPr>
              <w:t>考核依据</w:t>
            </w:r>
            <w:r w:rsidR="00DD1062">
              <w:rPr>
                <w:rFonts w:ascii="楷体" w:eastAsia="楷体" w:hAnsi="楷体" w:hint="eastAsia"/>
                <w:sz w:val="24"/>
                <w:szCs w:val="24"/>
              </w:rPr>
              <w:t>、</w:t>
            </w:r>
            <w:r w:rsidR="00DD1062" w:rsidRPr="005B7C26">
              <w:rPr>
                <w:rFonts w:ascii="楷体" w:eastAsia="楷体" w:hAnsi="楷体" w:hint="eastAsia"/>
                <w:sz w:val="24"/>
                <w:szCs w:val="24"/>
              </w:rPr>
              <w:t>考核人</w:t>
            </w:r>
            <w:r w:rsidR="00DD1062">
              <w:rPr>
                <w:rFonts w:ascii="楷体" w:eastAsia="楷体" w:hAnsi="楷体" w:hint="eastAsia"/>
                <w:sz w:val="24"/>
                <w:szCs w:val="24"/>
              </w:rPr>
              <w:t>、</w:t>
            </w:r>
            <w:r w:rsidR="00DD1062" w:rsidRPr="005B7C26">
              <w:rPr>
                <w:rFonts w:ascii="楷体" w:eastAsia="楷体" w:hAnsi="楷体" w:hint="eastAsia"/>
                <w:sz w:val="24"/>
                <w:szCs w:val="24"/>
              </w:rPr>
              <w:t>考核周期</w:t>
            </w:r>
            <w:r w:rsidR="00DD1062">
              <w:rPr>
                <w:rFonts w:ascii="楷体" w:eastAsia="楷体" w:hAnsi="楷体" w:hint="eastAsia"/>
                <w:sz w:val="24"/>
                <w:szCs w:val="24"/>
              </w:rPr>
              <w:t>，</w:t>
            </w:r>
            <w:r w:rsidR="00DD1062" w:rsidRPr="005B7C26">
              <w:rPr>
                <w:rFonts w:ascii="楷体" w:eastAsia="楷体" w:hAnsi="楷体" w:hint="eastAsia"/>
                <w:sz w:val="24"/>
                <w:szCs w:val="24"/>
              </w:rPr>
              <w:t>编制</w:t>
            </w:r>
            <w:r w:rsidR="00DD1062">
              <w:rPr>
                <w:rFonts w:ascii="楷体" w:eastAsia="楷体" w:hAnsi="楷体" w:hint="eastAsia"/>
                <w:sz w:val="24"/>
                <w:szCs w:val="24"/>
              </w:rPr>
              <w:t>：</w:t>
            </w:r>
            <w:r w:rsidRPr="002A0B12">
              <w:rPr>
                <w:rFonts w:ascii="楷体" w:eastAsia="楷体" w:hAnsi="楷体" w:hint="eastAsia"/>
                <w:sz w:val="24"/>
                <w:szCs w:val="24"/>
              </w:rPr>
              <w:t>江玮、周慧霞</w:t>
            </w:r>
            <w:r w:rsidR="00DD1062">
              <w:rPr>
                <w:rFonts w:ascii="楷体" w:eastAsia="楷体" w:hAnsi="楷体" w:hint="eastAsia"/>
                <w:sz w:val="24"/>
                <w:szCs w:val="24"/>
              </w:rPr>
              <w:t>等，考核</w:t>
            </w:r>
            <w:r w:rsidR="00DD1062" w:rsidRPr="005B7C26">
              <w:rPr>
                <w:rFonts w:ascii="楷体" w:eastAsia="楷体" w:hAnsi="楷体" w:hint="eastAsia"/>
                <w:sz w:val="24"/>
                <w:szCs w:val="24"/>
              </w:rPr>
              <w:t>日期</w:t>
            </w:r>
            <w:r w:rsidR="00DD1062">
              <w:rPr>
                <w:rFonts w:ascii="楷体" w:eastAsia="楷体" w:hAnsi="楷体" w:hint="eastAsia"/>
                <w:sz w:val="24"/>
                <w:szCs w:val="24"/>
              </w:rPr>
              <w:t>:</w:t>
            </w:r>
            <w:r w:rsidR="00DD1062">
              <w:rPr>
                <w:rFonts w:ascii="楷体" w:eastAsia="楷体" w:hAnsi="楷体" w:hint="eastAsia"/>
                <w:sz w:val="24"/>
                <w:szCs w:val="24"/>
              </w:rPr>
              <w:tab/>
              <w:t>202</w:t>
            </w:r>
            <w:r>
              <w:rPr>
                <w:rFonts w:ascii="楷体" w:eastAsia="楷体" w:hAnsi="楷体" w:hint="eastAsia"/>
                <w:sz w:val="24"/>
                <w:szCs w:val="24"/>
              </w:rPr>
              <w:t>2</w:t>
            </w:r>
            <w:r w:rsidR="00DD1062" w:rsidRPr="005B7C26">
              <w:rPr>
                <w:rFonts w:ascii="楷体" w:eastAsia="楷体" w:hAnsi="楷体" w:hint="eastAsia"/>
                <w:sz w:val="24"/>
                <w:szCs w:val="24"/>
              </w:rPr>
              <w:t>年</w:t>
            </w:r>
            <w:r w:rsidR="00DD1062">
              <w:rPr>
                <w:rFonts w:ascii="楷体" w:eastAsia="楷体" w:hAnsi="楷体" w:hint="eastAsia"/>
                <w:sz w:val="24"/>
                <w:szCs w:val="24"/>
              </w:rPr>
              <w:t xml:space="preserve"> </w:t>
            </w:r>
            <w:r>
              <w:rPr>
                <w:rFonts w:ascii="楷体" w:eastAsia="楷体" w:hAnsi="楷体" w:hint="eastAsia"/>
                <w:sz w:val="24"/>
                <w:szCs w:val="24"/>
              </w:rPr>
              <w:t>1</w:t>
            </w:r>
            <w:r w:rsidR="00DD1062" w:rsidRPr="005B7C26">
              <w:rPr>
                <w:rFonts w:ascii="楷体" w:eastAsia="楷体" w:hAnsi="楷体" w:hint="eastAsia"/>
                <w:sz w:val="24"/>
                <w:szCs w:val="24"/>
              </w:rPr>
              <w:t>月</w:t>
            </w:r>
            <w:r>
              <w:rPr>
                <w:rFonts w:ascii="楷体" w:eastAsia="楷体" w:hAnsi="楷体" w:hint="eastAsia"/>
                <w:sz w:val="24"/>
                <w:szCs w:val="24"/>
              </w:rPr>
              <w:t>20</w:t>
            </w:r>
            <w:r w:rsidR="00DD1062" w:rsidRPr="005B7C26">
              <w:rPr>
                <w:rFonts w:ascii="楷体" w:eastAsia="楷体" w:hAnsi="楷体" w:hint="eastAsia"/>
                <w:sz w:val="24"/>
                <w:szCs w:val="24"/>
              </w:rPr>
              <w:t>日</w:t>
            </w:r>
            <w:r w:rsidR="00DD1062">
              <w:rPr>
                <w:rFonts w:ascii="楷体" w:eastAsia="楷体" w:hAnsi="楷体" w:hint="eastAsia"/>
                <w:sz w:val="24"/>
                <w:szCs w:val="24"/>
              </w:rPr>
              <w:t>。部门目标分解充分，各目标已达成，</w:t>
            </w:r>
            <w:r w:rsidR="00DD1062" w:rsidRPr="00124334">
              <w:rPr>
                <w:rFonts w:ascii="楷体" w:eastAsia="楷体" w:hAnsi="楷体" w:hint="eastAsia"/>
                <w:sz w:val="24"/>
                <w:szCs w:val="24"/>
              </w:rPr>
              <w:t>具体达成情况见各部门目标完成记录单。</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634"/>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资源</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 xml:space="preserve">Q7.1.1 </w:t>
            </w:r>
          </w:p>
          <w:p w:rsidR="00DD1062" w:rsidRDefault="00DD1062" w:rsidP="002B0530">
            <w:pPr>
              <w:spacing w:line="360" w:lineRule="auto"/>
              <w:rPr>
                <w:rFonts w:ascii="楷体" w:eastAsia="楷体" w:hAnsi="楷体"/>
                <w:sz w:val="24"/>
                <w:szCs w:val="24"/>
              </w:rPr>
            </w:pPr>
          </w:p>
        </w:tc>
        <w:tc>
          <w:tcPr>
            <w:tcW w:w="11223" w:type="dxa"/>
            <w:vAlign w:val="center"/>
          </w:tcPr>
          <w:p w:rsidR="00DD1062" w:rsidRPr="00823A5A"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内部组织机构设置见组织机构图，设置了总经理</w:t>
            </w:r>
            <w:r w:rsidR="002A0B12">
              <w:rPr>
                <w:rFonts w:ascii="楷体" w:eastAsia="楷体" w:hAnsi="楷体" w:hint="eastAsia"/>
                <w:sz w:val="24"/>
                <w:szCs w:val="24"/>
              </w:rPr>
              <w:t>、</w:t>
            </w:r>
            <w:r>
              <w:rPr>
                <w:rFonts w:ascii="楷体" w:eastAsia="楷体" w:hAnsi="楷体" w:hint="eastAsia"/>
                <w:sz w:val="24"/>
                <w:szCs w:val="24"/>
              </w:rPr>
              <w:t>管理者代表、</w:t>
            </w:r>
            <w:r w:rsidR="002A0B12">
              <w:rPr>
                <w:rFonts w:ascii="楷体" w:eastAsia="楷体" w:hAnsi="楷体" w:hint="eastAsia"/>
                <w:sz w:val="24"/>
                <w:szCs w:val="24"/>
              </w:rPr>
              <w:t>行政部</w:t>
            </w:r>
            <w:r>
              <w:rPr>
                <w:rFonts w:ascii="楷体" w:eastAsia="楷体" w:hAnsi="楷体" w:hint="eastAsia"/>
                <w:sz w:val="24"/>
                <w:szCs w:val="24"/>
              </w:rPr>
              <w:t>、生产部、</w:t>
            </w:r>
            <w:r w:rsidR="002A0B12">
              <w:rPr>
                <w:rFonts w:ascii="楷体" w:eastAsia="楷体" w:hAnsi="楷体" w:hint="eastAsia"/>
                <w:sz w:val="24"/>
                <w:szCs w:val="24"/>
              </w:rPr>
              <w:t>供销部</w:t>
            </w:r>
            <w:r w:rsidRPr="00823A5A">
              <w:rPr>
                <w:rFonts w:ascii="楷体" w:eastAsia="楷体" w:hAnsi="楷体" w:hint="eastAsia"/>
                <w:sz w:val="24"/>
                <w:szCs w:val="24"/>
              </w:rPr>
              <w:t>。组</w:t>
            </w:r>
            <w:r>
              <w:rPr>
                <w:rFonts w:ascii="楷体" w:eastAsia="楷体" w:hAnsi="楷体" w:hint="eastAsia"/>
                <w:sz w:val="24"/>
                <w:szCs w:val="24"/>
              </w:rPr>
              <w:t>织结构设置与组织相关文件的描述一致；相关岗位的职责和权限有明确规定。</w:t>
            </w:r>
          </w:p>
          <w:p w:rsidR="00DD1062" w:rsidRPr="00823A5A" w:rsidRDefault="00DD1062" w:rsidP="002B0530">
            <w:pPr>
              <w:spacing w:line="360" w:lineRule="auto"/>
              <w:ind w:firstLineChars="200" w:firstLine="480"/>
              <w:rPr>
                <w:rFonts w:ascii="楷体" w:eastAsia="楷体" w:hAnsi="楷体"/>
                <w:sz w:val="24"/>
                <w:szCs w:val="24"/>
              </w:rPr>
            </w:pPr>
            <w:r w:rsidRPr="00823A5A">
              <w:rPr>
                <w:rFonts w:ascii="楷体" w:eastAsia="楷体" w:hAnsi="楷体" w:hint="eastAsia"/>
                <w:sz w:val="24"/>
                <w:szCs w:val="24"/>
              </w:rPr>
              <w:t>查组织有场所一处，与申报的场所一致。</w:t>
            </w:r>
          </w:p>
          <w:p w:rsidR="00DD1062" w:rsidRPr="00823A5A" w:rsidRDefault="00DD1062" w:rsidP="002B0530">
            <w:pPr>
              <w:spacing w:line="360" w:lineRule="auto"/>
              <w:ind w:firstLineChars="100" w:firstLine="240"/>
              <w:rPr>
                <w:rFonts w:ascii="楷体" w:eastAsia="楷体" w:hAnsi="楷体"/>
                <w:sz w:val="24"/>
                <w:szCs w:val="24"/>
              </w:rPr>
            </w:pPr>
            <w:r w:rsidRPr="00823A5A">
              <w:rPr>
                <w:rFonts w:ascii="楷体" w:eastAsia="楷体" w:hAnsi="楷体" w:hint="eastAsia"/>
                <w:sz w:val="24"/>
                <w:szCs w:val="24"/>
              </w:rPr>
              <w:lastRenderedPageBreak/>
              <w:t>公司员工办公及生产场所良好，办公及生产设备满足工作需要。公司确定所生产销售产品的功能、理解顾客的需求和</w:t>
            </w:r>
            <w:r w:rsidR="002A0B12">
              <w:rPr>
                <w:rFonts w:ascii="楷体" w:eastAsia="楷体" w:hAnsi="楷体" w:hint="eastAsia"/>
                <w:sz w:val="24"/>
                <w:szCs w:val="24"/>
              </w:rPr>
              <w:t>期望、服务、行业知识和管理体系知识等为公司必要的知识，从</w:t>
            </w:r>
            <w:r w:rsidRPr="00823A5A">
              <w:rPr>
                <w:rFonts w:ascii="楷体" w:eastAsia="楷体" w:hAnsi="楷体" w:hint="eastAsia"/>
                <w:sz w:val="24"/>
                <w:szCs w:val="24"/>
              </w:rPr>
              <w:t>供应商、客户、公司内部成功经验或失败教训、相关单位、产品和服务的改进结果等获取相关资源和知识并不断转化为公司的知识。确定了识别、获取、应用、保护、更新组织知识的管理活动。</w:t>
            </w:r>
          </w:p>
          <w:p w:rsidR="00DD1062" w:rsidRDefault="00DD1062" w:rsidP="002B0530">
            <w:pPr>
              <w:spacing w:line="360" w:lineRule="auto"/>
              <w:ind w:firstLineChars="200" w:firstLine="480"/>
              <w:rPr>
                <w:rFonts w:ascii="楷体" w:eastAsia="楷体" w:hAnsi="楷体"/>
                <w:sz w:val="24"/>
                <w:szCs w:val="24"/>
              </w:rPr>
            </w:pPr>
            <w:r w:rsidRPr="00823A5A">
              <w:rPr>
                <w:rFonts w:ascii="楷体" w:eastAsia="楷体" w:hAnsi="楷体" w:hint="eastAsia"/>
                <w:sz w:val="24"/>
                <w:szCs w:val="24"/>
              </w:rPr>
              <w:t>目前，公司资源配置持续满足产品生产、销售服务和管理体系运行需要。</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DD1062" w:rsidTr="002B0530">
        <w:trPr>
          <w:trHeight w:val="438"/>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lastRenderedPageBreak/>
              <w:t>沟通、</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 xml:space="preserve">7.4  </w:t>
            </w:r>
          </w:p>
        </w:tc>
        <w:tc>
          <w:tcPr>
            <w:tcW w:w="11223" w:type="dxa"/>
            <w:vAlign w:val="center"/>
          </w:tcPr>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公司通过各种会议、文件下发、培训、检查、电话、交谈、微信、互联网等形式，对合同、销售、服务、质量、体系等进行内部沟通，促进各部门和岗位相互了解和信任，达到全员增强质量安全的意识。</w:t>
            </w:r>
          </w:p>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利用电话、信函、走访、回访、顾客满意度调查等方式进行外部信息交流，确保质量信息与相关方得到有效沟通。</w:t>
            </w:r>
          </w:p>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各部门负责与业务有关的内外部信息沟通，管理者代表负责就与质量管理体系有关事宜的外部联络、沟通。</w:t>
            </w:r>
          </w:p>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目前公司内外信息交流渠道顺畅、交流信息广泛。</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2110"/>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管理评审</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 xml:space="preserve">Q9.3 </w:t>
            </w:r>
          </w:p>
          <w:p w:rsidR="00DD1062" w:rsidRDefault="00DD1062" w:rsidP="002B0530">
            <w:pPr>
              <w:spacing w:line="360" w:lineRule="auto"/>
              <w:rPr>
                <w:rFonts w:ascii="楷体" w:eastAsia="楷体" w:hAnsi="楷体"/>
                <w:sz w:val="24"/>
                <w:szCs w:val="24"/>
              </w:rPr>
            </w:pPr>
          </w:p>
        </w:tc>
        <w:tc>
          <w:tcPr>
            <w:tcW w:w="11223" w:type="dxa"/>
            <w:vAlign w:val="center"/>
          </w:tcPr>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公司编制《管理评审控制程序》，基本规定管理评审相关内容和要求。公司策划并于202</w:t>
            </w:r>
            <w:r w:rsidR="002A0B12">
              <w:rPr>
                <w:rFonts w:ascii="楷体" w:eastAsia="楷体" w:hAnsi="楷体" w:hint="eastAsia"/>
                <w:sz w:val="24"/>
                <w:szCs w:val="24"/>
              </w:rPr>
              <w:t>2</w:t>
            </w:r>
            <w:r>
              <w:rPr>
                <w:rFonts w:ascii="楷体" w:eastAsia="楷体" w:hAnsi="楷体" w:hint="eastAsia"/>
                <w:sz w:val="24"/>
                <w:szCs w:val="24"/>
              </w:rPr>
              <w:t>.</w:t>
            </w:r>
            <w:r w:rsidR="002A0B12">
              <w:rPr>
                <w:rFonts w:ascii="楷体" w:eastAsia="楷体" w:hAnsi="楷体" w:hint="eastAsia"/>
                <w:sz w:val="24"/>
                <w:szCs w:val="24"/>
              </w:rPr>
              <w:t>1</w:t>
            </w:r>
            <w:r>
              <w:rPr>
                <w:rFonts w:ascii="楷体" w:eastAsia="楷体" w:hAnsi="楷体" w:hint="eastAsia"/>
                <w:sz w:val="24"/>
                <w:szCs w:val="24"/>
              </w:rPr>
              <w:t>.</w:t>
            </w:r>
            <w:r w:rsidR="002A0B12">
              <w:rPr>
                <w:rFonts w:ascii="楷体" w:eastAsia="楷体" w:hAnsi="楷体" w:hint="eastAsia"/>
                <w:sz w:val="24"/>
                <w:szCs w:val="24"/>
              </w:rPr>
              <w:t>25</w:t>
            </w:r>
            <w:r>
              <w:rPr>
                <w:rFonts w:ascii="楷体" w:eastAsia="楷体" w:hAnsi="楷体" w:hint="eastAsia"/>
                <w:sz w:val="24"/>
                <w:szCs w:val="24"/>
              </w:rPr>
              <w:t>日进行了管理评审，提供会议签到单。</w:t>
            </w:r>
          </w:p>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“管理评审计划”，规定了评审目的、评审内容、评审要求、评审参加部门人员。</w:t>
            </w:r>
          </w:p>
          <w:p w:rsidR="00DD1062" w:rsidRPr="00D828F1"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r w:rsidRPr="00D828F1">
              <w:rPr>
                <w:rFonts w:ascii="楷体" w:eastAsia="楷体" w:hAnsi="楷体" w:hint="eastAsia"/>
                <w:sz w:val="24"/>
                <w:szCs w:val="24"/>
              </w:rPr>
              <w:t xml:space="preserve"> 内</w:t>
            </w:r>
            <w:r>
              <w:rPr>
                <w:rFonts w:ascii="楷体" w:eastAsia="楷体" w:hAnsi="楷体" w:hint="eastAsia"/>
                <w:sz w:val="24"/>
                <w:szCs w:val="24"/>
              </w:rPr>
              <w:t>部质量审核结果报告、质量管理体系运行情况、</w:t>
            </w:r>
            <w:r w:rsidRPr="00D828F1">
              <w:rPr>
                <w:rFonts w:ascii="楷体" w:eastAsia="楷体" w:hAnsi="楷体" w:hint="eastAsia"/>
                <w:sz w:val="24"/>
                <w:szCs w:val="24"/>
              </w:rPr>
              <w:t>过程的业绩和产品质量趋势分析</w:t>
            </w:r>
            <w:r>
              <w:rPr>
                <w:rFonts w:ascii="楷体" w:eastAsia="楷体" w:hAnsi="楷体" w:hint="eastAsia"/>
                <w:sz w:val="24"/>
                <w:szCs w:val="24"/>
              </w:rPr>
              <w:t>、</w:t>
            </w:r>
            <w:r w:rsidRPr="00D828F1">
              <w:rPr>
                <w:rFonts w:ascii="楷体" w:eastAsia="楷体" w:hAnsi="楷体" w:hint="eastAsia"/>
                <w:sz w:val="24"/>
                <w:szCs w:val="24"/>
              </w:rPr>
              <w:t>顾客对产品和服务质量意见及分析改进建议、纠正措施状况等，基本全面。</w:t>
            </w:r>
          </w:p>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查管理评审输出：</w:t>
            </w:r>
          </w:p>
          <w:p w:rsidR="002A0B12" w:rsidRDefault="00DD1062" w:rsidP="002A0B12">
            <w:pPr>
              <w:spacing w:line="360" w:lineRule="auto"/>
              <w:ind w:firstLineChars="200" w:firstLine="480"/>
            </w:pPr>
            <w:r>
              <w:rPr>
                <w:rFonts w:ascii="楷体" w:eastAsia="楷体" w:hAnsi="楷体" w:hint="eastAsia"/>
                <w:sz w:val="24"/>
                <w:szCs w:val="24"/>
              </w:rPr>
              <w:lastRenderedPageBreak/>
              <w:t>查看了总经理洪强批准的“管理评审报告”，对公司体系文件的符合性、质量方针和质量目标制定的适宜性、风险和机遇的应对情况、内审实施情况、管理目标完成情况、管理体系的适宜性、有效性、充分性做出了评价。评审结论：公司的管理体系是适宜的、充分的和有效的，达到了顾客满意和持续改进的目的。提出了如下改进措施:</w:t>
            </w:r>
            <w:r>
              <w:rPr>
                <w:rFonts w:hint="eastAsia"/>
              </w:rPr>
              <w:t xml:space="preserve"> </w:t>
            </w:r>
          </w:p>
          <w:p w:rsidR="002A0B12" w:rsidRPr="002A0B12" w:rsidRDefault="002A0B12" w:rsidP="002A0B12">
            <w:pPr>
              <w:spacing w:line="360" w:lineRule="auto"/>
              <w:ind w:firstLineChars="200" w:firstLine="480"/>
              <w:rPr>
                <w:rFonts w:ascii="楷体" w:eastAsia="楷体" w:hAnsi="楷体"/>
                <w:sz w:val="24"/>
                <w:szCs w:val="24"/>
              </w:rPr>
            </w:pPr>
            <w:r w:rsidRPr="002A0B12">
              <w:rPr>
                <w:rFonts w:ascii="楷体" w:eastAsia="楷体" w:hAnsi="楷体" w:hint="eastAsia"/>
                <w:sz w:val="24"/>
                <w:szCs w:val="24"/>
              </w:rPr>
              <w:t>1）进一步组织对GB/T19001-2016/ISO 9001：2015标准、《管理手册》、《程序文件》的学习和培训，使与管理体系有关的人员了解和掌握标准和本公司管理体系文件的内容，特别是应该提高内审员的水平和技巧；</w:t>
            </w:r>
          </w:p>
          <w:p w:rsidR="00DD1062" w:rsidRDefault="002A0B12" w:rsidP="002A0B12">
            <w:pPr>
              <w:spacing w:line="360" w:lineRule="auto"/>
              <w:ind w:firstLineChars="200" w:firstLine="480"/>
              <w:rPr>
                <w:rFonts w:ascii="楷体" w:eastAsia="楷体" w:hAnsi="楷体"/>
                <w:sz w:val="24"/>
                <w:szCs w:val="24"/>
              </w:rPr>
            </w:pPr>
            <w:r w:rsidRPr="002A0B12">
              <w:rPr>
                <w:rFonts w:ascii="楷体" w:eastAsia="楷体" w:hAnsi="楷体" w:hint="eastAsia"/>
                <w:sz w:val="24"/>
                <w:szCs w:val="24"/>
              </w:rPr>
              <w:t>2）进一步组织对相关的法律、法规、规程和规范的学习，以增强广大技术人员的质量意识</w:t>
            </w:r>
            <w:r w:rsidR="00DD1062" w:rsidRPr="007C6392">
              <w:rPr>
                <w:rFonts w:ascii="楷体" w:eastAsia="楷体" w:hAnsi="楷体" w:hint="eastAsia"/>
                <w:sz w:val="24"/>
                <w:szCs w:val="24"/>
              </w:rPr>
              <w:t>；</w:t>
            </w:r>
          </w:p>
          <w:p w:rsidR="00DD1062" w:rsidRDefault="00DD1062" w:rsidP="002B0530">
            <w:pPr>
              <w:spacing w:line="360" w:lineRule="auto"/>
              <w:ind w:firstLineChars="200" w:firstLine="480"/>
              <w:rPr>
                <w:rFonts w:ascii="楷体" w:eastAsia="楷体" w:hAnsi="楷体"/>
                <w:sz w:val="24"/>
                <w:szCs w:val="24"/>
              </w:rPr>
            </w:pPr>
            <w:r w:rsidRPr="00D828F1">
              <w:rPr>
                <w:rFonts w:ascii="楷体" w:eastAsia="楷体" w:hAnsi="楷体" w:hint="eastAsia"/>
                <w:sz w:val="24"/>
                <w:szCs w:val="24"/>
              </w:rPr>
              <w:t>查以上措施</w:t>
            </w:r>
            <w:r w:rsidR="002A0B12">
              <w:rPr>
                <w:rFonts w:ascii="楷体" w:eastAsia="楷体" w:hAnsi="楷体" w:hint="eastAsia"/>
                <w:sz w:val="24"/>
                <w:szCs w:val="24"/>
              </w:rPr>
              <w:t>仍</w:t>
            </w:r>
            <w:r w:rsidRPr="00D828F1">
              <w:rPr>
                <w:rFonts w:ascii="楷体" w:eastAsia="楷体" w:hAnsi="楷体" w:hint="eastAsia"/>
                <w:sz w:val="24"/>
                <w:szCs w:val="24"/>
              </w:rPr>
              <w:t>在实施中，未完成。</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DD1062" w:rsidTr="002B0530">
        <w:trPr>
          <w:trHeight w:val="361"/>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lastRenderedPageBreak/>
              <w:t>改进</w:t>
            </w:r>
          </w:p>
          <w:p w:rsidR="00DD1062" w:rsidRDefault="00DD1062" w:rsidP="002B0530">
            <w:pPr>
              <w:spacing w:line="360" w:lineRule="auto"/>
              <w:rPr>
                <w:rFonts w:ascii="楷体" w:eastAsia="楷体" w:hAnsi="楷体"/>
                <w:sz w:val="24"/>
                <w:szCs w:val="24"/>
              </w:rPr>
            </w:pP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10.1</w:t>
            </w:r>
          </w:p>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10.3</w:t>
            </w:r>
          </w:p>
          <w:p w:rsidR="00DD1062" w:rsidRDefault="00DD1062" w:rsidP="002B0530">
            <w:pPr>
              <w:spacing w:line="360" w:lineRule="auto"/>
              <w:rPr>
                <w:rFonts w:ascii="楷体" w:eastAsia="楷体" w:hAnsi="楷体"/>
                <w:sz w:val="24"/>
                <w:szCs w:val="24"/>
              </w:rPr>
            </w:pPr>
          </w:p>
        </w:tc>
        <w:tc>
          <w:tcPr>
            <w:tcW w:w="11223" w:type="dxa"/>
            <w:vAlign w:val="center"/>
          </w:tcPr>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根据公司的战略方向，利用质量方针、质量目标、审核结果、数据分析的输出、管理评审输出、风险和机遇的应对措施、过程监视和测量结果、质量绩效分析和评价、顾客投诉、满意度测量输出，发现改进的机会，采取措施，实施对管理体系的有效性的持续改进。</w:t>
            </w:r>
          </w:p>
          <w:p w:rsidR="00DD1062" w:rsidRDefault="00DD1062" w:rsidP="002A0B12">
            <w:pPr>
              <w:spacing w:line="360" w:lineRule="auto"/>
              <w:ind w:firstLineChars="200" w:firstLine="480"/>
              <w:rPr>
                <w:rFonts w:ascii="楷体" w:eastAsia="楷体" w:hAnsi="楷体"/>
                <w:sz w:val="24"/>
                <w:szCs w:val="24"/>
              </w:rPr>
            </w:pPr>
            <w:r>
              <w:rPr>
                <w:rFonts w:ascii="楷体" w:eastAsia="楷体" w:hAnsi="楷体" w:hint="eastAsia"/>
                <w:sz w:val="24"/>
                <w:szCs w:val="24"/>
              </w:rPr>
              <w:t>针对相关方的需求和期望、市场分析结果、数据分析的输出等发现的潜在不合格确定并实施改进措施，实现持续改进。管理评审提出的改进建议</w:t>
            </w:r>
            <w:r w:rsidR="002A0B12">
              <w:rPr>
                <w:rFonts w:ascii="楷体" w:eastAsia="楷体" w:hAnsi="楷体" w:hint="eastAsia"/>
                <w:sz w:val="24"/>
                <w:szCs w:val="24"/>
              </w:rPr>
              <w:t>2</w:t>
            </w:r>
            <w:r>
              <w:rPr>
                <w:rFonts w:ascii="楷体" w:eastAsia="楷体" w:hAnsi="楷体" w:hint="eastAsia"/>
                <w:sz w:val="24"/>
                <w:szCs w:val="24"/>
              </w:rPr>
              <w:t>项，目前正在实施中。</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452"/>
        </w:trPr>
        <w:tc>
          <w:tcPr>
            <w:tcW w:w="1707" w:type="dxa"/>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国家/地方抽查、顾客满意、相关方投诉处理</w:t>
            </w:r>
          </w:p>
        </w:tc>
        <w:tc>
          <w:tcPr>
            <w:tcW w:w="1019" w:type="dxa"/>
          </w:tcPr>
          <w:p w:rsidR="00DD1062" w:rsidRDefault="00DD1062" w:rsidP="002B0530">
            <w:pPr>
              <w:spacing w:line="360" w:lineRule="auto"/>
              <w:rPr>
                <w:rFonts w:ascii="楷体" w:eastAsia="楷体" w:hAnsi="楷体"/>
                <w:sz w:val="24"/>
                <w:szCs w:val="24"/>
              </w:rPr>
            </w:pPr>
          </w:p>
        </w:tc>
        <w:tc>
          <w:tcPr>
            <w:tcW w:w="11223" w:type="dxa"/>
          </w:tcPr>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公司成立和体系运行以来，未受到上级主管部门有关质量问题的行政处罚。未发生相关方的投诉。到目前为止没有国家/地方抽查情况。目前没有相关行政主管部门的检查处罚情况。</w:t>
            </w:r>
          </w:p>
          <w:p w:rsidR="00DD1062" w:rsidRPr="009637EE"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总经理介绍日常顾客反馈都是一些小问题，已及时处理，顾客满意。</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609"/>
        </w:trPr>
        <w:tc>
          <w:tcPr>
            <w:tcW w:w="1707" w:type="dxa"/>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lastRenderedPageBreak/>
              <w:t>验证企业相关资质证明的有效性</w:t>
            </w:r>
          </w:p>
        </w:tc>
        <w:tc>
          <w:tcPr>
            <w:tcW w:w="1019" w:type="dxa"/>
          </w:tcPr>
          <w:p w:rsidR="00DD1062" w:rsidRDefault="00DD1062" w:rsidP="002B0530">
            <w:pPr>
              <w:spacing w:line="360" w:lineRule="auto"/>
              <w:rPr>
                <w:rFonts w:ascii="楷体" w:eastAsia="楷体" w:hAnsi="楷体"/>
                <w:sz w:val="24"/>
                <w:szCs w:val="24"/>
              </w:rPr>
            </w:pPr>
          </w:p>
        </w:tc>
        <w:tc>
          <w:tcPr>
            <w:tcW w:w="11223" w:type="dxa"/>
          </w:tcPr>
          <w:p w:rsidR="00DD1062" w:rsidRDefault="00DD1062" w:rsidP="002B0530">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营业执照与提交的一致。</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609"/>
        </w:trPr>
        <w:tc>
          <w:tcPr>
            <w:tcW w:w="1707" w:type="dxa"/>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一阶段问题验证</w:t>
            </w:r>
          </w:p>
        </w:tc>
        <w:tc>
          <w:tcPr>
            <w:tcW w:w="1019" w:type="dxa"/>
          </w:tcPr>
          <w:p w:rsidR="00DD1062" w:rsidRDefault="00DD1062" w:rsidP="002B0530">
            <w:pPr>
              <w:spacing w:line="360" w:lineRule="auto"/>
              <w:rPr>
                <w:rFonts w:ascii="楷体" w:eastAsia="楷体" w:hAnsi="楷体"/>
                <w:sz w:val="24"/>
                <w:szCs w:val="24"/>
              </w:rPr>
            </w:pPr>
          </w:p>
        </w:tc>
        <w:tc>
          <w:tcPr>
            <w:tcW w:w="11223" w:type="dxa"/>
          </w:tcPr>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一阶段文审提出的问题，已改善。</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bl>
    <w:p w:rsidR="00DD1062" w:rsidRDefault="00DD1062">
      <w:pPr>
        <w:spacing w:line="480" w:lineRule="exact"/>
        <w:jc w:val="center"/>
        <w:rPr>
          <w:rFonts w:ascii="隶书" w:eastAsia="隶书" w:hAnsi="宋体"/>
          <w:bCs/>
          <w:color w:val="000000"/>
          <w:sz w:val="36"/>
          <w:szCs w:val="36"/>
        </w:rPr>
      </w:pPr>
    </w:p>
    <w:p w:rsidR="00846EFB" w:rsidRDefault="00846EFB"/>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969" w:rsidRDefault="001A1969" w:rsidP="00846EFB">
      <w:r>
        <w:separator/>
      </w:r>
    </w:p>
  </w:endnote>
  <w:endnote w:type="continuationSeparator" w:id="1">
    <w:p w:rsidR="001A1969" w:rsidRDefault="001A1969"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DA6351">
            <w:pPr>
              <w:pStyle w:val="a4"/>
              <w:jc w:val="center"/>
            </w:pPr>
            <w:r>
              <w:rPr>
                <w:b/>
                <w:sz w:val="24"/>
                <w:szCs w:val="24"/>
              </w:rPr>
              <w:fldChar w:fldCharType="begin"/>
            </w:r>
            <w:r w:rsidR="00E77122">
              <w:rPr>
                <w:b/>
              </w:rPr>
              <w:instrText>PAGE</w:instrText>
            </w:r>
            <w:r>
              <w:rPr>
                <w:b/>
                <w:sz w:val="24"/>
                <w:szCs w:val="24"/>
              </w:rPr>
              <w:fldChar w:fldCharType="separate"/>
            </w:r>
            <w:r w:rsidR="00C55317">
              <w:rPr>
                <w:b/>
                <w:noProof/>
              </w:rPr>
              <w:t>8</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C55317">
              <w:rPr>
                <w:b/>
                <w:noProof/>
              </w:rPr>
              <w:t>8</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969" w:rsidRDefault="001A1969" w:rsidP="00846EFB">
      <w:r>
        <w:separator/>
      </w:r>
    </w:p>
  </w:footnote>
  <w:footnote w:type="continuationSeparator" w:id="1">
    <w:p w:rsidR="001A1969" w:rsidRDefault="001A1969"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A6351" w:rsidRPr="00DA6351">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B7570"/>
    <w:rsid w:val="000E4641"/>
    <w:rsid w:val="000F3947"/>
    <w:rsid w:val="001041EC"/>
    <w:rsid w:val="00122D36"/>
    <w:rsid w:val="00140501"/>
    <w:rsid w:val="00156F4F"/>
    <w:rsid w:val="001A1969"/>
    <w:rsid w:val="001B2AFC"/>
    <w:rsid w:val="002105C7"/>
    <w:rsid w:val="00273C8F"/>
    <w:rsid w:val="002A0B12"/>
    <w:rsid w:val="002B325B"/>
    <w:rsid w:val="002B47FA"/>
    <w:rsid w:val="00300485"/>
    <w:rsid w:val="003F04D3"/>
    <w:rsid w:val="00403D5A"/>
    <w:rsid w:val="00431CFA"/>
    <w:rsid w:val="004342C8"/>
    <w:rsid w:val="004533EC"/>
    <w:rsid w:val="004C0D46"/>
    <w:rsid w:val="004D5ED0"/>
    <w:rsid w:val="004F22A1"/>
    <w:rsid w:val="00541267"/>
    <w:rsid w:val="0056608E"/>
    <w:rsid w:val="005774B7"/>
    <w:rsid w:val="005C1BAA"/>
    <w:rsid w:val="005E2BC0"/>
    <w:rsid w:val="005F15C5"/>
    <w:rsid w:val="006002D1"/>
    <w:rsid w:val="00603D9B"/>
    <w:rsid w:val="0061430A"/>
    <w:rsid w:val="0063593D"/>
    <w:rsid w:val="006630BC"/>
    <w:rsid w:val="00677088"/>
    <w:rsid w:val="006B66B6"/>
    <w:rsid w:val="006C2267"/>
    <w:rsid w:val="006C3D95"/>
    <w:rsid w:val="006E52A4"/>
    <w:rsid w:val="007125C7"/>
    <w:rsid w:val="00760A27"/>
    <w:rsid w:val="007939D8"/>
    <w:rsid w:val="007B3917"/>
    <w:rsid w:val="00846EFB"/>
    <w:rsid w:val="0085771C"/>
    <w:rsid w:val="008603B0"/>
    <w:rsid w:val="00863514"/>
    <w:rsid w:val="00867D1F"/>
    <w:rsid w:val="00875DAC"/>
    <w:rsid w:val="008760C7"/>
    <w:rsid w:val="00884D60"/>
    <w:rsid w:val="00887B2B"/>
    <w:rsid w:val="009123A3"/>
    <w:rsid w:val="0094058E"/>
    <w:rsid w:val="009807E1"/>
    <w:rsid w:val="009A6320"/>
    <w:rsid w:val="009D03DD"/>
    <w:rsid w:val="00A1305A"/>
    <w:rsid w:val="00A20265"/>
    <w:rsid w:val="00A22B36"/>
    <w:rsid w:val="00A81CFD"/>
    <w:rsid w:val="00AD271F"/>
    <w:rsid w:val="00AF017A"/>
    <w:rsid w:val="00B232E8"/>
    <w:rsid w:val="00B331F1"/>
    <w:rsid w:val="00B67890"/>
    <w:rsid w:val="00B76376"/>
    <w:rsid w:val="00B92F01"/>
    <w:rsid w:val="00B97C20"/>
    <w:rsid w:val="00BB7065"/>
    <w:rsid w:val="00BD688E"/>
    <w:rsid w:val="00C55317"/>
    <w:rsid w:val="00C67BF5"/>
    <w:rsid w:val="00CE3B3A"/>
    <w:rsid w:val="00CF627D"/>
    <w:rsid w:val="00D30F0F"/>
    <w:rsid w:val="00D35823"/>
    <w:rsid w:val="00D559A6"/>
    <w:rsid w:val="00D7300F"/>
    <w:rsid w:val="00DA6351"/>
    <w:rsid w:val="00DC6F6D"/>
    <w:rsid w:val="00DC7471"/>
    <w:rsid w:val="00DD1062"/>
    <w:rsid w:val="00E03985"/>
    <w:rsid w:val="00E77122"/>
    <w:rsid w:val="00EE01AA"/>
    <w:rsid w:val="00F26436"/>
    <w:rsid w:val="00F726A3"/>
    <w:rsid w:val="00FA36D2"/>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655</Words>
  <Characters>3736</Characters>
  <Application>Microsoft Office Word</Application>
  <DocSecurity>0</DocSecurity>
  <Lines>31</Lines>
  <Paragraphs>8</Paragraphs>
  <ScaleCrop>false</ScaleCrop>
  <Company>china</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cp:revision>
  <dcterms:created xsi:type="dcterms:W3CDTF">2015-06-17T12:51:00Z</dcterms:created>
  <dcterms:modified xsi:type="dcterms:W3CDTF">2022-03-05T01:35:00Z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