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浙江奥牛科技有限公司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罗永文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林兵，</w:t>
            </w:r>
            <w:r>
              <w:rPr>
                <w:rFonts w:hint="eastAsia"/>
                <w:color w:val="000000"/>
                <w:sz w:val="24"/>
                <w:szCs w:val="24"/>
              </w:rPr>
              <w:t>吴能本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审核时间：</w:t>
            </w:r>
            <w:bookmarkStart w:id="2" w:name="审核日期"/>
            <w:r>
              <w:rPr>
                <w:color w:val="000000"/>
              </w:rPr>
              <w:t>2022年03月01日 上午至2022年03月01日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>正本 ■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>原件 ■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</w:t>
            </w:r>
            <w:r>
              <w:rPr>
                <w:color w:val="000000"/>
                <w:szCs w:val="21"/>
                <w:u w:val="single"/>
              </w:rPr>
              <w:t>1331001MA2KA66083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有效期：2</w:t>
            </w:r>
            <w:r>
              <w:rPr>
                <w:color w:val="000000"/>
                <w:szCs w:val="21"/>
              </w:rPr>
              <w:t>021</w:t>
            </w:r>
            <w:r>
              <w:rPr>
                <w:rFonts w:hint="eastAsia"/>
                <w:color w:val="000000"/>
                <w:szCs w:val="21"/>
              </w:rPr>
              <w:t>年0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月1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日至长期；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：助动车制造；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认证申请范围：电动正三轮摩托车和电动四轮摩托车的生产（仅限出口）；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firstLine="420" w:firstLineChars="2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该企业生产按客户要求定制，主要给外贸公司代加工，产品用于出口。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注册地址：浙江省台州市三门县浦坝港镇洞港集聚区（自主申报）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</w:t>
            </w:r>
            <w:bookmarkStart w:id="3" w:name="_GoBack"/>
            <w:bookmarkEnd w:id="3"/>
            <w:r>
              <w:rPr>
                <w:rFonts w:hint="eastAsia"/>
                <w:color w:val="000000"/>
              </w:rPr>
              <w:t>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经营地址：浙江省台州市三门县浦坝港镇洞港集聚区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06" o:spid="_x0000_s2053" o:spt="202" type="#_x0000_t202" style="position:absolute;left:0pt;margin-left:418.9pt;margin-top:15.4pt;height:22.45pt;width:50.6pt;z-index:25166336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6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5"/>
                          </w:rPr>
                          <w:t>出厂发货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108" o:spid="_x0000_s2055" o:spt="202" type="#_x0000_t202" style="position:absolute;left:0pt;margin-left:335.3pt;margin-top:14.9pt;height:22.25pt;width:50.6pt;z-index:25166131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6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5"/>
                          </w:rPr>
                          <w:t>产品检验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Cs w:val="18"/>
              </w:rPr>
              <w:pict>
                <v:shape id="文本框 111" o:spid="_x0000_s2058" o:spt="202" type="#_x0000_t202" style="position:absolute;left:0pt;margin-left:250.95pt;margin-top:15pt;height:21.2pt;width:50.6pt;z-index:25165926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hint="eastAsia"/>
                            <w:sz w:val="15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3"/>
                          </w:rPr>
                          <w:t>预装、总装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82" o:spid="_x0000_s2069" o:spt="202" type="#_x0000_t202" style="position:absolute;left:0pt;margin-left:171.25pt;margin-top:13.7pt;height:22.5pt;width:50.6pt;z-index:25166950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6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5"/>
                          </w:rPr>
                          <w:t>组装工序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104" o:spid="_x0000_s2051" o:spt="202" type="#_x0000_t202" style="position:absolute;left:0pt;margin-left:85.95pt;margin-top:14.1pt;height:22.5pt;width:50.6pt;z-index:251667456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采购原材料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112" o:spid="_x0000_s2059" o:spt="202" type="#_x0000_t202" style="position:absolute;left:0pt;margin-left:6.8pt;margin-top:14.5pt;height:23.75pt;width:50.6pt;z-index:25166540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left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客户订单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3" o:spid="_x0000_s2050" o:spt="32" type="#_x0000_t32" style="position:absolute;left:0pt;margin-left:221.9pt;margin-top:23.85pt;height:0pt;width:30pt;z-index:25167052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自选图形 105" o:spid="_x0000_s2052" o:spt="32" type="#_x0000_t32" style="position:absolute;left:0pt;margin-left:137.5pt;margin-top:23.05pt;height:0pt;width:30pt;z-index:25166848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自选图形 107" o:spid="_x0000_s2054" o:spt="32" type="#_x0000_t32" style="position:absolute;left:0pt;margin-left:470.45pt;margin-top:24.35pt;height:0pt;width:30pt;z-index:25166438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自选图形 109" o:spid="_x0000_s2056" o:spt="32" type="#_x0000_t32" style="position:absolute;left:0pt;margin-left:386.85pt;margin-top:23.85pt;height:0pt;width:30pt;z-index:25166233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自选图形 110" o:spid="_x0000_s2057" o:spt="32" type="#_x0000_t32" style="position:absolute;left:0pt;margin-left:302.5pt;margin-top:23.95pt;height:0pt;width:30pt;z-index:25166028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自选图形 113" o:spid="_x0000_s2060" o:spt="32" type="#_x0000_t32" style="position:absolute;left:0pt;margin-left:57.75pt;margin-top:8.65pt;height:0pt;width:30pt;z-index:25166643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15" o:spid="_x0000_s2062" o:spt="202" type="#_x0000_t202" style="position:absolute;left:0pt;margin-left:4.35pt;margin-top:2.65pt;height:20.05pt;width:50.6pt;z-index:25167155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6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5"/>
                          </w:rPr>
                          <w:t>确认验收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；操作人员1</w:t>
            </w:r>
            <w:r>
              <w:rPr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</w:t>
            </w:r>
            <w:r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年8月1</w:t>
            </w:r>
            <w:r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</w:t>
            </w:r>
            <w:r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年8月1</w:t>
            </w:r>
            <w:r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jc w:val="left"/>
                    <w:rPr>
                      <w:rFonts w:cs="黑体" w:asciiTheme="minorEastAsia" w:hAnsiTheme="minorEastAsia" w:eastAsiaTheme="minorEastAsia"/>
                      <w:bCs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Cs/>
                      <w:szCs w:val="21"/>
                    </w:rPr>
                    <w:t>成品批次检验合格率≥90%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cs="黑体" w:asciiTheme="minorEastAsia" w:hAnsiTheme="minorEastAsia" w:eastAsiaTheme="minorEastAsia"/>
                      <w:bCs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Cs/>
                      <w:szCs w:val="21"/>
                    </w:rPr>
                    <w:t>每年/次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cs="黑体" w:asciiTheme="minorEastAsia" w:hAnsiTheme="minorEastAsia" w:eastAsiaTheme="minorEastAsia"/>
                      <w:bCs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Cs/>
                      <w:szCs w:val="21"/>
                    </w:rPr>
                    <w:t>合格率＝不合格数量÷合格数量总数×100%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cs="黑体" w:asciiTheme="minorEastAsia" w:hAnsiTheme="minorEastAsia" w:eastAsiaTheme="minorEastAsia"/>
                      <w:bCs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Cs/>
                      <w:szCs w:val="21"/>
                    </w:rPr>
                    <w:t>9</w:t>
                  </w:r>
                  <w:r>
                    <w:rPr>
                      <w:rFonts w:cs="黑体" w:asciiTheme="minorEastAsia" w:hAnsiTheme="minorEastAsia" w:eastAsiaTheme="minorEastAsia"/>
                      <w:bCs/>
                      <w:szCs w:val="21"/>
                    </w:rPr>
                    <w:t>8</w:t>
                  </w:r>
                  <w:r>
                    <w:rPr>
                      <w:rFonts w:hint="eastAsia" w:cs="黑体" w:asciiTheme="minorEastAsia" w:hAnsiTheme="minorEastAsia" w:eastAsiaTheme="minorEastAsia"/>
                      <w:bCs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jc w:val="left"/>
                    <w:rPr>
                      <w:rFonts w:cs="黑体" w:asciiTheme="minorEastAsia" w:hAnsiTheme="minorEastAsia" w:eastAsiaTheme="minorEastAsia"/>
                      <w:bCs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Cs/>
                      <w:szCs w:val="21"/>
                    </w:rPr>
                    <w:t>顾客投诉处理及时率≥90%</w:t>
                  </w:r>
                </w:p>
              </w:tc>
              <w:tc>
                <w:tcPr>
                  <w:tcW w:w="1387" w:type="dxa"/>
                </w:tcPr>
                <w:p>
                  <w:pPr>
                    <w:spacing w:before="40"/>
                    <w:jc w:val="left"/>
                    <w:rPr>
                      <w:rFonts w:cs="黑体" w:asciiTheme="minorEastAsia" w:hAnsiTheme="minorEastAsia" w:eastAsiaTheme="minorEastAsia"/>
                      <w:bCs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Cs/>
                      <w:szCs w:val="21"/>
                    </w:rPr>
                    <w:t>每年/次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cs="黑体" w:asciiTheme="minorEastAsia" w:hAnsiTheme="minorEastAsia" w:eastAsiaTheme="minorEastAsia"/>
                      <w:bCs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Cs/>
                      <w:szCs w:val="21"/>
                    </w:rPr>
                    <w:t>有效投诉处理率＝有效投诉处理数÷顾客有效投诉总数×100%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cs="黑体" w:asciiTheme="minorEastAsia" w:hAnsiTheme="minorEastAsia" w:eastAsiaTheme="minorEastAsia"/>
                      <w:bCs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Cs/>
                      <w:szCs w:val="21"/>
                    </w:rPr>
                    <w:t>1</w:t>
                  </w:r>
                  <w:r>
                    <w:rPr>
                      <w:rFonts w:cs="黑体" w:asciiTheme="minorEastAsia" w:hAnsiTheme="minorEastAsia" w:eastAsiaTheme="minorEastAsia"/>
                      <w:bCs/>
                      <w:szCs w:val="21"/>
                    </w:rPr>
                    <w:t>00</w:t>
                  </w:r>
                  <w:r>
                    <w:rPr>
                      <w:rFonts w:hint="eastAsia" w:cs="黑体" w:asciiTheme="minorEastAsia" w:hAnsiTheme="minorEastAsia" w:eastAsiaTheme="minorEastAsia"/>
                      <w:bCs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jc w:val="left"/>
                    <w:rPr>
                      <w:rFonts w:cs="黑体" w:asciiTheme="minorEastAsia" w:hAnsiTheme="minorEastAsia" w:eastAsiaTheme="minorEastAsia"/>
                      <w:bCs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Cs/>
                      <w:szCs w:val="21"/>
                    </w:rPr>
                    <w:t>准时交货率≥95%</w:t>
                  </w:r>
                </w:p>
              </w:tc>
              <w:tc>
                <w:tcPr>
                  <w:tcW w:w="1387" w:type="dxa"/>
                </w:tcPr>
                <w:p>
                  <w:pPr>
                    <w:spacing w:before="40"/>
                    <w:jc w:val="left"/>
                    <w:rPr>
                      <w:rFonts w:cs="黑体" w:asciiTheme="minorEastAsia" w:hAnsiTheme="minorEastAsia" w:eastAsiaTheme="minorEastAsia"/>
                      <w:bCs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Cs/>
                      <w:szCs w:val="21"/>
                    </w:rPr>
                    <w:t>每年/次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cs="黑体" w:asciiTheme="minorEastAsia" w:hAnsiTheme="minorEastAsia" w:eastAsiaTheme="minorEastAsia"/>
                      <w:bCs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Cs/>
                      <w:szCs w:val="21"/>
                    </w:rPr>
                    <w:t>完成率＝完成数量÷计划数量×100%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cs="黑体" w:asciiTheme="minorEastAsia" w:hAnsiTheme="minorEastAsia" w:eastAsiaTheme="minorEastAsia"/>
                      <w:bCs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Cs/>
                      <w:szCs w:val="21"/>
                    </w:rPr>
                    <w:t>1</w:t>
                  </w:r>
                  <w:r>
                    <w:rPr>
                      <w:rFonts w:cs="黑体" w:asciiTheme="minorEastAsia" w:hAnsiTheme="minorEastAsia" w:eastAsiaTheme="minorEastAsia"/>
                      <w:bCs/>
                      <w:szCs w:val="21"/>
                    </w:rPr>
                    <w:t>00</w:t>
                  </w:r>
                  <w:r>
                    <w:rPr>
                      <w:rFonts w:hint="eastAsia" w:cs="黑体" w:asciiTheme="minorEastAsia" w:hAnsiTheme="minorEastAsia" w:eastAsiaTheme="minorEastAsia"/>
                      <w:bCs/>
                      <w:szCs w:val="21"/>
                    </w:rPr>
                    <w:t>%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-《管理手册》1份；覆盖了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-文件化的程序；1</w:t>
            </w:r>
            <w:r>
              <w:rPr>
                <w:color w:val="000000"/>
                <w:szCs w:val="18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-作业文件；2</w:t>
            </w:r>
            <w:r>
              <w:rPr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-记录表格；5</w:t>
            </w:r>
            <w:r>
              <w:rPr>
                <w:color w:val="000000"/>
                <w:szCs w:val="18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</w:t>
            </w:r>
            <w:r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月1</w:t>
            </w:r>
            <w:r>
              <w:rPr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不符合项报告2份、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</w:t>
            </w:r>
            <w:r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年1月1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公司生产的产品依据顾客的技术要求生产,因此标准8.3条款“产品和服务的设计和开发”要求不适用。公司确保不适用的质量管理体系的产品和服务的设计和开发要求，不影响组织确保产品和服务合格以及增强顾客满意的能力或责任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>总装过程；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紧固力矩、装配间隙、对接部位间隙、方向盘装配自由行程；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>总装过程；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客户要求、□国际标准、□国家标准、□行业标准、□地方标准、□企业标准、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</w:t>
            </w:r>
            <w:r>
              <w:rPr>
                <w:rFonts w:hint="eastAsia"/>
                <w:color w:val="000000"/>
                <w:lang w:val="en-US" w:eastAsia="zh-CN"/>
              </w:rPr>
              <w:t>:交付按客户要求</w:t>
            </w:r>
            <w:r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发生过，说明客户满意度调查9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组装流水线、一般用喷油螺杆空气压缩机、储气罐、工业打标机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主要有扭力扳手、LED轮胎压力机、游标卡尺、钢卷尺、机动车前照灯检测仪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认证范围变更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原认证范围：微型低速纯电动乘用车的生产和销售（仅限出口），变更为:电动正三轮摩托车和电动四轮摩托车的生产（仅限出口）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AF1"/>
    <w:rsid w:val="00215AF1"/>
    <w:rsid w:val="0028575F"/>
    <w:rsid w:val="002A33B0"/>
    <w:rsid w:val="002A63FF"/>
    <w:rsid w:val="002B4966"/>
    <w:rsid w:val="003B6C62"/>
    <w:rsid w:val="004B6F04"/>
    <w:rsid w:val="005014E1"/>
    <w:rsid w:val="00514C2F"/>
    <w:rsid w:val="00591925"/>
    <w:rsid w:val="005A5DD1"/>
    <w:rsid w:val="00662C38"/>
    <w:rsid w:val="007D5714"/>
    <w:rsid w:val="008C59AB"/>
    <w:rsid w:val="009579D0"/>
    <w:rsid w:val="009C60B7"/>
    <w:rsid w:val="00E27459"/>
    <w:rsid w:val="00E6398C"/>
    <w:rsid w:val="00ED08B0"/>
    <w:rsid w:val="00EE2D66"/>
    <w:rsid w:val="00F05FE1"/>
    <w:rsid w:val="0A8A479E"/>
    <w:rsid w:val="1A5B2555"/>
    <w:rsid w:val="3F6873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103"/>
        <o:r id="V:Rule2" type="connector" idref="#自选图形 105"/>
        <o:r id="V:Rule3" type="connector" idref="#自选图形 107"/>
        <o:r id="V:Rule4" type="connector" idref="#自选图形 109"/>
        <o:r id="V:Rule5" type="connector" idref="#自选图形 110"/>
        <o:r id="V:Rule6" type="connector" idref="#自选图形 11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3"/>
    <customShpInfo spid="_x0000_s2055"/>
    <customShpInfo spid="_x0000_s2058"/>
    <customShpInfo spid="_x0000_s2069"/>
    <customShpInfo spid="_x0000_s2051"/>
    <customShpInfo spid="_x0000_s2059"/>
    <customShpInfo spid="_x0000_s2050"/>
    <customShpInfo spid="_x0000_s2052"/>
    <customShpInfo spid="_x0000_s2054"/>
    <customShpInfo spid="_x0000_s2056"/>
    <customShpInfo spid="_x0000_s2057"/>
    <customShpInfo spid="_x0000_s2060"/>
    <customShpInfo spid="_x0000_s2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649</Words>
  <Characters>3703</Characters>
  <Lines>30</Lines>
  <Paragraphs>8</Paragraphs>
  <TotalTime>97</TotalTime>
  <ScaleCrop>false</ScaleCrop>
  <LinksUpToDate>false</LinksUpToDate>
  <CharactersWithSpaces>4344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2022-03-02T07:11:21Z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