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11369-2024-E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602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任丘市鸿通通讯器材有限公司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4304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2023-N1EMS-2263722</w:t>
            </w:r>
          </w:p>
        </w:tc>
        <w:tc>
          <w:tcPr>
            <w:tcW w:w="3145" w:type="dxa"/>
            <w:vAlign w:val="center"/>
          </w:tcPr>
          <w:p w:rsidR="00142F5C" w:rsidP="00772D33">
            <w:pPr>
              <w:spacing w:line="360" w:lineRule="exact"/>
              <w:jc w:val="center"/>
              <w:rPr>
                <w:szCs w:val="21"/>
              </w:rPr>
            </w:pPr>
            <w:r>
              <w:t>14.02.01,16.02.01,17.12.05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2025年12月06日上午至2025年12月06日下午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E:通讯线路铁件、塑料管材、通讯箱体、井盖、线缆标志桩的生产所涉及场所的相关环境管理活动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任丘市麻家坞镇南马庄村东北侧</w:t>
      </w:r>
    </w:p>
    <w:p w:rsidR="001F0A49">
      <w:pPr>
        <w:spacing w:line="360" w:lineRule="auto"/>
        <w:ind w:firstLine="420" w:firstLineChars="200"/>
      </w:pPr>
      <w:r>
        <w:rPr>
          <w:rFonts w:hint="eastAsia"/>
        </w:rPr>
        <w:t>办公地址：</w:t>
      </w:r>
      <w:r>
        <w:rPr>
          <w:rFonts w:hint="eastAsia"/>
        </w:rPr>
        <w:t>任丘市麻家坞镇南马庄村东北侧</w:t>
      </w:r>
    </w:p>
    <w:p w:rsidR="001F0A49">
      <w:pPr>
        <w:spacing w:line="360" w:lineRule="auto"/>
        <w:ind w:firstLine="420" w:firstLineChars="200"/>
      </w:pPr>
      <w:r>
        <w:rPr>
          <w:rFonts w:hint="eastAsia"/>
        </w:rPr>
        <w:t>经营地址：</w:t>
      </w:r>
      <w:bookmarkStart w:id="12" w:name="生产地址"/>
      <w:bookmarkEnd w:id="12"/>
      <w:r>
        <w:rPr>
          <w:rFonts w:hint="eastAsia"/>
        </w:rPr>
        <w:t>任丘市麻家坞镇南马庄村东北侧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任丘市鸿通通讯器材有限公司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173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