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224"/>
        <w:gridCol w:w="794"/>
        <w:gridCol w:w="294"/>
        <w:gridCol w:w="262"/>
        <w:gridCol w:w="41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江西科鸿新材料科技有限公司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江西省九江市永修县云山经济开发区星火工业园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江西省九江市永修县云山经济开发区星火工业园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黄彭量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15079158454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328742403@qq.com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二氧化硅超微细白炭黑、改性白炭黑、消光粉的生产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12.05.04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2022年03月01日 上午至2022年03月02日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12.05.04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李双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2021-N0QMS-1287699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17679372800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5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</w:tcPr>
          <w:p/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/>
        </w:tc>
        <w:tc>
          <w:tcPr>
            <w:tcW w:w="1350" w:type="dxa"/>
            <w:gridSpan w:val="3"/>
            <w:vAlign w:val="center"/>
          </w:tcPr>
          <w:p/>
        </w:tc>
        <w:tc>
          <w:tcPr>
            <w:tcW w:w="18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574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2022.2.26</w:t>
            </w:r>
          </w:p>
        </w:tc>
        <w:tc>
          <w:tcPr>
            <w:tcW w:w="15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33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-771525</wp:posOffset>
            </wp:positionV>
            <wp:extent cx="7787640" cy="10711180"/>
            <wp:effectExtent l="0" t="0" r="3810" b="13970"/>
            <wp:wrapNone/>
            <wp:docPr id="1" name="图片 1" descr="微信图片_2022030211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21127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3"/>
      <w:r>
        <w:br w:type="page"/>
      </w:r>
    </w:p>
    <w:p>
      <w:pPr>
        <w:pStyle w:val="2"/>
        <w:jc w:val="center"/>
        <w:rPr>
          <w:rFonts w:hint="eastAsia" w:ascii="宋体" w:hAnsi="宋体" w:eastAsia="宋体" w:cs="Times New Roman"/>
          <w:b/>
          <w:bCs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审核日程安排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93"/>
        <w:gridCol w:w="528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8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8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2022.3.1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28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A审核，B实习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、6.3变更的策划、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7.4沟通、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9.3管理评审、10.1改进、10.3持续改进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8.3删减确认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问题验证，验证企业相关资质证明的有效性；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9:30-12:00</w:t>
            </w:r>
          </w:p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pacing w:line="240" w:lineRule="exact"/>
              <w:jc w:val="both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A审核，B实习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QMS:5.3组织的岗位、职责和权限、6.2质量目标、8.2产品和服务的要求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8.4外部提供过程、产品和服务的控制、8.5.3顾客或外部供方的财产、8.5.5交付后的活动、9.1.2顾客满意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A审核，B实习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QMS:5.3组织的岗位、职责和权限、6.2质量目标、7.1.3基础设施、7.1.4过程运行环境、7.1.5监视和测量资源、8.1运行策划和控制、8.5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生产和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服务提供、8.6产品和服务的放行、8.7不合格输出的控制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2022.3.2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287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A审核，B实习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both"/>
              <w:textAlignment w:val="baseline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QMS:5.3组织的岗位、职责和权限、6.2质量目标、7.1.2人员、7.2能力、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7.3意识、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7.1.6组织知识、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7.5成文信息、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、9.1.3分析与评价、9.2内部审核、10.2不合格和纠正措施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280" w:type="dxa"/>
            <w:gridSpan w:val="2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</w:rPr>
              <w:t>审核组与受审核方领导层沟通；末次会</w:t>
            </w:r>
            <w:r>
              <w:rPr>
                <w:rFonts w:hint="eastAsia" w:ascii="宋体" w:hAnsi="宋体" w:cs="Arial"/>
                <w:b/>
                <w:bCs/>
                <w:sz w:val="21"/>
                <w:szCs w:val="21"/>
                <w:lang w:val="en-US" w:eastAsia="zh-CN"/>
              </w:rPr>
              <w:t>议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C6924"/>
    <w:rsid w:val="1A20434E"/>
    <w:rsid w:val="5DA06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2022-03-02T03:42:52Z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