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11342-2024-Q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15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河北景林管业有限公司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801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邹淑萍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2024-N1QMS-1300074</w:t>
            </w:r>
          </w:p>
        </w:tc>
        <w:tc>
          <w:tcPr>
            <w:tcW w:w="3145" w:type="dxa"/>
            <w:vAlign w:val="center"/>
          </w:tcPr>
          <w:p w:rsidR="00142F5C" w:rsidP="00772D33">
            <w:pPr>
              <w:spacing w:line="360" w:lineRule="exact"/>
              <w:jc w:val="center"/>
              <w:rPr>
                <w:szCs w:val="21"/>
              </w:rPr>
            </w:pPr>
            <w:r>
              <w:t>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Q:高低压胶管、金属软管的销售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河北省衡水市景县亚夫路西，南外环大街北356号</w:t>
      </w:r>
    </w:p>
    <w:p w:rsidR="001F0A49">
      <w:pPr>
        <w:spacing w:line="360" w:lineRule="auto"/>
        <w:ind w:firstLine="420" w:firstLineChars="200"/>
      </w:pPr>
      <w:r>
        <w:rPr>
          <w:rFonts w:hint="eastAsia"/>
        </w:rPr>
        <w:t>办公地址：</w:t>
      </w:r>
      <w:r>
        <w:rPr>
          <w:rFonts w:hint="eastAsia"/>
        </w:rPr>
        <w:t>河北省衡水市景县亚夫路西，南外环大街北356号</w:t>
      </w:r>
    </w:p>
    <w:p w:rsidR="001F0A49">
      <w:pPr>
        <w:spacing w:line="360" w:lineRule="auto"/>
        <w:ind w:firstLine="420" w:firstLineChars="200"/>
      </w:pPr>
      <w:r>
        <w:rPr>
          <w:rFonts w:hint="eastAsia"/>
        </w:rPr>
        <w:t>经营地址：</w:t>
      </w:r>
      <w:bookmarkStart w:id="12" w:name="生产地址"/>
      <w:bookmarkEnd w:id="12"/>
      <w:r>
        <w:rPr>
          <w:rFonts w:hint="eastAsia"/>
        </w:rPr>
        <w:t>河北省衡水市景县亚夫路西，南外环大街北356号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河北景林管业有限公司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160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