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751"/>
        <w:gridCol w:w="12120"/>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1" w:type="dxa"/>
            <w:vMerge w:val="restart"/>
            <w:vAlign w:val="center"/>
          </w:tcPr>
          <w:p>
            <w:pPr>
              <w:adjustRightInd w:val="0"/>
              <w:snapToGrid w:val="0"/>
              <w:spacing w:line="300" w:lineRule="exact"/>
              <w:jc w:val="center"/>
              <w:rPr>
                <w:rFonts w:ascii="楷体" w:hAnsi="楷体" w:eastAsia="楷体" w:cs="宋体"/>
                <w:szCs w:val="21"/>
              </w:rPr>
            </w:pPr>
            <w:r>
              <w:rPr>
                <w:rFonts w:hint="eastAsia" w:ascii="楷体" w:hAnsi="楷体" w:eastAsia="楷体" w:cs="宋体"/>
                <w:szCs w:val="21"/>
              </w:rPr>
              <w:t>过程与活动、</w:t>
            </w:r>
          </w:p>
          <w:p>
            <w:pPr>
              <w:adjustRightInd w:val="0"/>
              <w:snapToGrid w:val="0"/>
              <w:spacing w:line="300" w:lineRule="exact"/>
              <w:jc w:val="center"/>
              <w:rPr>
                <w:rFonts w:ascii="楷体" w:hAnsi="楷体" w:eastAsia="楷体" w:cs="宋体"/>
                <w:szCs w:val="21"/>
              </w:rPr>
            </w:pPr>
            <w:r>
              <w:rPr>
                <w:rFonts w:hint="eastAsia" w:ascii="楷体" w:hAnsi="楷体" w:eastAsia="楷体" w:cs="宋体"/>
                <w:szCs w:val="21"/>
              </w:rPr>
              <w:t>抽样计划</w:t>
            </w:r>
          </w:p>
        </w:tc>
        <w:tc>
          <w:tcPr>
            <w:tcW w:w="751" w:type="dxa"/>
            <w:vMerge w:val="restart"/>
            <w:vAlign w:val="center"/>
          </w:tcPr>
          <w:p>
            <w:pPr>
              <w:adjustRightInd w:val="0"/>
              <w:snapToGrid w:val="0"/>
              <w:spacing w:line="300" w:lineRule="exact"/>
              <w:rPr>
                <w:rFonts w:ascii="楷体" w:hAnsi="楷体" w:eastAsia="楷体" w:cs="宋体"/>
                <w:szCs w:val="21"/>
              </w:rPr>
            </w:pPr>
            <w:r>
              <w:rPr>
                <w:rFonts w:hint="eastAsia" w:ascii="楷体" w:hAnsi="楷体" w:eastAsia="楷体" w:cs="宋体"/>
                <w:szCs w:val="21"/>
              </w:rPr>
              <w:t>涉及</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条款</w:t>
            </w:r>
          </w:p>
        </w:tc>
        <w:tc>
          <w:tcPr>
            <w:tcW w:w="12120" w:type="dxa"/>
            <w:vAlign w:val="center"/>
          </w:tcPr>
          <w:p>
            <w:pPr>
              <w:adjustRightInd w:val="0"/>
              <w:snapToGrid w:val="0"/>
              <w:spacing w:line="300" w:lineRule="exact"/>
              <w:rPr>
                <w:rFonts w:hint="eastAsia" w:ascii="楷体" w:hAnsi="楷体" w:eastAsia="楷体" w:cs="宋体"/>
                <w:szCs w:val="21"/>
                <w:lang w:eastAsia="zh-CN"/>
              </w:rPr>
            </w:pPr>
            <w:r>
              <w:rPr>
                <w:rFonts w:hint="eastAsia" w:ascii="楷体" w:hAnsi="楷体" w:eastAsia="楷体" w:cs="宋体"/>
                <w:szCs w:val="21"/>
              </w:rPr>
              <w:t>受审核部门：领导层         主管领导：</w:t>
            </w:r>
            <w:r>
              <w:rPr>
                <w:rFonts w:hint="eastAsia" w:ascii="楷体" w:hAnsi="楷体" w:eastAsia="楷体" w:cs="宋体"/>
                <w:szCs w:val="21"/>
                <w:lang w:val="en-US" w:eastAsia="zh-CN"/>
              </w:rPr>
              <w:t>陈彦萍</w:t>
            </w:r>
            <w:r>
              <w:rPr>
                <w:rFonts w:hint="eastAsia" w:ascii="楷体" w:hAnsi="楷体" w:eastAsia="楷体" w:cs="宋体"/>
                <w:szCs w:val="21"/>
              </w:rPr>
              <w:t xml:space="preserve">                 陪同人员：</w:t>
            </w:r>
            <w:r>
              <w:rPr>
                <w:rFonts w:hint="eastAsia" w:ascii="楷体" w:hAnsi="楷体" w:eastAsia="楷体"/>
                <w:szCs w:val="21"/>
                <w:lang w:eastAsia="zh-CN"/>
              </w:rPr>
              <w:t>雷磊</w:t>
            </w:r>
            <w:r>
              <w:rPr>
                <w:rFonts w:hint="eastAsia" w:ascii="楷体" w:hAnsi="楷体" w:eastAsia="楷体" w:cs="宋体"/>
                <w:szCs w:val="21"/>
                <w:lang w:val="en-US" w:eastAsia="zh-CN"/>
              </w:rPr>
              <w:t xml:space="preserve"> </w:t>
            </w:r>
          </w:p>
        </w:tc>
        <w:tc>
          <w:tcPr>
            <w:tcW w:w="457" w:type="dxa"/>
            <w:vMerge w:val="restart"/>
            <w:vAlign w:val="center"/>
          </w:tcPr>
          <w:p>
            <w:pPr>
              <w:adjustRightInd w:val="0"/>
              <w:snapToGrid w:val="0"/>
              <w:spacing w:line="300" w:lineRule="exact"/>
              <w:rPr>
                <w:rFonts w:ascii="楷体" w:hAnsi="楷体" w:eastAsia="楷体" w:cs="宋体"/>
                <w:szCs w:val="21"/>
              </w:rPr>
            </w:pPr>
            <w:r>
              <w:rPr>
                <w:rFonts w:hint="eastAsia" w:ascii="楷体" w:hAnsi="楷体" w:eastAsia="楷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1" w:type="dxa"/>
            <w:vMerge w:val="continue"/>
            <w:vAlign w:val="center"/>
          </w:tcPr>
          <w:p>
            <w:pPr>
              <w:adjustRightInd w:val="0"/>
              <w:snapToGrid w:val="0"/>
              <w:spacing w:line="300" w:lineRule="exact"/>
              <w:rPr>
                <w:rFonts w:ascii="楷体" w:hAnsi="楷体" w:eastAsia="楷体" w:cs="宋体"/>
                <w:szCs w:val="21"/>
              </w:rPr>
            </w:pPr>
          </w:p>
        </w:tc>
        <w:tc>
          <w:tcPr>
            <w:tcW w:w="751" w:type="dxa"/>
            <w:vMerge w:val="continue"/>
            <w:vAlign w:val="center"/>
          </w:tcPr>
          <w:p>
            <w:pPr>
              <w:adjustRightInd w:val="0"/>
              <w:snapToGrid w:val="0"/>
              <w:spacing w:line="300" w:lineRule="exact"/>
              <w:rPr>
                <w:rFonts w:ascii="楷体" w:hAnsi="楷体" w:eastAsia="楷体" w:cs="宋体"/>
                <w:szCs w:val="21"/>
              </w:rPr>
            </w:pPr>
          </w:p>
        </w:tc>
        <w:tc>
          <w:tcPr>
            <w:tcW w:w="12120" w:type="dxa"/>
            <w:vAlign w:val="center"/>
          </w:tcPr>
          <w:p>
            <w:pPr>
              <w:adjustRightInd w:val="0"/>
              <w:snapToGrid w:val="0"/>
              <w:spacing w:line="300" w:lineRule="exact"/>
              <w:rPr>
                <w:rFonts w:hint="default" w:ascii="楷体" w:hAnsi="楷体" w:eastAsia="楷体" w:cs="宋体"/>
                <w:szCs w:val="21"/>
                <w:lang w:val="en-US" w:eastAsia="zh-CN"/>
              </w:rPr>
            </w:pPr>
            <w:r>
              <w:rPr>
                <w:rFonts w:hint="eastAsia" w:ascii="楷体" w:hAnsi="楷体" w:eastAsia="楷体" w:cs="宋体"/>
                <w:szCs w:val="21"/>
              </w:rPr>
              <w:t>审核员：</w:t>
            </w:r>
            <w:r>
              <w:rPr>
                <w:rFonts w:hint="eastAsia" w:ascii="楷体" w:hAnsi="楷体" w:eastAsia="楷体" w:cs="宋体"/>
                <w:szCs w:val="21"/>
                <w:lang w:eastAsia="zh-CN"/>
              </w:rPr>
              <w:t>杨园</w:t>
            </w:r>
            <w:r>
              <w:rPr>
                <w:rFonts w:hint="eastAsia" w:ascii="楷体" w:hAnsi="楷体" w:eastAsia="楷体" w:cs="宋体"/>
                <w:szCs w:val="21"/>
                <w:lang w:val="en-US" w:eastAsia="zh-CN"/>
              </w:rPr>
              <w:t xml:space="preserve">   </w:t>
            </w:r>
            <w:r>
              <w:rPr>
                <w:rFonts w:hint="eastAsia" w:ascii="楷体" w:hAnsi="楷体" w:eastAsia="楷体" w:cs="宋体"/>
                <w:szCs w:val="21"/>
              </w:rPr>
              <w:t xml:space="preserve">           审核时间：202</w:t>
            </w:r>
            <w:r>
              <w:rPr>
                <w:rFonts w:ascii="楷体" w:hAnsi="楷体" w:eastAsia="楷体" w:cs="宋体"/>
                <w:szCs w:val="21"/>
              </w:rPr>
              <w:t>2.</w:t>
            </w:r>
            <w:r>
              <w:rPr>
                <w:rFonts w:hint="eastAsia" w:ascii="楷体" w:hAnsi="楷体" w:eastAsia="楷体" w:cs="宋体"/>
                <w:szCs w:val="21"/>
                <w:lang w:val="en-US" w:eastAsia="zh-CN"/>
              </w:rPr>
              <w:t>3.1上午</w:t>
            </w:r>
          </w:p>
        </w:tc>
        <w:tc>
          <w:tcPr>
            <w:tcW w:w="457" w:type="dxa"/>
            <w:vMerge w:val="continue"/>
          </w:tcPr>
          <w:p>
            <w:pPr>
              <w:adjustRightInd w:val="0"/>
              <w:snapToGrid w:val="0"/>
              <w:spacing w:line="300" w:lineRule="exact"/>
              <w:rPr>
                <w:rFonts w:ascii="楷体" w:hAnsi="楷体" w:eastAsia="楷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1" w:type="dxa"/>
            <w:vMerge w:val="continue"/>
            <w:vAlign w:val="center"/>
          </w:tcPr>
          <w:p>
            <w:pPr>
              <w:adjustRightInd w:val="0"/>
              <w:snapToGrid w:val="0"/>
              <w:spacing w:line="300" w:lineRule="exact"/>
              <w:rPr>
                <w:rFonts w:ascii="楷体" w:hAnsi="楷体" w:eastAsia="楷体" w:cs="宋体"/>
                <w:szCs w:val="21"/>
              </w:rPr>
            </w:pPr>
          </w:p>
        </w:tc>
        <w:tc>
          <w:tcPr>
            <w:tcW w:w="751" w:type="dxa"/>
            <w:vMerge w:val="continue"/>
            <w:vAlign w:val="center"/>
          </w:tcPr>
          <w:p>
            <w:pPr>
              <w:adjustRightInd w:val="0"/>
              <w:snapToGrid w:val="0"/>
              <w:spacing w:line="300" w:lineRule="exact"/>
              <w:rPr>
                <w:rFonts w:ascii="楷体" w:hAnsi="楷体" w:eastAsia="楷体" w:cs="宋体"/>
                <w:szCs w:val="21"/>
              </w:rPr>
            </w:pPr>
          </w:p>
        </w:tc>
        <w:tc>
          <w:tcPr>
            <w:tcW w:w="12120" w:type="dxa"/>
            <w:vAlign w:val="center"/>
          </w:tcPr>
          <w:p>
            <w:pPr>
              <w:adjustRightInd w:val="0"/>
              <w:snapToGrid w:val="0"/>
              <w:spacing w:line="300" w:lineRule="exact"/>
              <w:rPr>
                <w:rFonts w:ascii="楷体" w:hAnsi="楷体" w:eastAsia="楷体" w:cs="宋体"/>
                <w:szCs w:val="21"/>
              </w:rPr>
            </w:pPr>
            <w:r>
              <w:rPr>
                <w:rFonts w:hint="eastAsia" w:ascii="楷体" w:hAnsi="楷体" w:eastAsia="楷体" w:cs="宋体"/>
                <w:szCs w:val="21"/>
              </w:rPr>
              <w:t>审核条款：</w:t>
            </w:r>
            <w:r>
              <w:rPr>
                <w:rFonts w:hint="eastAsia" w:ascii="Times New Roman" w:hAnsi="Times New Roman" w:cs="Times New Roman"/>
                <w:sz w:val="21"/>
                <w:szCs w:val="21"/>
                <w:lang w:val="en-US" w:eastAsia="zh-CN"/>
              </w:rPr>
              <w:t>Q4.1/4.2/4.3/4.4/</w:t>
            </w:r>
            <w:r>
              <w:rPr>
                <w:rFonts w:hint="default" w:ascii="Times New Roman" w:hAnsi="Times New Roman" w:cs="Times New Roman"/>
                <w:sz w:val="21"/>
                <w:szCs w:val="21"/>
                <w:lang w:val="en-US" w:eastAsia="zh-CN"/>
              </w:rPr>
              <w:t>5.1/5.2/5.3/6.1/6.2/6.3</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7.1/9.1.1</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10.1/10.3</w:t>
            </w:r>
          </w:p>
        </w:tc>
        <w:tc>
          <w:tcPr>
            <w:tcW w:w="457" w:type="dxa"/>
            <w:vMerge w:val="continue"/>
          </w:tcPr>
          <w:p>
            <w:pPr>
              <w:adjustRightInd w:val="0"/>
              <w:snapToGrid w:val="0"/>
              <w:spacing w:line="300" w:lineRule="exact"/>
              <w:rPr>
                <w:rFonts w:ascii="楷体" w:hAnsi="楷体" w:eastAsia="楷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理解组织及其环境</w:t>
            </w:r>
          </w:p>
        </w:tc>
        <w:tc>
          <w:tcPr>
            <w:tcW w:w="75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4.1</w:t>
            </w:r>
          </w:p>
        </w:tc>
        <w:tc>
          <w:tcPr>
            <w:tcW w:w="12120" w:type="dxa"/>
          </w:tcPr>
          <w:p>
            <w:pPr>
              <w:spacing w:line="300" w:lineRule="exact"/>
              <w:rPr>
                <w:rFonts w:hint="eastAsia"/>
                <w:color w:val="000000"/>
                <w:szCs w:val="21"/>
                <w:u w:val="single"/>
                <w:lang w:val="en-US" w:eastAsia="zh-CN"/>
              </w:rPr>
            </w:pPr>
            <w:r>
              <w:rPr>
                <w:rFonts w:ascii="楷体" w:hAnsi="楷体" w:eastAsia="楷体" w:cs="宋体"/>
                <w:szCs w:val="21"/>
              </w:rPr>
              <w:t>1</w:t>
            </w:r>
            <w:r>
              <w:rPr>
                <w:rFonts w:hint="eastAsia" w:ascii="楷体" w:hAnsi="楷体" w:eastAsia="楷体" w:cs="宋体"/>
                <w:szCs w:val="21"/>
              </w:rPr>
              <w:t>、</w:t>
            </w:r>
            <w:r>
              <w:rPr>
                <w:rFonts w:hint="eastAsia" w:ascii="楷体" w:hAnsi="楷体" w:eastAsia="楷体" w:cs="宋体"/>
                <w:szCs w:val="21"/>
                <w:lang w:eastAsia="zh-CN"/>
              </w:rPr>
              <w:t>基本情况：</w:t>
            </w:r>
            <w:r>
              <w:rPr>
                <w:rFonts w:hint="eastAsia" w:ascii="楷体" w:hAnsi="楷体" w:eastAsia="楷体" w:cs="宋体"/>
                <w:szCs w:val="21"/>
              </w:rPr>
              <w:t>营业执照：</w:t>
            </w:r>
            <w:r>
              <w:rPr>
                <w:rFonts w:hint="eastAsia" w:ascii="楷体" w:hAnsi="楷体" w:eastAsia="楷体"/>
                <w:szCs w:val="21"/>
              </w:rPr>
              <w:t xml:space="preserve"> </w:t>
            </w:r>
            <w:r>
              <w:rPr>
                <w:rFonts w:hint="eastAsia" w:ascii="楷体" w:hAnsi="楷体" w:eastAsia="楷体" w:cs="宋体"/>
                <w:color w:val="000000"/>
                <w:kern w:val="0"/>
                <w:szCs w:val="21"/>
              </w:rPr>
              <w:t>编号</w:t>
            </w:r>
            <w:r>
              <w:rPr>
                <w:rFonts w:hint="eastAsia" w:ascii="楷体" w:hAnsi="楷体" w:eastAsia="楷体" w:cs="宋体"/>
                <w:color w:val="000000"/>
                <w:kern w:val="0"/>
                <w:szCs w:val="21"/>
                <w:lang w:eastAsia="zh-CN"/>
              </w:rPr>
              <w:t>：</w:t>
            </w:r>
            <w:r>
              <w:rPr>
                <w:rFonts w:hint="eastAsia"/>
                <w:color w:val="000000"/>
                <w:szCs w:val="21"/>
                <w:u w:val="single"/>
                <w:lang w:val="en-US" w:eastAsia="zh-CN"/>
              </w:rPr>
              <w:t>911301046958938449</w:t>
            </w:r>
            <w:r>
              <w:rPr>
                <w:rFonts w:hint="eastAsia" w:ascii="楷体" w:hAnsi="楷体" w:eastAsia="楷体" w:cs="宋体"/>
                <w:color w:val="000000"/>
                <w:kern w:val="0"/>
                <w:szCs w:val="21"/>
              </w:rPr>
              <w:t xml:space="preserve">  ；  有效期：</w:t>
            </w:r>
            <w:r>
              <w:rPr>
                <w:rFonts w:hint="eastAsia"/>
                <w:color w:val="000000"/>
                <w:szCs w:val="21"/>
                <w:u w:val="single"/>
                <w:lang w:val="en-US" w:eastAsia="zh-CN"/>
              </w:rPr>
              <w:t>2009-11-09 至 2029-11-08；</w:t>
            </w:r>
          </w:p>
          <w:p>
            <w:pPr>
              <w:spacing w:line="300" w:lineRule="exact"/>
              <w:rPr>
                <w:rFonts w:ascii="楷体" w:hAnsi="楷体" w:eastAsia="楷体" w:cs="宋体"/>
                <w:color w:val="000000"/>
                <w:kern w:val="0"/>
                <w:szCs w:val="21"/>
              </w:rPr>
            </w:pPr>
            <w:r>
              <w:rPr>
                <w:rFonts w:hint="eastAsia" w:ascii="楷体" w:hAnsi="楷体" w:eastAsia="楷体" w:cs="宋体"/>
                <w:color w:val="000000"/>
                <w:kern w:val="0"/>
                <w:szCs w:val="21"/>
              </w:rPr>
              <w:t>2、企业经营范围的相关描述：</w:t>
            </w:r>
            <w:r>
              <w:rPr>
                <w:rFonts w:hint="eastAsia" w:ascii="楷体" w:hAnsi="楷体" w:eastAsia="楷体" w:cs="宋体"/>
                <w:color w:val="000000"/>
                <w:kern w:val="0"/>
                <w:szCs w:val="21"/>
                <w:lang w:val="en-US" w:eastAsia="zh-CN"/>
              </w:rPr>
              <w:t>服装、鞋帽、床上用品、布匹、一般劳保用品的生产（仅限分支机构）、设计、批发及零售；自营和代理各类商品的进出口业务（国家限制、禁止的除外）。（依法须经批准的项目，经相关部门批准后方可开展经营活动）</w:t>
            </w:r>
            <w:r>
              <w:rPr>
                <w:rFonts w:hint="eastAsia" w:ascii="楷体" w:hAnsi="楷体" w:eastAsia="楷体" w:cs="宋体"/>
                <w:color w:val="000000"/>
                <w:kern w:val="0"/>
                <w:szCs w:val="21"/>
              </w:rPr>
              <w:t>；</w:t>
            </w:r>
          </w:p>
          <w:p>
            <w:pPr>
              <w:spacing w:line="300" w:lineRule="exact"/>
              <w:rPr>
                <w:rFonts w:hint="eastAsia" w:ascii="楷体" w:hAnsi="楷体" w:eastAsia="楷体" w:cs="宋体"/>
                <w:color w:val="000000"/>
                <w:kern w:val="0"/>
                <w:szCs w:val="21"/>
                <w:lang w:val="en-US" w:eastAsia="zh-CN"/>
              </w:rPr>
            </w:pPr>
            <w:r>
              <w:rPr>
                <w:rFonts w:hint="eastAsia" w:ascii="楷体" w:hAnsi="楷体" w:eastAsia="楷体" w:cs="宋体"/>
                <w:color w:val="000000"/>
                <w:kern w:val="0"/>
                <w:szCs w:val="21"/>
              </w:rPr>
              <w:t>3、</w:t>
            </w:r>
            <w:r>
              <w:rPr>
                <w:rFonts w:hint="eastAsia" w:ascii="楷体" w:hAnsi="楷体" w:eastAsia="楷体" w:cs="宋体"/>
                <w:color w:val="000000"/>
                <w:kern w:val="0"/>
                <w:szCs w:val="21"/>
                <w:lang w:eastAsia="zh-CN"/>
              </w:rPr>
              <w:t>荣誉证书：取得了企业信用等级证书，“售后满意度</w:t>
            </w:r>
            <w:r>
              <w:rPr>
                <w:rFonts w:hint="eastAsia" w:ascii="楷体" w:hAnsi="楷体" w:eastAsia="楷体" w:cs="宋体"/>
                <w:color w:val="000000"/>
                <w:kern w:val="0"/>
                <w:szCs w:val="21"/>
                <w:lang w:val="en-US" w:eastAsia="zh-CN"/>
              </w:rPr>
              <w:t>AAAAA企业</w:t>
            </w:r>
            <w:r>
              <w:rPr>
                <w:rFonts w:hint="eastAsia" w:ascii="楷体" w:hAnsi="楷体" w:eastAsia="楷体" w:cs="宋体"/>
                <w:color w:val="000000"/>
                <w:kern w:val="0"/>
                <w:szCs w:val="21"/>
                <w:lang w:eastAsia="zh-CN"/>
              </w:rPr>
              <w:t>”“质量、服务、诚信</w:t>
            </w:r>
            <w:r>
              <w:rPr>
                <w:rFonts w:hint="eastAsia" w:ascii="楷体" w:hAnsi="楷体" w:eastAsia="楷体" w:cs="宋体"/>
                <w:color w:val="000000"/>
                <w:kern w:val="0"/>
                <w:szCs w:val="21"/>
                <w:lang w:val="en-US" w:eastAsia="zh-CN"/>
              </w:rPr>
              <w:t>AAAAA企业”，证书有效期：2020年9月至2023年8月。</w:t>
            </w:r>
          </w:p>
          <w:p>
            <w:pPr>
              <w:pStyle w:val="2"/>
              <w:rPr>
                <w:rFonts w:hint="default" w:ascii="楷体" w:hAnsi="楷体" w:eastAsia="楷体" w:cs="宋体"/>
                <w:color w:val="000000"/>
                <w:kern w:val="0"/>
                <w:sz w:val="21"/>
                <w:szCs w:val="21"/>
                <w:lang w:val="en-US" w:eastAsia="zh-CN" w:bidi="ar-SA"/>
              </w:rPr>
            </w:pPr>
            <w:r>
              <w:rPr>
                <w:rFonts w:hint="eastAsia" w:ascii="楷体" w:hAnsi="楷体" w:eastAsia="楷体" w:cs="宋体"/>
                <w:color w:val="000000"/>
                <w:kern w:val="0"/>
                <w:sz w:val="21"/>
                <w:szCs w:val="21"/>
                <w:lang w:val="en-US" w:eastAsia="zh-CN" w:bidi="ar-SA"/>
              </w:rPr>
              <w:t>企业目前经营状况：网上查询，无被投诉情况，无质量事故</w:t>
            </w:r>
          </w:p>
          <w:p>
            <w:pPr>
              <w:spacing w:line="300" w:lineRule="exact"/>
              <w:rPr>
                <w:rFonts w:hint="eastAsia" w:ascii="楷体" w:hAnsi="楷体" w:eastAsia="楷体" w:cs="宋体"/>
                <w:color w:val="000000"/>
                <w:kern w:val="0"/>
                <w:szCs w:val="21"/>
                <w:lang w:val="en-US" w:eastAsia="zh-CN"/>
              </w:rPr>
            </w:pPr>
            <w:r>
              <w:rPr>
                <w:rFonts w:ascii="楷体" w:hAnsi="楷体" w:eastAsia="楷体" w:cs="宋体"/>
                <w:szCs w:val="21"/>
              </w:rPr>
              <w:t>4</w:t>
            </w:r>
            <w:r>
              <w:rPr>
                <w:rFonts w:hint="eastAsia" w:ascii="楷体" w:hAnsi="楷体" w:eastAsia="楷体" w:cs="宋体"/>
                <w:szCs w:val="21"/>
              </w:rPr>
              <w:t>、</w:t>
            </w:r>
            <w:r>
              <w:rPr>
                <w:rFonts w:hint="eastAsia" w:ascii="楷体" w:hAnsi="楷体" w:eastAsia="楷体" w:cs="宋体"/>
                <w:color w:val="000000"/>
                <w:kern w:val="0"/>
                <w:szCs w:val="21"/>
              </w:rPr>
              <w:t>认证申请范围：Q：</w:t>
            </w:r>
            <w:r>
              <w:rPr>
                <w:rFonts w:hint="eastAsia" w:ascii="楷体" w:hAnsi="楷体" w:eastAsia="楷体" w:cs="宋体"/>
                <w:color w:val="000000"/>
                <w:kern w:val="0"/>
                <w:szCs w:val="21"/>
                <w:lang w:val="en-US" w:eastAsia="zh-CN"/>
              </w:rPr>
              <w:t>服装（职业工装、工作服、学生校服、棉服、军训服）、床上用品（棉被、棉垫、被罩）的销售</w:t>
            </w:r>
          </w:p>
          <w:p>
            <w:pPr>
              <w:adjustRightInd w:val="0"/>
              <w:snapToGrid w:val="0"/>
              <w:spacing w:line="300" w:lineRule="exact"/>
              <w:rPr>
                <w:rFonts w:hint="eastAsia" w:ascii="楷体" w:hAnsi="楷体" w:eastAsia="楷体" w:cs="宋体"/>
                <w:szCs w:val="21"/>
              </w:rPr>
            </w:pPr>
            <w:r>
              <w:rPr>
                <w:rFonts w:hint="eastAsia" w:ascii="楷体" w:hAnsi="楷体" w:eastAsia="楷体" w:cs="宋体"/>
                <w:szCs w:val="21"/>
                <w:lang w:val="en-US" w:eastAsia="zh-CN"/>
              </w:rPr>
              <w:t>5、</w:t>
            </w:r>
            <w:r>
              <w:rPr>
                <w:rFonts w:hint="eastAsia" w:ascii="楷体" w:hAnsi="楷体" w:eastAsia="楷体" w:cs="宋体"/>
                <w:szCs w:val="21"/>
              </w:rPr>
              <w:t>内部因素和外部因素：</w:t>
            </w:r>
          </w:p>
          <w:p>
            <w:pPr>
              <w:adjustRightInd w:val="0"/>
              <w:snapToGrid w:val="0"/>
              <w:spacing w:line="300" w:lineRule="exact"/>
              <w:ind w:firstLine="420" w:firstLineChars="200"/>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 查见企业编制了《管理手册》QEO/ZBS-SC-2021，《组织的内外部环境因素评审记录》，公司最高管理者组织专题环境分析会，分析确定与公司宗旨、目标和战略方向相关并影响其实现质量、环境和职业健康安全预期结果的各种内部、外部问题或因素。将内部、外部问题或因素的分析结果，作为建立管理体系考虑的因素。</w:t>
            </w:r>
          </w:p>
          <w:p>
            <w:pPr>
              <w:spacing w:line="300" w:lineRule="exact"/>
              <w:ind w:firstLine="420" w:firstLineChars="200"/>
              <w:rPr>
                <w:rFonts w:hint="eastAsia" w:ascii="楷体" w:hAnsi="楷体" w:eastAsia="楷体" w:cs="宋体"/>
                <w:color w:val="000000"/>
                <w:kern w:val="0"/>
                <w:szCs w:val="21"/>
                <w:lang w:val="en-US" w:eastAsia="zh-CN"/>
              </w:rPr>
            </w:pPr>
            <w:r>
              <w:rPr>
                <w:rFonts w:hint="eastAsia" w:ascii="楷体" w:hAnsi="楷体" w:eastAsia="楷体" w:cs="宋体"/>
                <w:color w:val="000000"/>
                <w:kern w:val="0"/>
                <w:szCs w:val="21"/>
                <w:lang w:val="en-US" w:eastAsia="zh-CN"/>
              </w:rPr>
              <w:t>内部环境因素要考虑资源因素、财务因素、人的因素、运营因素、决策过程及职责分配；</w:t>
            </w:r>
          </w:p>
          <w:p>
            <w:pPr>
              <w:spacing w:line="300" w:lineRule="exact"/>
              <w:ind w:firstLine="420" w:firstLineChars="200"/>
              <w:rPr>
                <w:rFonts w:hint="eastAsia" w:ascii="楷体" w:hAnsi="楷体" w:eastAsia="楷体" w:cs="宋体"/>
                <w:color w:val="000000"/>
                <w:kern w:val="0"/>
                <w:szCs w:val="21"/>
                <w:lang w:val="en-US" w:eastAsia="zh-CN"/>
              </w:rPr>
            </w:pPr>
            <w:r>
              <w:rPr>
                <w:rFonts w:hint="eastAsia" w:ascii="楷体" w:hAnsi="楷体" w:eastAsia="楷体" w:cs="宋体"/>
                <w:color w:val="000000"/>
                <w:kern w:val="0"/>
                <w:szCs w:val="21"/>
                <w:lang w:val="en-US" w:eastAsia="zh-CN"/>
              </w:rPr>
              <w:t>外部因素要考虑国内、本市适用的法律法规、技术、竞争力（市场占有率、服务领先者趋势、服务方式的变化）、市场（顾客增长趋势、市场稳定性）、社会（失业率、安全感、教育水平、工作时间等）和经济因素。</w:t>
            </w:r>
          </w:p>
          <w:p>
            <w:pPr>
              <w:pStyle w:val="2"/>
              <w:rPr>
                <w:rFonts w:hint="eastAsia" w:ascii="楷体" w:hAnsi="楷体" w:eastAsia="楷体" w:cs="宋体"/>
                <w:color w:val="000000"/>
                <w:kern w:val="0"/>
                <w:sz w:val="21"/>
                <w:szCs w:val="21"/>
                <w:lang w:val="en-US" w:eastAsia="zh-CN" w:bidi="ar-SA"/>
              </w:rPr>
            </w:pPr>
            <w:r>
              <w:rPr>
                <w:rFonts w:hint="eastAsia" w:ascii="楷体" w:hAnsi="楷体" w:eastAsia="楷体" w:cs="宋体"/>
                <w:color w:val="000000"/>
                <w:kern w:val="0"/>
                <w:sz w:val="21"/>
                <w:szCs w:val="21"/>
                <w:lang w:val="en-US" w:eastAsia="zh-CN" w:bidi="ar-SA"/>
              </w:rPr>
              <w:t>——抽外部环境因素：顾客的层次和要求及满足情况，客户主要为各消防支队、城管局、学校等，产品质量质量较好，顾客反馈良好。经过近几年的市场验证，我公司完全可以满足客户的需求。</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对这些内外部因素通过定期的网站获取、顾客沟通（总结、会议、培训等形式）及内部沟通总结等方式进行监视和评审。</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38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理解相关方的需求和期望</w:t>
            </w:r>
          </w:p>
        </w:tc>
        <w:tc>
          <w:tcPr>
            <w:tcW w:w="75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 xml:space="preserve">4.2 </w:t>
            </w:r>
          </w:p>
          <w:p>
            <w:pPr>
              <w:adjustRightInd w:val="0"/>
              <w:snapToGrid w:val="0"/>
              <w:spacing w:line="300" w:lineRule="exact"/>
              <w:rPr>
                <w:rFonts w:ascii="楷体" w:hAnsi="楷体" w:eastAsia="楷体" w:cs="宋体"/>
                <w:szCs w:val="21"/>
              </w:rPr>
            </w:pPr>
          </w:p>
        </w:tc>
        <w:tc>
          <w:tcPr>
            <w:tcW w:w="12120" w:type="dxa"/>
          </w:tcPr>
          <w:p>
            <w:pPr>
              <w:adjustRightInd w:val="0"/>
              <w:snapToGrid w:val="0"/>
              <w:spacing w:line="300" w:lineRule="exact"/>
              <w:ind w:firstLine="420" w:firstLineChars="200"/>
              <w:rPr>
                <w:rFonts w:hint="eastAsia" w:ascii="楷体" w:hAnsi="楷体" w:eastAsia="楷体" w:cs="宋体"/>
                <w:szCs w:val="21"/>
                <w:lang w:eastAsia="zh-CN"/>
              </w:rPr>
            </w:pPr>
            <w:r>
              <w:rPr>
                <w:rFonts w:hint="eastAsia" w:ascii="楷体" w:hAnsi="楷体" w:eastAsia="楷体" w:cs="宋体"/>
                <w:szCs w:val="21"/>
                <w:lang w:val="en-US" w:eastAsia="zh-CN"/>
              </w:rPr>
              <w:sym w:font="Wingdings 2" w:char="F098"/>
            </w:r>
            <w:r>
              <w:rPr>
                <w:rFonts w:hint="eastAsia" w:ascii="楷体" w:hAnsi="楷体" w:eastAsia="楷体" w:cs="宋体"/>
                <w:szCs w:val="21"/>
                <w:lang w:eastAsia="zh-CN"/>
              </w:rPr>
              <w:t>企业制定了《相关方需求和期望控制程序》，由总经理组织办公室和供销部，</w:t>
            </w:r>
            <w:r>
              <w:rPr>
                <w:rFonts w:hint="eastAsia" w:ascii="楷体" w:hAnsi="楷体" w:eastAsia="楷体" w:cs="宋体"/>
                <w:szCs w:val="21"/>
              </w:rPr>
              <w:t>每年确定与质量、环境和职业健康安全管理体系有关的相关方</w:t>
            </w:r>
            <w:r>
              <w:rPr>
                <w:rFonts w:hint="eastAsia" w:ascii="楷体" w:hAnsi="楷体" w:eastAsia="楷体" w:cs="宋体"/>
                <w:szCs w:val="21"/>
                <w:lang w:eastAsia="zh-CN"/>
              </w:rPr>
              <w:t>，且于每年年末或次年年初，对确定的相关方的需求与期望 进行评审，是否已达成。并将达成情况做为管理评审的输入资料。 相关方进行监视和评审的方式方法：公司通过走访、会议、客户要求等方式对相关方的信息进行监视和评审。</w:t>
            </w:r>
          </w:p>
          <w:p>
            <w:pPr>
              <w:adjustRightInd w:val="0"/>
              <w:snapToGrid w:val="0"/>
              <w:spacing w:line="300" w:lineRule="exact"/>
              <w:ind w:firstLine="420" w:firstLineChars="200"/>
              <w:rPr>
                <w:rFonts w:hint="eastAsia" w:ascii="楷体" w:hAnsi="楷体" w:eastAsia="楷体" w:cs="宋体"/>
                <w:szCs w:val="21"/>
                <w:lang w:eastAsia="zh-CN"/>
              </w:rPr>
            </w:pPr>
            <w:r>
              <w:rPr>
                <w:rFonts w:hint="eastAsia" w:ascii="楷体" w:hAnsi="楷体" w:eastAsia="楷体" w:cs="宋体"/>
                <w:szCs w:val="21"/>
                <w:lang w:val="en-US" w:eastAsia="zh-CN"/>
              </w:rPr>
              <w:sym w:font="Wingdings 2" w:char="F098"/>
            </w:r>
            <w:r>
              <w:rPr>
                <w:rFonts w:hint="eastAsia" w:ascii="楷体" w:hAnsi="楷体" w:eastAsia="楷体" w:cs="宋体"/>
                <w:szCs w:val="21"/>
                <w:lang w:eastAsia="zh-CN"/>
              </w:rPr>
              <w:t>查见《相关方的需求和期望清单》，考虑了以下相关方：a) 直接顾客； b) 外部提供方； 公司的相关方主要包括：顾客、供方、政府机构、员工、周边住户、竞争对手、</w:t>
            </w:r>
            <w:r>
              <w:rPr>
                <w:rFonts w:hint="eastAsia" w:ascii="楷体" w:hAnsi="楷体" w:eastAsia="楷体" w:cs="宋体"/>
                <w:szCs w:val="21"/>
              </w:rPr>
              <w:t>等</w:t>
            </w:r>
            <w:r>
              <w:rPr>
                <w:rFonts w:hint="eastAsia" w:ascii="楷体" w:hAnsi="楷体" w:eastAsia="楷体" w:cs="宋体"/>
                <w:szCs w:val="21"/>
                <w:lang w:eastAsia="zh-CN"/>
              </w:rPr>
              <w:t>。</w:t>
            </w:r>
          </w:p>
          <w:p>
            <w:pPr>
              <w:adjustRightInd w:val="0"/>
              <w:snapToGrid w:val="0"/>
              <w:spacing w:line="300" w:lineRule="exact"/>
              <w:ind w:firstLine="420" w:firstLineChars="200"/>
              <w:rPr>
                <w:rFonts w:hint="eastAsia" w:ascii="楷体" w:hAnsi="楷体" w:eastAsia="楷体" w:cs="宋体"/>
                <w:szCs w:val="21"/>
              </w:rPr>
            </w:pPr>
            <w:r>
              <w:rPr>
                <w:rFonts w:hint="eastAsia" w:ascii="楷体" w:hAnsi="楷体" w:eastAsia="楷体" w:cs="宋体"/>
                <w:szCs w:val="21"/>
                <w:lang w:eastAsia="zh-CN"/>
              </w:rPr>
              <w:t>——抽顾客</w:t>
            </w:r>
            <w:r>
              <w:rPr>
                <w:rFonts w:hint="eastAsia" w:ascii="楷体" w:hAnsi="楷体" w:eastAsia="楷体" w:cs="宋体"/>
                <w:szCs w:val="21"/>
              </w:rPr>
              <w:t>：作为对公司发展有最直接影响的相关方，供销部负责直接与客户对话，了解其需求和期望，包括对产品质量，</w:t>
            </w:r>
            <w:r>
              <w:rPr>
                <w:rFonts w:hint="eastAsia" w:ascii="楷体" w:hAnsi="楷体" w:eastAsia="楷体" w:cs="宋体"/>
                <w:szCs w:val="21"/>
                <w:lang w:eastAsia="zh-CN"/>
              </w:rPr>
              <w:t>按时交货及</w:t>
            </w:r>
            <w:r>
              <w:rPr>
                <w:rFonts w:hint="eastAsia" w:ascii="楷体" w:hAnsi="楷体" w:eastAsia="楷体" w:cs="宋体"/>
                <w:szCs w:val="21"/>
              </w:rPr>
              <w:t>价格等方面的要求，</w:t>
            </w:r>
            <w:r>
              <w:rPr>
                <w:rFonts w:hint="eastAsia" w:ascii="楷体" w:hAnsi="楷体" w:eastAsia="楷体" w:cs="宋体"/>
                <w:szCs w:val="21"/>
                <w:lang w:eastAsia="zh-CN"/>
              </w:rPr>
              <w:t>监视指标：顾客满意度</w:t>
            </w:r>
            <w:r>
              <w:rPr>
                <w:rFonts w:hint="eastAsia" w:ascii="楷体" w:hAnsi="楷体" w:eastAsia="楷体" w:cs="宋体"/>
                <w:szCs w:val="21"/>
              </w:rPr>
              <w:t>；</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lang w:eastAsia="zh-CN"/>
              </w:rPr>
              <w:t>——抽员</w:t>
            </w:r>
            <w:r>
              <w:rPr>
                <w:rFonts w:hint="eastAsia" w:ascii="楷体" w:hAnsi="楷体" w:eastAsia="楷体" w:cs="宋体"/>
                <w:szCs w:val="21"/>
              </w:rPr>
              <w:t>工：员工的工作能力极大的影响到服务质量，</w:t>
            </w:r>
            <w:r>
              <w:rPr>
                <w:rFonts w:hint="eastAsia" w:ascii="楷体" w:hAnsi="楷体" w:eastAsia="楷体" w:cs="宋体"/>
                <w:szCs w:val="21"/>
                <w:lang w:eastAsia="zh-CN"/>
              </w:rPr>
              <w:t>员工需求主要有：</w:t>
            </w:r>
            <w:r>
              <w:rPr>
                <w:rFonts w:hint="eastAsia" w:ascii="楷体" w:hAnsi="楷体" w:eastAsia="楷体" w:cs="宋体"/>
                <w:szCs w:val="21"/>
              </w:rPr>
              <w:t>薪资、福利增加</w:t>
            </w:r>
            <w:r>
              <w:rPr>
                <w:rFonts w:hint="eastAsia" w:ascii="楷体" w:hAnsi="楷体" w:eastAsia="楷体" w:cs="宋体"/>
                <w:szCs w:val="21"/>
                <w:lang w:eastAsia="zh-CN"/>
              </w:rPr>
              <w:t>；</w:t>
            </w:r>
            <w:r>
              <w:rPr>
                <w:rFonts w:hint="eastAsia" w:ascii="楷体" w:hAnsi="楷体" w:eastAsia="楷体" w:cs="宋体"/>
                <w:szCs w:val="21"/>
              </w:rPr>
              <w:t>提供培训机会</w:t>
            </w:r>
            <w:r>
              <w:rPr>
                <w:rFonts w:hint="eastAsia" w:ascii="楷体" w:hAnsi="楷体" w:eastAsia="楷体" w:cs="宋体"/>
                <w:szCs w:val="21"/>
                <w:lang w:eastAsia="zh-CN"/>
              </w:rPr>
              <w:t>；</w:t>
            </w:r>
            <w:r>
              <w:rPr>
                <w:rFonts w:hint="eastAsia" w:ascii="楷体" w:hAnsi="楷体" w:eastAsia="楷体" w:cs="宋体"/>
                <w:szCs w:val="21"/>
              </w:rPr>
              <w:t>改善工作环境，提高环保、安全意识。加大环保、安全培训。提高工作效率，较少废弃物。公司</w:t>
            </w:r>
            <w:r>
              <w:rPr>
                <w:rFonts w:hint="eastAsia" w:ascii="楷体" w:hAnsi="楷体" w:eastAsia="楷体" w:cs="宋体"/>
                <w:szCs w:val="21"/>
                <w:lang w:eastAsia="zh-CN"/>
              </w:rPr>
              <w:t>制定培训计划并按规定实施</w:t>
            </w:r>
            <w:r>
              <w:rPr>
                <w:rFonts w:hint="eastAsia" w:ascii="楷体" w:hAnsi="楷体" w:eastAsia="楷体" w:cs="宋体"/>
                <w:szCs w:val="21"/>
              </w:rPr>
              <w:t>，提高员工的企业认知度及服务和提供产品的质量意识；</w:t>
            </w:r>
          </w:p>
          <w:p>
            <w:pPr>
              <w:adjustRightInd w:val="0"/>
              <w:snapToGrid w:val="0"/>
              <w:spacing w:line="300" w:lineRule="exact"/>
              <w:ind w:firstLine="420" w:firstLineChars="200"/>
              <w:rPr>
                <w:rFonts w:hint="eastAsia" w:ascii="楷体" w:hAnsi="楷体" w:eastAsia="楷体" w:cs="宋体"/>
                <w:szCs w:val="21"/>
                <w:lang w:eastAsia="zh-CN"/>
              </w:rPr>
            </w:pPr>
            <w:r>
              <w:rPr>
                <w:rFonts w:hint="eastAsia" w:ascii="楷体" w:hAnsi="楷体" w:eastAsia="楷体" w:cs="宋体"/>
                <w:szCs w:val="21"/>
                <w:lang w:eastAsia="zh-CN"/>
              </w:rPr>
              <w:t>——抽审</w:t>
            </w:r>
            <w:r>
              <w:rPr>
                <w:rFonts w:hint="eastAsia" w:ascii="楷体" w:hAnsi="楷体" w:eastAsia="楷体" w:cs="宋体"/>
                <w:szCs w:val="21"/>
              </w:rPr>
              <w:t>核机构及政府机关：公司建立质量管理体系，每年申请由正规的审核认证机构对公司质量管理进行审核，通过审核出的问题提高管理体系的有效性，并得到持续改进。通过与政府机关的监督，公司遵纪守法，不偷税不漏税，健康文明发展</w:t>
            </w:r>
            <w:r>
              <w:rPr>
                <w:rFonts w:hint="eastAsia" w:ascii="楷体" w:hAnsi="楷体" w:eastAsia="楷体" w:cs="宋体"/>
                <w:szCs w:val="21"/>
                <w:lang w:eastAsia="zh-CN"/>
              </w:rPr>
              <w:t>。</w:t>
            </w:r>
          </w:p>
          <w:p>
            <w:pPr>
              <w:adjustRightInd w:val="0"/>
              <w:snapToGrid w:val="0"/>
              <w:spacing w:line="300" w:lineRule="exact"/>
              <w:ind w:firstLine="420" w:firstLineChars="200"/>
              <w:rPr>
                <w:rFonts w:hint="eastAsia" w:ascii="楷体" w:hAnsi="楷体" w:eastAsia="楷体" w:cs="宋体"/>
                <w:szCs w:val="21"/>
              </w:rPr>
            </w:pPr>
            <w:r>
              <w:rPr>
                <w:rFonts w:hint="eastAsia" w:ascii="楷体" w:hAnsi="楷体" w:eastAsia="楷体" w:cs="宋体"/>
                <w:szCs w:val="21"/>
              </w:rPr>
              <w:t>另抽其他相关方需求，均保存完好，符合要求。</w:t>
            </w:r>
          </w:p>
          <w:p>
            <w:pPr>
              <w:adjustRightInd w:val="0"/>
              <w:snapToGrid w:val="0"/>
              <w:spacing w:line="300" w:lineRule="exact"/>
              <w:ind w:firstLine="420" w:firstLineChars="200"/>
              <w:rPr>
                <w:rFonts w:hint="eastAsia" w:ascii="楷体" w:hAnsi="楷体" w:eastAsia="楷体" w:cs="宋体"/>
                <w:szCs w:val="21"/>
                <w:lang w:eastAsia="zh-CN"/>
              </w:rPr>
            </w:pPr>
            <w:r>
              <w:rPr>
                <w:rFonts w:hint="eastAsia" w:ascii="楷体" w:hAnsi="楷体" w:eastAsia="楷体" w:cs="宋体"/>
                <w:szCs w:val="21"/>
              </w:rPr>
              <w:t>目前企业未发生处罚、相关方投诉事件</w:t>
            </w:r>
            <w:r>
              <w:rPr>
                <w:rFonts w:hint="eastAsia" w:ascii="楷体" w:hAnsi="楷体" w:eastAsia="楷体" w:cs="宋体"/>
                <w:szCs w:val="21"/>
                <w:lang w:eastAsia="zh-CN"/>
              </w:rPr>
              <w:t>。</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38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确定管理体系的范围</w:t>
            </w:r>
          </w:p>
        </w:tc>
        <w:tc>
          <w:tcPr>
            <w:tcW w:w="75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4.3</w:t>
            </w:r>
          </w:p>
          <w:p>
            <w:pPr>
              <w:adjustRightInd w:val="0"/>
              <w:snapToGrid w:val="0"/>
              <w:spacing w:line="300" w:lineRule="exact"/>
              <w:rPr>
                <w:rFonts w:ascii="楷体" w:hAnsi="楷体" w:eastAsia="楷体" w:cs="宋体"/>
                <w:szCs w:val="21"/>
              </w:rPr>
            </w:pPr>
          </w:p>
        </w:tc>
        <w:tc>
          <w:tcPr>
            <w:tcW w:w="12120" w:type="dxa"/>
          </w:tcPr>
          <w:p>
            <w:pPr>
              <w:widowControl/>
              <w:jc w:val="left"/>
              <w:rPr>
                <w:rFonts w:hint="eastAsia" w:ascii="楷体" w:hAnsi="楷体" w:eastAsia="楷体" w:cs="宋体"/>
                <w:color w:val="000000"/>
                <w:kern w:val="0"/>
                <w:szCs w:val="21"/>
                <w:lang w:eastAsia="zh-CN"/>
              </w:rPr>
            </w:pPr>
            <w:r>
              <w:rPr>
                <w:rFonts w:hint="eastAsia" w:ascii="楷体" w:hAnsi="楷体" w:eastAsia="楷体" w:cs="宋体"/>
                <w:szCs w:val="21"/>
                <w:lang w:val="en-US" w:eastAsia="zh-CN"/>
              </w:rPr>
              <w:sym w:font="Wingdings 2" w:char="F098"/>
            </w:r>
            <w:r>
              <w:rPr>
                <w:rFonts w:hint="eastAsia" w:ascii="楷体" w:hAnsi="楷体" w:eastAsia="楷体" w:cs="宋体"/>
                <w:szCs w:val="21"/>
                <w:lang w:eastAsia="zh-CN"/>
              </w:rPr>
              <w:t>查见公司《管理手册</w:t>
            </w:r>
            <w:r>
              <w:rPr>
                <w:rFonts w:hint="eastAsia" w:ascii="楷体" w:hAnsi="楷体" w:eastAsia="楷体" w:cs="宋体"/>
                <w:color w:val="000000"/>
                <w:kern w:val="0"/>
                <w:szCs w:val="21"/>
                <w:lang w:eastAsia="zh-CN"/>
              </w:rPr>
              <w:t>》QEO/ZBS-</w:t>
            </w:r>
            <w:r>
              <w:rPr>
                <w:rFonts w:hint="eastAsia" w:ascii="楷体" w:hAnsi="楷体" w:eastAsia="楷体" w:cs="宋体"/>
                <w:color w:val="000000"/>
                <w:kern w:val="0"/>
                <w:szCs w:val="21"/>
                <w:lang w:val="en-US" w:eastAsia="zh-CN"/>
              </w:rPr>
              <w:t>SC-</w:t>
            </w:r>
            <w:r>
              <w:rPr>
                <w:rFonts w:hint="eastAsia" w:ascii="楷体" w:hAnsi="楷体" w:eastAsia="楷体" w:cs="宋体"/>
                <w:color w:val="000000"/>
                <w:kern w:val="0"/>
                <w:szCs w:val="21"/>
                <w:lang w:eastAsia="zh-CN"/>
              </w:rPr>
              <w:t>2021，版本</w:t>
            </w:r>
            <w:r>
              <w:rPr>
                <w:rFonts w:hint="eastAsia" w:ascii="楷体" w:hAnsi="楷体" w:eastAsia="楷体" w:cs="宋体"/>
                <w:color w:val="000000"/>
                <w:kern w:val="0"/>
                <w:szCs w:val="21"/>
                <w:lang w:val="en-US" w:eastAsia="zh-CN"/>
              </w:rPr>
              <w:t>A/0,发布实施时间：2021年7月1 日。</w:t>
            </w:r>
            <w:r>
              <w:rPr>
                <w:rFonts w:hint="eastAsia" w:ascii="楷体" w:hAnsi="楷体" w:eastAsia="楷体" w:cs="宋体"/>
                <w:szCs w:val="21"/>
                <w:lang w:eastAsia="zh-CN"/>
              </w:rPr>
              <w:t>确定了管理体</w:t>
            </w:r>
            <w:r>
              <w:rPr>
                <w:rFonts w:hint="eastAsia" w:ascii="楷体" w:hAnsi="楷体" w:eastAsia="楷体" w:cs="宋体"/>
                <w:color w:val="000000"/>
                <w:kern w:val="0"/>
                <w:szCs w:val="21"/>
                <w:lang w:eastAsia="zh-CN"/>
              </w:rPr>
              <w:t>系的范围及边界。</w:t>
            </w:r>
            <w:r>
              <w:rPr>
                <w:rFonts w:hint="eastAsia" w:ascii="楷体" w:hAnsi="楷体" w:eastAsia="楷体" w:cs="宋体"/>
                <w:szCs w:val="21"/>
              </w:rPr>
              <w:t>管理体系文件包括</w:t>
            </w:r>
            <w:r>
              <w:rPr>
                <w:rFonts w:hint="eastAsia" w:ascii="楷体" w:hAnsi="楷体" w:eastAsia="楷体" w:cs="宋体"/>
                <w:szCs w:val="21"/>
                <w:lang w:eastAsia="zh-CN"/>
              </w:rPr>
              <w:t>《管理手册</w:t>
            </w:r>
            <w:r>
              <w:rPr>
                <w:rFonts w:hint="eastAsia" w:ascii="楷体" w:hAnsi="楷体" w:eastAsia="楷体" w:cs="宋体"/>
                <w:color w:val="000000"/>
                <w:kern w:val="0"/>
                <w:szCs w:val="21"/>
                <w:lang w:eastAsia="zh-CN"/>
              </w:rPr>
              <w:t>》QEO/ZBS-</w:t>
            </w:r>
            <w:r>
              <w:rPr>
                <w:rFonts w:hint="eastAsia" w:ascii="楷体" w:hAnsi="楷体" w:eastAsia="楷体" w:cs="宋体"/>
                <w:color w:val="000000"/>
                <w:kern w:val="0"/>
                <w:szCs w:val="21"/>
                <w:lang w:val="en-US" w:eastAsia="zh-CN"/>
              </w:rPr>
              <w:t>SC-</w:t>
            </w:r>
            <w:r>
              <w:rPr>
                <w:rFonts w:hint="eastAsia" w:ascii="楷体" w:hAnsi="楷体" w:eastAsia="楷体" w:cs="宋体"/>
                <w:color w:val="000000"/>
                <w:kern w:val="0"/>
                <w:szCs w:val="21"/>
                <w:lang w:eastAsia="zh-CN"/>
              </w:rPr>
              <w:t>2021、</w:t>
            </w:r>
            <w:r>
              <w:rPr>
                <w:rFonts w:hint="eastAsia" w:ascii="楷体" w:hAnsi="楷体" w:eastAsia="楷体" w:cs="宋体"/>
                <w:szCs w:val="21"/>
                <w:lang w:eastAsia="zh-CN"/>
              </w:rPr>
              <w:t>《</w:t>
            </w:r>
            <w:r>
              <w:rPr>
                <w:rFonts w:hint="eastAsia" w:ascii="楷体" w:hAnsi="楷体" w:eastAsia="楷体" w:cs="宋体"/>
                <w:szCs w:val="21"/>
              </w:rPr>
              <w:t>程序文件</w:t>
            </w:r>
            <w:r>
              <w:rPr>
                <w:rFonts w:hint="eastAsia" w:ascii="楷体" w:hAnsi="楷体" w:eastAsia="楷体" w:cs="宋体"/>
                <w:szCs w:val="21"/>
                <w:lang w:eastAsia="zh-CN"/>
              </w:rPr>
              <w:t>》</w:t>
            </w:r>
            <w:r>
              <w:rPr>
                <w:rFonts w:hint="eastAsia" w:ascii="楷体" w:hAnsi="楷体" w:eastAsia="楷体" w:cs="宋体"/>
                <w:color w:val="000000"/>
                <w:kern w:val="0"/>
                <w:szCs w:val="21"/>
                <w:lang w:val="en-US" w:eastAsia="zh-CN"/>
              </w:rPr>
              <w:t>QEO/ZBS-CX-2021</w:t>
            </w:r>
            <w:r>
              <w:rPr>
                <w:rFonts w:hint="eastAsia" w:ascii="楷体" w:hAnsi="楷体" w:eastAsia="楷体" w:cs="宋体"/>
                <w:szCs w:val="21"/>
              </w:rPr>
              <w:t>、作业文件和记录表格等内容，</w:t>
            </w:r>
            <w:r>
              <w:rPr>
                <w:rFonts w:hint="eastAsia" w:ascii="楷体" w:hAnsi="楷体" w:eastAsia="楷体" w:cs="宋体"/>
                <w:szCs w:val="21"/>
                <w:lang w:eastAsia="zh-CN"/>
              </w:rPr>
              <w:t>质量</w:t>
            </w:r>
            <w:r>
              <w:rPr>
                <w:rFonts w:hint="eastAsia" w:ascii="楷体" w:hAnsi="楷体" w:eastAsia="楷体" w:cs="宋体"/>
                <w:szCs w:val="21"/>
              </w:rPr>
              <w:t>手册中</w:t>
            </w:r>
            <w:r>
              <w:rPr>
                <w:rFonts w:hint="eastAsia" w:ascii="楷体" w:hAnsi="楷体" w:eastAsia="楷体" w:cs="宋体"/>
                <w:szCs w:val="21"/>
                <w:lang w:eastAsia="zh-CN"/>
              </w:rPr>
              <w:t>包含</w:t>
            </w:r>
            <w:r>
              <w:rPr>
                <w:rFonts w:hint="eastAsia" w:ascii="楷体" w:hAnsi="楷体" w:eastAsia="楷体" w:cs="宋体"/>
                <w:szCs w:val="21"/>
              </w:rPr>
              <w:t>管理方针和管理目标。质量手册中明确了体系的范围，管理手册可获得并得到保持</w:t>
            </w:r>
            <w:r>
              <w:rPr>
                <w:rFonts w:hint="eastAsia" w:ascii="楷体" w:hAnsi="楷体" w:eastAsia="楷体" w:cs="宋体"/>
                <w:szCs w:val="21"/>
                <w:lang w:eastAsia="zh-CN"/>
              </w:rPr>
              <w:t>，有发放记录，有签收人签名</w:t>
            </w:r>
            <w:r>
              <w:rPr>
                <w:rFonts w:hint="eastAsia" w:ascii="楷体" w:hAnsi="楷体" w:eastAsia="楷体" w:cs="宋体"/>
                <w:szCs w:val="21"/>
              </w:rPr>
              <w:t>。</w:t>
            </w:r>
          </w:p>
          <w:p>
            <w:pPr>
              <w:widowControl/>
              <w:jc w:val="left"/>
              <w:rPr>
                <w:rFonts w:ascii="楷体" w:hAnsi="楷体" w:eastAsia="楷体" w:cs="宋体"/>
                <w:szCs w:val="21"/>
              </w:rPr>
            </w:pPr>
            <w:r>
              <w:rPr>
                <w:rFonts w:hint="eastAsia" w:ascii="楷体" w:hAnsi="楷体" w:eastAsia="楷体" w:cs="宋体"/>
                <w:szCs w:val="21"/>
                <w:lang w:val="en-US" w:eastAsia="zh-CN"/>
              </w:rPr>
              <w:sym w:font="Wingdings 2" w:char="F098"/>
            </w:r>
            <w:r>
              <w:rPr>
                <w:rFonts w:hint="eastAsia" w:ascii="楷体" w:hAnsi="楷体" w:eastAsia="楷体" w:cs="宋体"/>
                <w:color w:val="000000"/>
                <w:kern w:val="0"/>
                <w:szCs w:val="21"/>
              </w:rPr>
              <w:t>公</w:t>
            </w:r>
            <w:r>
              <w:rPr>
                <w:rFonts w:hint="eastAsia" w:ascii="楷体" w:hAnsi="楷体" w:eastAsia="楷体" w:cs="宋体"/>
                <w:szCs w:val="21"/>
              </w:rPr>
              <w:t>司认证的范围是：</w:t>
            </w:r>
            <w:bookmarkStart w:id="0" w:name="审核范围"/>
          </w:p>
          <w:bookmarkEnd w:id="0"/>
          <w:p>
            <w:pPr>
              <w:spacing w:line="300" w:lineRule="exact"/>
              <w:rPr>
                <w:rFonts w:hint="eastAsia" w:ascii="楷体" w:hAnsi="楷体" w:eastAsia="楷体" w:cs="宋体"/>
                <w:szCs w:val="21"/>
              </w:rPr>
            </w:pPr>
            <w:r>
              <w:rPr>
                <w:rFonts w:hint="eastAsia" w:ascii="楷体" w:hAnsi="楷体" w:eastAsia="楷体" w:cs="宋体"/>
                <w:color w:val="000000"/>
                <w:kern w:val="0"/>
                <w:szCs w:val="21"/>
              </w:rPr>
              <w:t>Q：</w:t>
            </w:r>
            <w:r>
              <w:rPr>
                <w:rFonts w:hint="eastAsia" w:ascii="楷体" w:hAnsi="楷体" w:eastAsia="楷体" w:cs="宋体"/>
                <w:szCs w:val="21"/>
                <w:lang w:val="en-US" w:eastAsia="zh-CN"/>
              </w:rPr>
              <w:t>服装（职业工装、工作服、学生校服、棉服、军训服）、床上用品（棉被、棉垫、被罩）的销售</w:t>
            </w:r>
          </w:p>
          <w:p>
            <w:pPr>
              <w:pStyle w:val="15"/>
              <w:adjustRightInd w:val="0"/>
              <w:snapToGrid w:val="0"/>
              <w:spacing w:before="0" w:after="0" w:line="300" w:lineRule="exact"/>
              <w:rPr>
                <w:rFonts w:hint="eastAsia"/>
                <w:color w:val="000000"/>
                <w:szCs w:val="21"/>
                <w:u w:val="single"/>
                <w:lang w:val="en-US" w:eastAsia="zh-CN"/>
              </w:rPr>
            </w:pPr>
            <w:r>
              <w:rPr>
                <w:rFonts w:hint="eastAsia" w:ascii="楷体" w:hAnsi="楷体" w:eastAsia="楷体" w:cs="宋体"/>
                <w:bCs w:val="0"/>
                <w:szCs w:val="21"/>
              </w:rPr>
              <w:t>注册地址（同营业执照）</w:t>
            </w:r>
            <w:r>
              <w:rPr>
                <w:rFonts w:hint="eastAsia" w:ascii="楷体" w:hAnsi="楷体" w:eastAsia="楷体" w:cs="宋体"/>
                <w:bCs w:val="0"/>
                <w:szCs w:val="21"/>
                <w:lang w:eastAsia="zh-CN"/>
              </w:rPr>
              <w:t>：</w:t>
            </w:r>
            <w:r>
              <w:rPr>
                <w:rFonts w:hint="eastAsia" w:ascii="楷体" w:hAnsi="楷体" w:eastAsia="楷体" w:cs="宋体"/>
                <w:bCs w:val="0"/>
                <w:spacing w:val="0"/>
                <w:kern w:val="2"/>
                <w:sz w:val="21"/>
                <w:szCs w:val="21"/>
                <w:lang w:val="en-US" w:eastAsia="zh-CN" w:bidi="ar-SA"/>
              </w:rPr>
              <w:t>石家庄市桥西区维明大街白金公馆2-1-2701室</w:t>
            </w:r>
          </w:p>
          <w:p>
            <w:pPr>
              <w:pStyle w:val="15"/>
              <w:adjustRightInd w:val="0"/>
              <w:snapToGrid w:val="0"/>
              <w:spacing w:before="0" w:after="0" w:line="300" w:lineRule="exact"/>
              <w:rPr>
                <w:rFonts w:ascii="楷体" w:hAnsi="楷体" w:eastAsia="楷体" w:cs="宋体"/>
                <w:bCs w:val="0"/>
                <w:szCs w:val="21"/>
              </w:rPr>
            </w:pPr>
            <w:r>
              <w:rPr>
                <w:rFonts w:hint="eastAsia" w:ascii="楷体" w:hAnsi="楷体" w:eastAsia="楷体" w:cs="宋体"/>
                <w:bCs w:val="0"/>
                <w:szCs w:val="21"/>
              </w:rPr>
              <w:t>经营地址（同审核现场）</w:t>
            </w:r>
            <w:r>
              <w:rPr>
                <w:rFonts w:hint="eastAsia" w:ascii="楷体" w:hAnsi="楷体" w:eastAsia="楷体" w:cs="宋体"/>
                <w:bCs w:val="0"/>
                <w:szCs w:val="21"/>
                <w:lang w:eastAsia="zh-CN"/>
              </w:rPr>
              <w:t>：</w:t>
            </w:r>
            <w:r>
              <w:rPr>
                <w:rFonts w:hint="eastAsia" w:ascii="楷体" w:hAnsi="楷体" w:eastAsia="楷体" w:cs="宋体"/>
                <w:bCs w:val="0"/>
                <w:spacing w:val="0"/>
                <w:kern w:val="2"/>
                <w:sz w:val="21"/>
                <w:szCs w:val="21"/>
                <w:lang w:val="en-US" w:eastAsia="zh-CN" w:bidi="ar-SA"/>
              </w:rPr>
              <w:t>石家庄市桥西区维明南大街389号中京国际2301室</w:t>
            </w:r>
            <w:r>
              <w:rPr>
                <w:rFonts w:hint="eastAsia" w:ascii="楷体" w:hAnsi="楷体" w:eastAsia="楷体" w:cs="宋体"/>
                <w:bCs w:val="0"/>
                <w:spacing w:val="0"/>
                <w:kern w:val="2"/>
                <w:sz w:val="21"/>
                <w:szCs w:val="21"/>
                <w:lang w:val="en-US" w:eastAsia="zh-CN" w:bidi="ar-SA"/>
              </w:rPr>
              <w:tab/>
            </w:r>
          </w:p>
          <w:p>
            <w:pPr>
              <w:pStyle w:val="15"/>
              <w:adjustRightInd w:val="0"/>
              <w:snapToGrid w:val="0"/>
              <w:spacing w:before="0" w:after="0" w:line="300" w:lineRule="exact"/>
              <w:rPr>
                <w:rFonts w:ascii="楷体" w:hAnsi="楷体" w:eastAsia="楷体" w:cs="宋体"/>
                <w:bCs w:val="0"/>
                <w:szCs w:val="21"/>
              </w:rPr>
            </w:pPr>
            <w:r>
              <w:rPr>
                <w:rFonts w:hint="eastAsia" w:ascii="楷体" w:hAnsi="楷体" w:eastAsia="楷体" w:cs="宋体"/>
                <w:bCs w:val="0"/>
                <w:spacing w:val="0"/>
                <w:kern w:val="2"/>
                <w:sz w:val="21"/>
                <w:szCs w:val="21"/>
                <w:lang w:val="en-US" w:eastAsia="zh-CN" w:bidi="ar-SA"/>
              </w:rPr>
              <w:t>在确定质量管理体系的范围时考虑了公司的内外部因素和相关方的需求和期望，考虑了公司的产品和服务，与公司的宗旨和战略方向一致。符合标准要求。</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管理体系及其过程</w:t>
            </w:r>
          </w:p>
        </w:tc>
        <w:tc>
          <w:tcPr>
            <w:tcW w:w="75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 xml:space="preserve">4.4 </w:t>
            </w:r>
          </w:p>
          <w:p>
            <w:pPr>
              <w:adjustRightInd w:val="0"/>
              <w:snapToGrid w:val="0"/>
              <w:spacing w:line="300" w:lineRule="exact"/>
              <w:rPr>
                <w:rFonts w:ascii="楷体" w:hAnsi="楷体" w:eastAsia="楷体" w:cs="宋体"/>
                <w:szCs w:val="21"/>
              </w:rPr>
            </w:pPr>
          </w:p>
        </w:tc>
        <w:tc>
          <w:tcPr>
            <w:tcW w:w="12120" w:type="dxa"/>
          </w:tcPr>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lang w:val="en-US" w:eastAsia="zh-CN"/>
              </w:rPr>
              <w:sym w:font="Wingdings 2" w:char="F098"/>
            </w:r>
            <w:r>
              <w:rPr>
                <w:rFonts w:hint="eastAsia" w:ascii="楷体" w:hAnsi="楷体" w:eastAsia="楷体" w:cs="宋体"/>
                <w:szCs w:val="21"/>
                <w:lang w:val="zh-CN"/>
              </w:rPr>
              <w:t xml:space="preserve">本公司按照 </w:t>
            </w:r>
            <w:r>
              <w:rPr>
                <w:rFonts w:hint="eastAsia" w:ascii="楷体" w:hAnsi="楷体" w:eastAsia="楷体" w:cs="宋体"/>
                <w:szCs w:val="21"/>
              </w:rPr>
              <w:t>GB/T19001-2016</w:t>
            </w:r>
            <w:r>
              <w:rPr>
                <w:rFonts w:hint="eastAsia" w:ascii="楷体" w:hAnsi="楷体" w:eastAsia="楷体" w:cs="宋体"/>
                <w:szCs w:val="21"/>
                <w:lang w:val="zh-CN"/>
              </w:rPr>
              <w:t xml:space="preserve">、 </w:t>
            </w:r>
            <w:r>
              <w:rPr>
                <w:rFonts w:hint="eastAsia" w:ascii="楷体" w:hAnsi="楷体" w:eastAsia="楷体" w:cs="宋体"/>
                <w:szCs w:val="21"/>
              </w:rPr>
              <w:t>GB/T2</w:t>
            </w:r>
            <w:r>
              <w:rPr>
                <w:rFonts w:hint="eastAsia" w:ascii="楷体" w:hAnsi="楷体" w:eastAsia="楷体" w:cs="宋体"/>
                <w:szCs w:val="21"/>
                <w:lang w:val="zh-CN"/>
              </w:rPr>
              <w:t>4001</w:t>
            </w:r>
            <w:r>
              <w:rPr>
                <w:rFonts w:hint="eastAsia" w:ascii="楷体" w:hAnsi="楷体" w:eastAsia="楷体" w:cs="宋体"/>
                <w:szCs w:val="21"/>
              </w:rPr>
              <w:t>-2016</w:t>
            </w:r>
            <w:r>
              <w:rPr>
                <w:rFonts w:hint="eastAsia" w:ascii="楷体" w:hAnsi="楷体" w:eastAsia="楷体" w:cs="宋体"/>
                <w:szCs w:val="21"/>
                <w:lang w:val="zh-CN"/>
              </w:rPr>
              <w:t>和GB/T45001-2020</w:t>
            </w:r>
            <w:r>
              <w:rPr>
                <w:rFonts w:hint="eastAsia" w:ascii="楷体" w:hAnsi="楷体" w:eastAsia="楷体" w:cs="宋体"/>
                <w:szCs w:val="21"/>
              </w:rPr>
              <w:t>等</w:t>
            </w:r>
            <w:r>
              <w:rPr>
                <w:rFonts w:hint="eastAsia" w:ascii="楷体" w:hAnsi="楷体" w:eastAsia="楷体" w:cs="宋体"/>
                <w:szCs w:val="21"/>
                <w:lang w:val="zh-CN"/>
              </w:rPr>
              <w:t>标准的要求，</w:t>
            </w:r>
            <w:r>
              <w:rPr>
                <w:rFonts w:hint="eastAsia" w:ascii="楷体" w:hAnsi="楷体" w:eastAsia="楷体" w:cs="宋体"/>
                <w:szCs w:val="21"/>
              </w:rPr>
              <w:t>识别了经营各环节的过程及其相互作用，建立了</w:t>
            </w:r>
            <w:r>
              <w:rPr>
                <w:rFonts w:hint="eastAsia" w:ascii="楷体" w:hAnsi="楷体" w:eastAsia="楷体" w:cs="宋体"/>
                <w:szCs w:val="21"/>
                <w:lang w:val="zh-CN"/>
              </w:rPr>
              <w:t>质量/环境/职业健康安全管理体系,</w:t>
            </w:r>
            <w:r>
              <w:rPr>
                <w:rFonts w:hint="eastAsia" w:ascii="楷体" w:hAnsi="楷体" w:eastAsia="楷体" w:cs="宋体"/>
                <w:szCs w:val="21"/>
              </w:rPr>
              <w:t>并形成文件，本公司全体员工将有效地贯彻执行并持续改进其有效性。</w:t>
            </w:r>
          </w:p>
          <w:p>
            <w:pPr>
              <w:pStyle w:val="15"/>
              <w:adjustRightInd w:val="0"/>
              <w:snapToGrid w:val="0"/>
              <w:spacing w:before="0" w:after="0" w:line="300" w:lineRule="exact"/>
              <w:ind w:firstLine="460" w:firstLineChars="200"/>
              <w:rPr>
                <w:rFonts w:hint="eastAsia" w:ascii="楷体" w:hAnsi="楷体" w:eastAsia="楷体" w:cs="宋体"/>
                <w:bCs w:val="0"/>
                <w:szCs w:val="21"/>
              </w:rPr>
            </w:pPr>
            <w:r>
              <w:rPr>
                <w:rFonts w:hint="eastAsia" w:ascii="楷体" w:hAnsi="楷体" w:eastAsia="楷体" w:cs="宋体"/>
                <w:bCs w:val="0"/>
                <w:szCs w:val="21"/>
              </w:rPr>
              <w:t>管理体系及其过程：公司于202</w:t>
            </w:r>
            <w:r>
              <w:rPr>
                <w:rFonts w:ascii="楷体" w:hAnsi="楷体" w:eastAsia="楷体" w:cs="宋体"/>
                <w:bCs w:val="0"/>
                <w:szCs w:val="21"/>
              </w:rPr>
              <w:t>1</w:t>
            </w:r>
            <w:r>
              <w:rPr>
                <w:rFonts w:hint="eastAsia" w:ascii="楷体" w:hAnsi="楷体" w:eastAsia="楷体" w:cs="宋体"/>
                <w:bCs w:val="0"/>
                <w:szCs w:val="21"/>
              </w:rPr>
              <w:t>年对质量/环境/职业健康安全管理体系进行策划，识别了各个过程、环境因素、危险源等，编制了管理手册、程序文件、支持性文件及记录，于202</w:t>
            </w:r>
            <w:r>
              <w:rPr>
                <w:rFonts w:ascii="楷体" w:hAnsi="楷体" w:eastAsia="楷体" w:cs="宋体"/>
                <w:bCs w:val="0"/>
                <w:szCs w:val="21"/>
              </w:rPr>
              <w:t>1</w:t>
            </w:r>
            <w:r>
              <w:rPr>
                <w:rFonts w:hint="eastAsia" w:ascii="楷体" w:hAnsi="楷体" w:eastAsia="楷体" w:cs="宋体"/>
                <w:bCs w:val="0"/>
                <w:szCs w:val="21"/>
              </w:rPr>
              <w:t>年</w:t>
            </w:r>
            <w:r>
              <w:rPr>
                <w:rFonts w:ascii="楷体" w:hAnsi="楷体" w:eastAsia="楷体" w:cs="宋体"/>
                <w:bCs w:val="0"/>
                <w:szCs w:val="21"/>
              </w:rPr>
              <w:t>7</w:t>
            </w:r>
            <w:r>
              <w:rPr>
                <w:rFonts w:hint="eastAsia" w:ascii="楷体" w:hAnsi="楷体" w:eastAsia="楷体" w:cs="宋体"/>
                <w:bCs w:val="0"/>
                <w:szCs w:val="21"/>
              </w:rPr>
              <w:t>月</w:t>
            </w:r>
            <w:r>
              <w:rPr>
                <w:rFonts w:hint="eastAsia" w:ascii="楷体" w:hAnsi="楷体" w:eastAsia="楷体" w:cs="宋体"/>
                <w:bCs w:val="0"/>
                <w:szCs w:val="21"/>
                <w:lang w:val="en-US" w:eastAsia="zh-CN"/>
              </w:rPr>
              <w:t>1</w:t>
            </w:r>
            <w:r>
              <w:rPr>
                <w:rFonts w:hint="eastAsia" w:ascii="楷体" w:hAnsi="楷体" w:eastAsia="楷体" w:cs="宋体"/>
                <w:bCs w:val="0"/>
                <w:szCs w:val="21"/>
              </w:rPr>
              <w:t>日</w:t>
            </w:r>
            <w:r>
              <w:rPr>
                <w:rFonts w:hint="eastAsia" w:ascii="楷体" w:hAnsi="楷体" w:eastAsia="楷体" w:cs="宋体"/>
                <w:bCs w:val="0"/>
                <w:szCs w:val="21"/>
                <w:lang w:val="zh-CN"/>
              </w:rPr>
              <w:t>发布</w:t>
            </w:r>
            <w:r>
              <w:rPr>
                <w:rFonts w:hint="eastAsia" w:ascii="楷体" w:hAnsi="楷体" w:eastAsia="楷体" w:cs="宋体"/>
                <w:bCs w:val="0"/>
                <w:szCs w:val="21"/>
              </w:rPr>
              <w:t>并</w:t>
            </w:r>
            <w:r>
              <w:rPr>
                <w:rFonts w:hint="eastAsia" w:ascii="楷体" w:hAnsi="楷体" w:eastAsia="楷体" w:cs="宋体"/>
                <w:bCs w:val="0"/>
                <w:szCs w:val="21"/>
                <w:lang w:val="zh-CN"/>
              </w:rPr>
              <w:t>实施。</w:t>
            </w:r>
            <w:r>
              <w:rPr>
                <w:rFonts w:hint="eastAsia" w:ascii="楷体" w:hAnsi="楷体" w:eastAsia="楷体" w:cs="宋体"/>
                <w:bCs w:val="0"/>
                <w:szCs w:val="21"/>
              </w:rPr>
              <w:t>经过</w:t>
            </w:r>
            <w:r>
              <w:rPr>
                <w:rFonts w:hint="eastAsia" w:ascii="楷体" w:hAnsi="楷体" w:eastAsia="楷体" w:cs="宋体"/>
                <w:bCs w:val="0"/>
                <w:szCs w:val="21"/>
                <w:lang w:eastAsia="zh-CN"/>
              </w:rPr>
              <w:t>近半年</w:t>
            </w:r>
            <w:r>
              <w:rPr>
                <w:rFonts w:hint="eastAsia" w:ascii="楷体" w:hAnsi="楷体" w:eastAsia="楷体" w:cs="宋体"/>
                <w:bCs w:val="0"/>
                <w:szCs w:val="21"/>
              </w:rPr>
              <w:t>的运行，管理体系运行正常。</w:t>
            </w:r>
          </w:p>
          <w:p>
            <w:pPr>
              <w:pStyle w:val="15"/>
              <w:adjustRightInd w:val="0"/>
              <w:snapToGrid w:val="0"/>
              <w:spacing w:before="0" w:after="0" w:line="300" w:lineRule="exact"/>
              <w:ind w:firstLine="460" w:firstLineChars="200"/>
              <w:rPr>
                <w:rFonts w:hint="eastAsia" w:ascii="楷体" w:hAnsi="楷体" w:eastAsia="楷体" w:cs="宋体"/>
                <w:bCs w:val="0"/>
                <w:szCs w:val="21"/>
                <w:lang w:eastAsia="zh-CN"/>
              </w:rPr>
            </w:pPr>
            <w:r>
              <w:rPr>
                <w:rFonts w:hint="eastAsia" w:ascii="楷体" w:hAnsi="楷体" w:eastAsia="楷体" w:cs="宋体"/>
                <w:szCs w:val="21"/>
                <w:lang w:val="en-US" w:eastAsia="zh-CN"/>
              </w:rPr>
              <w:sym w:font="Wingdings 2" w:char="F098"/>
            </w:r>
            <w:r>
              <w:rPr>
                <w:rFonts w:hint="eastAsia" w:ascii="楷体" w:hAnsi="楷体" w:eastAsia="楷体" w:cs="宋体"/>
                <w:bCs w:val="0"/>
                <w:szCs w:val="21"/>
                <w:lang w:eastAsia="zh-CN"/>
              </w:rPr>
              <w:t>识别出外包过程：产品运输。</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8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领导作用和承诺</w:t>
            </w:r>
          </w:p>
        </w:tc>
        <w:tc>
          <w:tcPr>
            <w:tcW w:w="75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5.1</w:t>
            </w:r>
          </w:p>
          <w:p>
            <w:pPr>
              <w:adjustRightInd w:val="0"/>
              <w:snapToGrid w:val="0"/>
              <w:spacing w:line="300" w:lineRule="exact"/>
              <w:rPr>
                <w:rFonts w:ascii="楷体" w:hAnsi="楷体" w:eastAsia="楷体" w:cs="宋体"/>
                <w:szCs w:val="21"/>
              </w:rPr>
            </w:pPr>
          </w:p>
        </w:tc>
        <w:tc>
          <w:tcPr>
            <w:tcW w:w="12120" w:type="dxa"/>
          </w:tcPr>
          <w:p>
            <w:pPr>
              <w:spacing w:line="360" w:lineRule="auto"/>
              <w:ind w:firstLine="420" w:firstLineChars="200"/>
              <w:rPr>
                <w:rFonts w:hint="eastAsia" w:ascii="楷体" w:hAnsi="楷体" w:eastAsia="楷体" w:cs="宋体"/>
                <w:szCs w:val="21"/>
              </w:rPr>
            </w:pPr>
            <w:r>
              <w:rPr>
                <w:rFonts w:hint="eastAsia" w:ascii="楷体" w:hAnsi="楷体" w:eastAsia="楷体" w:cs="宋体"/>
                <w:szCs w:val="21"/>
              </w:rPr>
              <w:t>公司最高管理者通过以下活动证实其对质量环境职业健康安全管理体系的领导作用和承诺：</w:t>
            </w:r>
            <w:r>
              <w:rPr>
                <w:rFonts w:hint="eastAsia" w:ascii="楷体" w:hAnsi="楷体" w:eastAsia="楷体" w:cs="宋体"/>
                <w:szCs w:val="21"/>
              </w:rPr>
              <w:br w:type="textWrapping"/>
            </w:r>
            <w:r>
              <w:rPr>
                <w:rFonts w:hint="eastAsia" w:ascii="楷体" w:hAnsi="楷体" w:eastAsia="楷体" w:cs="宋体"/>
                <w:szCs w:val="21"/>
              </w:rPr>
              <w:t xml:space="preserve">   1)对公司的管理体系的有效性承担责任；并为管理体系提供环保、健康安全的工作场所和活动全面负责， 并具可问责性；</w:t>
            </w:r>
          </w:p>
          <w:p>
            <w:pPr>
              <w:spacing w:line="360" w:lineRule="auto"/>
              <w:ind w:firstLine="420" w:firstLineChars="200"/>
              <w:rPr>
                <w:rFonts w:hint="eastAsia" w:ascii="楷体" w:hAnsi="楷体" w:eastAsia="楷体" w:cs="宋体"/>
                <w:szCs w:val="21"/>
              </w:rPr>
            </w:pPr>
            <w:r>
              <w:rPr>
                <w:rFonts w:hint="eastAsia" w:ascii="楷体" w:hAnsi="楷体" w:eastAsia="楷体" w:cs="宋体"/>
                <w:szCs w:val="21"/>
              </w:rPr>
              <w:t>2)确保建立与公司的战略方向及所处的环境相一致的管理方针和目标；</w:t>
            </w:r>
          </w:p>
          <w:p>
            <w:pPr>
              <w:spacing w:line="360" w:lineRule="auto"/>
              <w:ind w:firstLine="420" w:firstLineChars="200"/>
              <w:rPr>
                <w:rFonts w:hint="eastAsia" w:ascii="楷体" w:hAnsi="楷体" w:eastAsia="楷体" w:cs="宋体"/>
                <w:szCs w:val="21"/>
              </w:rPr>
            </w:pPr>
            <w:r>
              <w:rPr>
                <w:rFonts w:hint="eastAsia" w:ascii="楷体" w:hAnsi="楷体" w:eastAsia="楷体" w:cs="宋体"/>
                <w:szCs w:val="21"/>
              </w:rPr>
              <w:t>3)确保公司管理体系要求融入到公司的各种业务过程之中；</w:t>
            </w:r>
          </w:p>
          <w:p>
            <w:pPr>
              <w:spacing w:line="360" w:lineRule="auto"/>
              <w:ind w:firstLine="420" w:firstLineChars="200"/>
              <w:rPr>
                <w:rFonts w:hint="eastAsia" w:ascii="楷体" w:hAnsi="楷体" w:eastAsia="楷体" w:cs="宋体"/>
                <w:szCs w:val="21"/>
              </w:rPr>
            </w:pPr>
            <w:r>
              <w:rPr>
                <w:rFonts w:hint="eastAsia" w:ascii="楷体" w:hAnsi="楷体" w:eastAsia="楷体" w:cs="宋体"/>
                <w:szCs w:val="21"/>
              </w:rPr>
              <w:t>4)确保可获得建立、 实施、 保持和改进管理体系所需的资源；</w:t>
            </w:r>
          </w:p>
          <w:p>
            <w:pPr>
              <w:spacing w:line="360" w:lineRule="auto"/>
              <w:ind w:firstLine="420" w:firstLineChars="200"/>
              <w:rPr>
                <w:rFonts w:hint="eastAsia" w:ascii="楷体" w:hAnsi="楷体" w:eastAsia="楷体" w:cs="宋体"/>
                <w:szCs w:val="21"/>
              </w:rPr>
            </w:pPr>
            <w:r>
              <w:rPr>
                <w:rFonts w:hint="eastAsia" w:ascii="楷体" w:hAnsi="楷体" w:eastAsia="楷体" w:cs="宋体"/>
                <w:szCs w:val="21"/>
              </w:rPr>
              <w:t>5)就有效的质量、环境和职业健康安全管理和符合其管理体系要求的重要性进行沟通；</w:t>
            </w:r>
          </w:p>
          <w:p>
            <w:pPr>
              <w:spacing w:line="360" w:lineRule="auto"/>
              <w:ind w:firstLine="420" w:firstLineChars="200"/>
              <w:rPr>
                <w:rFonts w:hint="eastAsia" w:ascii="楷体" w:hAnsi="楷体" w:eastAsia="楷体" w:cs="宋体"/>
                <w:szCs w:val="21"/>
              </w:rPr>
            </w:pPr>
            <w:r>
              <w:rPr>
                <w:rFonts w:hint="eastAsia" w:ascii="楷体" w:hAnsi="楷体" w:eastAsia="楷体" w:cs="宋体"/>
                <w:szCs w:val="21"/>
              </w:rPr>
              <w:t>6)确保公司的质量、环境和职业健康安全管理体系体系使用过程方法和基于风险的思维；</w:t>
            </w:r>
          </w:p>
          <w:p>
            <w:pPr>
              <w:spacing w:line="360" w:lineRule="auto"/>
              <w:ind w:firstLine="420" w:firstLineChars="200"/>
              <w:rPr>
                <w:rFonts w:hint="eastAsia" w:ascii="楷体" w:hAnsi="楷体" w:eastAsia="楷体" w:cs="宋体"/>
                <w:szCs w:val="21"/>
              </w:rPr>
            </w:pPr>
            <w:r>
              <w:rPr>
                <w:rFonts w:hint="eastAsia" w:ascii="楷体" w:hAnsi="楷体" w:eastAsia="楷体" w:cs="宋体"/>
                <w:szCs w:val="21"/>
              </w:rPr>
              <w:t>7)确保公司质量、环境和职业健康安全管理体系实现其预期的结果；</w:t>
            </w:r>
          </w:p>
          <w:p>
            <w:pPr>
              <w:spacing w:line="360" w:lineRule="auto"/>
              <w:ind w:firstLine="420" w:firstLineChars="200"/>
              <w:rPr>
                <w:rFonts w:hint="eastAsia" w:ascii="楷体" w:hAnsi="楷体" w:eastAsia="楷体" w:cs="宋体"/>
                <w:szCs w:val="21"/>
              </w:rPr>
            </w:pPr>
            <w:r>
              <w:rPr>
                <w:rFonts w:hint="eastAsia" w:ascii="楷体" w:hAnsi="楷体" w:eastAsia="楷体" w:cs="宋体"/>
                <w:szCs w:val="21"/>
              </w:rPr>
              <w:t>8) 促使、指导和支持员工努力提高管理体系的有效性，并对管理体系的有效性做出贡献；</w:t>
            </w:r>
          </w:p>
          <w:p>
            <w:pPr>
              <w:spacing w:line="360" w:lineRule="auto"/>
              <w:ind w:firstLine="420" w:firstLineChars="200"/>
              <w:rPr>
                <w:rFonts w:hint="eastAsia" w:ascii="楷体" w:hAnsi="楷体" w:eastAsia="楷体" w:cs="宋体"/>
                <w:szCs w:val="21"/>
              </w:rPr>
            </w:pPr>
            <w:r>
              <w:rPr>
                <w:rFonts w:hint="eastAsia" w:ascii="楷体" w:hAnsi="楷体" w:eastAsia="楷体" w:cs="宋体"/>
                <w:szCs w:val="21"/>
              </w:rPr>
              <w:t>9)确保并促进质量、环境和职业健康安全管理体系的持续改进；</w:t>
            </w:r>
          </w:p>
          <w:p>
            <w:pPr>
              <w:spacing w:line="360" w:lineRule="auto"/>
              <w:ind w:firstLine="420" w:firstLineChars="200"/>
              <w:rPr>
                <w:rFonts w:hint="eastAsia" w:ascii="楷体" w:hAnsi="楷体" w:eastAsia="楷体" w:cs="宋体"/>
                <w:szCs w:val="21"/>
              </w:rPr>
            </w:pPr>
            <w:r>
              <w:rPr>
                <w:rFonts w:hint="eastAsia" w:ascii="楷体" w:hAnsi="楷体" w:eastAsia="楷体" w:cs="宋体"/>
                <w:szCs w:val="21"/>
              </w:rPr>
              <w:t>10)支持其他相关管理岗位证实其在职责范围内的领导作用；</w:t>
            </w:r>
          </w:p>
          <w:p>
            <w:pPr>
              <w:spacing w:line="360" w:lineRule="auto"/>
              <w:ind w:firstLine="420" w:firstLineChars="200"/>
              <w:rPr>
                <w:rFonts w:hint="eastAsia" w:ascii="楷体" w:hAnsi="楷体" w:eastAsia="楷体" w:cs="宋体"/>
                <w:szCs w:val="21"/>
              </w:rPr>
            </w:pPr>
            <w:r>
              <w:rPr>
                <w:rFonts w:hint="eastAsia" w:ascii="楷体" w:hAnsi="楷体" w:eastAsia="楷体" w:cs="宋体"/>
                <w:szCs w:val="21"/>
              </w:rPr>
              <w:t>11）在组织内建立、 引导和促进支持管理体系预期结果的文化；</w:t>
            </w:r>
          </w:p>
          <w:p>
            <w:pPr>
              <w:spacing w:line="360" w:lineRule="auto"/>
              <w:ind w:firstLine="420" w:firstLineChars="200"/>
              <w:rPr>
                <w:rFonts w:hint="eastAsia" w:ascii="楷体" w:hAnsi="楷体" w:eastAsia="楷体" w:cs="宋体"/>
                <w:szCs w:val="21"/>
              </w:rPr>
            </w:pPr>
            <w:r>
              <w:rPr>
                <w:rFonts w:hint="eastAsia" w:ascii="楷体" w:hAnsi="楷体" w:eastAsia="楷体" w:cs="宋体"/>
                <w:szCs w:val="21"/>
              </w:rPr>
              <w:t>12） 保护工作人员不因报告不符合、事件、 环境因素、危险源、 风险和机遇而遭受报复；</w:t>
            </w:r>
          </w:p>
          <w:p>
            <w:pPr>
              <w:spacing w:line="360" w:lineRule="auto"/>
              <w:ind w:firstLine="420" w:firstLineChars="200"/>
              <w:rPr>
                <w:rFonts w:hint="eastAsia" w:ascii="楷体" w:hAnsi="楷体" w:eastAsia="楷体" w:cs="宋体"/>
                <w:szCs w:val="21"/>
              </w:rPr>
            </w:pPr>
            <w:r>
              <w:rPr>
                <w:rFonts w:hint="eastAsia" w:ascii="楷体" w:hAnsi="楷体" w:eastAsia="楷体" w:cs="宋体"/>
                <w:szCs w:val="21"/>
              </w:rPr>
              <w:t>13） 确保组织建立和实施工作人员协商和参与的过程；</w:t>
            </w:r>
          </w:p>
          <w:p>
            <w:pPr>
              <w:spacing w:line="360" w:lineRule="auto"/>
              <w:ind w:firstLine="420" w:firstLineChars="200"/>
              <w:rPr>
                <w:rFonts w:hint="eastAsia" w:ascii="楷体" w:hAnsi="楷体" w:eastAsia="楷体" w:cs="宋体"/>
                <w:szCs w:val="21"/>
              </w:rPr>
            </w:pPr>
            <w:r>
              <w:rPr>
                <w:rFonts w:hint="eastAsia" w:ascii="楷体" w:hAnsi="楷体" w:eastAsia="楷体" w:cs="宋体"/>
                <w:szCs w:val="21"/>
              </w:rPr>
              <w:t>14） 支持健康安全委员会的建立和运行</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lang w:eastAsia="zh-CN"/>
              </w:rPr>
              <w:t>与总经理沟通，有较强的管理意思，能说出自己对于体系的领导作用和承诺，回答基本正确。</w:t>
            </w:r>
            <w:r>
              <w:rPr>
                <w:rFonts w:hint="eastAsia" w:ascii="楷体" w:hAnsi="楷体" w:eastAsia="楷体" w:cs="宋体"/>
                <w:szCs w:val="21"/>
              </w:rPr>
              <w:t>公司最高管理者组织相关部门制订发展规划、管理承诺、管理方针及管理目标，</w:t>
            </w:r>
            <w:r>
              <w:rPr>
                <w:rFonts w:hint="eastAsia" w:ascii="楷体" w:hAnsi="楷体" w:eastAsia="楷体" w:cs="宋体"/>
                <w:szCs w:val="21"/>
                <w:lang w:eastAsia="zh-CN"/>
              </w:rPr>
              <w:t>始终致力于顾客满意，</w:t>
            </w:r>
            <w:r>
              <w:rPr>
                <w:rFonts w:hint="eastAsia" w:ascii="楷体" w:hAnsi="楷体" w:eastAsia="楷体" w:cs="宋体"/>
                <w:szCs w:val="21"/>
              </w:rPr>
              <w:t>提高员工队伍整体素质。</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管理方针</w:t>
            </w:r>
          </w:p>
        </w:tc>
        <w:tc>
          <w:tcPr>
            <w:tcW w:w="75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5.2</w:t>
            </w:r>
          </w:p>
          <w:p>
            <w:pPr>
              <w:adjustRightInd w:val="0"/>
              <w:snapToGrid w:val="0"/>
              <w:spacing w:line="300" w:lineRule="exact"/>
              <w:rPr>
                <w:rFonts w:ascii="楷体" w:hAnsi="楷体" w:eastAsia="楷体" w:cs="宋体"/>
                <w:szCs w:val="21"/>
              </w:rPr>
            </w:pPr>
          </w:p>
        </w:tc>
        <w:tc>
          <w:tcPr>
            <w:tcW w:w="12120" w:type="dxa"/>
          </w:tcPr>
          <w:p>
            <w:pPr>
              <w:autoSpaceDE w:val="0"/>
              <w:autoSpaceDN w:val="0"/>
              <w:adjustRightInd w:val="0"/>
              <w:spacing w:line="360" w:lineRule="auto"/>
              <w:jc w:val="left"/>
              <w:rPr>
                <w:rFonts w:ascii="楷体" w:hAnsi="楷体" w:eastAsia="楷体" w:cs="宋体"/>
                <w:szCs w:val="21"/>
              </w:rPr>
            </w:pPr>
            <w:r>
              <w:rPr>
                <w:rFonts w:hint="eastAsia" w:ascii="楷体" w:hAnsi="楷体" w:eastAsia="楷体" w:cs="宋体"/>
                <w:szCs w:val="21"/>
                <w:lang w:eastAsia="zh-CN"/>
              </w:rPr>
              <w:t>查见《</w:t>
            </w:r>
            <w:r>
              <w:rPr>
                <w:rFonts w:hint="eastAsia" w:ascii="楷体" w:hAnsi="楷体" w:eastAsia="楷体" w:cs="宋体"/>
                <w:szCs w:val="21"/>
              </w:rPr>
              <w:t>管理手册</w:t>
            </w:r>
            <w:r>
              <w:rPr>
                <w:rFonts w:hint="eastAsia" w:ascii="楷体" w:hAnsi="楷体" w:eastAsia="楷体" w:cs="宋体"/>
                <w:szCs w:val="21"/>
                <w:lang w:eastAsia="zh-CN"/>
              </w:rPr>
              <w:t>》</w:t>
            </w:r>
            <w:r>
              <w:rPr>
                <w:rFonts w:hint="eastAsia" w:ascii="楷体" w:hAnsi="楷体" w:eastAsia="楷体" w:cs="宋体"/>
                <w:color w:val="000000"/>
                <w:kern w:val="0"/>
                <w:szCs w:val="21"/>
                <w:lang w:eastAsia="zh-CN"/>
              </w:rPr>
              <w:t>QEO/ZBS-</w:t>
            </w:r>
            <w:r>
              <w:rPr>
                <w:rFonts w:hint="eastAsia" w:ascii="楷体" w:hAnsi="楷体" w:eastAsia="楷体" w:cs="宋体"/>
                <w:color w:val="000000"/>
                <w:kern w:val="0"/>
                <w:szCs w:val="21"/>
                <w:lang w:val="en-US" w:eastAsia="zh-CN"/>
              </w:rPr>
              <w:t>SC-</w:t>
            </w:r>
            <w:r>
              <w:rPr>
                <w:rFonts w:hint="eastAsia" w:ascii="楷体" w:hAnsi="楷体" w:eastAsia="楷体" w:cs="宋体"/>
                <w:color w:val="000000"/>
                <w:kern w:val="0"/>
                <w:szCs w:val="21"/>
                <w:lang w:eastAsia="zh-CN"/>
              </w:rPr>
              <w:t>2021，</w:t>
            </w:r>
            <w:r>
              <w:rPr>
                <w:rFonts w:hint="eastAsia" w:ascii="楷体" w:hAnsi="楷体" w:eastAsia="楷体" w:cs="宋体"/>
                <w:szCs w:val="21"/>
              </w:rPr>
              <w:t>制定了</w:t>
            </w:r>
            <w:r>
              <w:rPr>
                <w:rFonts w:hint="eastAsia" w:ascii="楷体" w:hAnsi="楷体" w:eastAsia="楷体" w:cs="宋体"/>
                <w:szCs w:val="21"/>
                <w:lang w:eastAsia="zh-CN"/>
              </w:rPr>
              <w:t>企业的</w:t>
            </w:r>
            <w:r>
              <w:rPr>
                <w:rFonts w:hint="eastAsia" w:ascii="楷体" w:hAnsi="楷体" w:eastAsia="楷体" w:cs="宋体"/>
                <w:szCs w:val="21"/>
              </w:rPr>
              <w:t>管理方针</w:t>
            </w:r>
            <w:r>
              <w:rPr>
                <w:rFonts w:hint="eastAsia" w:ascii="楷体" w:hAnsi="楷体" w:eastAsia="楷体" w:cs="宋体"/>
                <w:szCs w:val="21"/>
                <w:lang w:eastAsia="zh-CN"/>
              </w:rPr>
              <w:t>，</w:t>
            </w:r>
            <w:r>
              <w:rPr>
                <w:rFonts w:hint="eastAsia" w:ascii="楷体" w:hAnsi="楷体" w:eastAsia="楷体" w:cs="宋体"/>
                <w:szCs w:val="21"/>
              </w:rPr>
              <w:t>其中质量方针：</w:t>
            </w:r>
          </w:p>
          <w:p>
            <w:pPr>
              <w:autoSpaceDE w:val="0"/>
              <w:autoSpaceDN w:val="0"/>
              <w:adjustRightInd w:val="0"/>
              <w:spacing w:line="360" w:lineRule="auto"/>
              <w:jc w:val="left"/>
              <w:rPr>
                <w:rFonts w:hint="eastAsia" w:ascii="楷体" w:hAnsi="楷体" w:eastAsia="楷体" w:cs="宋体"/>
                <w:b/>
                <w:bCs/>
                <w:kern w:val="0"/>
                <w:sz w:val="21"/>
                <w:szCs w:val="21"/>
                <w:lang w:val="en-US" w:eastAsia="zh-CN" w:bidi="ar-SA"/>
              </w:rPr>
            </w:pPr>
            <w:r>
              <w:rPr>
                <w:rFonts w:hint="eastAsia" w:ascii="楷体" w:hAnsi="楷体" w:eastAsia="楷体" w:cs="宋体"/>
                <w:b/>
                <w:bCs/>
                <w:kern w:val="0"/>
                <w:szCs w:val="21"/>
              </w:rPr>
              <w:t>把握市场靠质量</w:t>
            </w:r>
            <w:r>
              <w:rPr>
                <w:rFonts w:hint="eastAsia" w:ascii="楷体" w:hAnsi="楷体" w:eastAsia="楷体" w:cs="宋体"/>
                <w:b/>
                <w:bCs/>
                <w:kern w:val="0"/>
                <w:szCs w:val="21"/>
                <w:lang w:eastAsia="zh-CN"/>
              </w:rPr>
              <w:t>、</w:t>
            </w:r>
            <w:r>
              <w:rPr>
                <w:rFonts w:hint="eastAsia" w:ascii="楷体" w:hAnsi="楷体" w:eastAsia="楷体" w:cs="宋体"/>
                <w:b/>
                <w:bCs/>
                <w:kern w:val="0"/>
                <w:szCs w:val="21"/>
              </w:rPr>
              <w:t>客户满意靠真诚</w:t>
            </w:r>
            <w:r>
              <w:rPr>
                <w:rFonts w:hint="eastAsia" w:ascii="楷体" w:hAnsi="楷体" w:eastAsia="楷体" w:cs="宋体"/>
                <w:b/>
                <w:bCs/>
                <w:kern w:val="0"/>
                <w:szCs w:val="21"/>
                <w:lang w:eastAsia="zh-CN"/>
              </w:rPr>
              <w:t>、</w:t>
            </w:r>
            <w:r>
              <w:rPr>
                <w:rFonts w:hint="eastAsia" w:ascii="楷体" w:hAnsi="楷体" w:eastAsia="楷体" w:cs="宋体"/>
                <w:b/>
                <w:bCs/>
                <w:kern w:val="0"/>
                <w:szCs w:val="21"/>
              </w:rPr>
              <w:t>持续改进靠管理</w:t>
            </w:r>
          </w:p>
          <w:p>
            <w:pPr>
              <w:rPr>
                <w:rFonts w:ascii="楷体" w:hAnsi="楷体" w:eastAsia="楷体"/>
                <w:szCs w:val="21"/>
              </w:rPr>
            </w:pPr>
            <w:r>
              <w:rPr>
                <w:rFonts w:hint="eastAsia" w:ascii="楷体" w:hAnsi="楷体" w:eastAsia="楷体"/>
                <w:szCs w:val="21"/>
              </w:rPr>
              <w:t>公司的管理方针记录在</w:t>
            </w:r>
            <w:r>
              <w:rPr>
                <w:rFonts w:hint="eastAsia" w:ascii="楷体" w:hAnsi="楷体" w:eastAsia="楷体"/>
                <w:szCs w:val="21"/>
                <w:lang w:eastAsia="zh-CN"/>
              </w:rPr>
              <w:t>《</w:t>
            </w:r>
            <w:r>
              <w:rPr>
                <w:rFonts w:hint="eastAsia" w:ascii="楷体" w:hAnsi="楷体" w:eastAsia="楷体"/>
                <w:szCs w:val="21"/>
              </w:rPr>
              <w:t>管理手册</w:t>
            </w:r>
            <w:r>
              <w:rPr>
                <w:rFonts w:hint="eastAsia" w:ascii="楷体" w:hAnsi="楷体" w:eastAsia="楷体"/>
                <w:szCs w:val="21"/>
                <w:lang w:eastAsia="zh-CN"/>
              </w:rPr>
              <w:t>》</w:t>
            </w:r>
            <w:r>
              <w:rPr>
                <w:rFonts w:hint="eastAsia" w:ascii="楷体" w:hAnsi="楷体" w:eastAsia="楷体"/>
                <w:szCs w:val="21"/>
              </w:rPr>
              <w:t>中，并在组织内部得到广泛的宣传、沟通。方针是管理层共同研究决定的，结合了公司施工特点和目前的实际状况。方针初步制定后，由公司员工进行讨论，在公司体系文件的发布会上，对管理方针和目标进行了讲解，使全体员工能够理解。同时，在标准的培训、文件下发，内部理解，实施过程中，始终强调方针的意义的内涵。</w:t>
            </w:r>
          </w:p>
          <w:p>
            <w:pPr>
              <w:rPr>
                <w:rFonts w:hint="eastAsia" w:ascii="楷体" w:hAnsi="楷体" w:eastAsia="楷体"/>
                <w:szCs w:val="21"/>
              </w:rPr>
            </w:pPr>
            <w:r>
              <w:rPr>
                <w:rFonts w:hint="eastAsia" w:ascii="楷体" w:hAnsi="楷体" w:eastAsia="楷体"/>
                <w:szCs w:val="21"/>
              </w:rPr>
              <w:t>通过文件、告知书、合同（与投标文件中提到）等物理介质或电子方式向相关方提供。</w:t>
            </w:r>
          </w:p>
          <w:p>
            <w:pPr>
              <w:rPr>
                <w:rFonts w:ascii="楷体" w:hAnsi="楷体" w:eastAsia="楷体"/>
                <w:szCs w:val="21"/>
              </w:rPr>
            </w:pPr>
            <w:r>
              <w:rPr>
                <w:rFonts w:hint="eastAsia" w:ascii="楷体" w:hAnsi="楷体" w:eastAsia="楷体"/>
                <w:szCs w:val="21"/>
              </w:rPr>
              <w:t>经2021年1</w:t>
            </w:r>
            <w:r>
              <w:rPr>
                <w:rFonts w:ascii="楷体" w:hAnsi="楷体" w:eastAsia="楷体"/>
                <w:szCs w:val="21"/>
              </w:rPr>
              <w:t>2</w:t>
            </w:r>
            <w:r>
              <w:rPr>
                <w:rFonts w:hint="eastAsia" w:ascii="楷体" w:hAnsi="楷体" w:eastAsia="楷体"/>
                <w:szCs w:val="21"/>
              </w:rPr>
              <w:t>月</w:t>
            </w:r>
            <w:r>
              <w:rPr>
                <w:rFonts w:hint="eastAsia" w:ascii="楷体" w:hAnsi="楷体" w:eastAsia="楷体"/>
                <w:szCs w:val="21"/>
                <w:lang w:val="en-US" w:eastAsia="zh-CN"/>
              </w:rPr>
              <w:t>22</w:t>
            </w:r>
            <w:r>
              <w:rPr>
                <w:rFonts w:hint="eastAsia" w:ascii="楷体" w:hAnsi="楷体" w:eastAsia="楷体"/>
                <w:szCs w:val="21"/>
              </w:rPr>
              <w:t>日</w:t>
            </w:r>
            <w:r>
              <w:rPr>
                <w:rFonts w:hint="eastAsia" w:ascii="楷体" w:hAnsi="楷体" w:eastAsia="楷体"/>
                <w:szCs w:val="21"/>
                <w:lang w:eastAsia="zh-CN"/>
              </w:rPr>
              <w:t>召开</w:t>
            </w:r>
            <w:r>
              <w:rPr>
                <w:rFonts w:hint="eastAsia" w:ascii="楷体" w:hAnsi="楷体" w:eastAsia="楷体"/>
                <w:szCs w:val="21"/>
              </w:rPr>
              <w:t>的管理评审</w:t>
            </w:r>
            <w:r>
              <w:rPr>
                <w:rFonts w:hint="eastAsia" w:ascii="楷体" w:hAnsi="楷体" w:eastAsia="楷体"/>
                <w:szCs w:val="21"/>
                <w:lang w:eastAsia="zh-CN"/>
              </w:rPr>
              <w:t>会议</w:t>
            </w:r>
            <w:r>
              <w:rPr>
                <w:rFonts w:hint="eastAsia" w:ascii="楷体" w:hAnsi="楷体" w:eastAsia="楷体"/>
                <w:szCs w:val="21"/>
              </w:rPr>
              <w:t>，管理方针适应其宗旨和环境并支持其长远战略方向；为制定管理目标提供框架；包括满足适用要求的承诺和持续改进质量管理体系的承诺。方针基本能够满足标准的要求。</w:t>
            </w:r>
          </w:p>
          <w:p>
            <w:pPr>
              <w:adjustRightInd w:val="0"/>
              <w:snapToGrid w:val="0"/>
              <w:spacing w:line="300" w:lineRule="exact"/>
              <w:jc w:val="left"/>
              <w:rPr>
                <w:rFonts w:ascii="楷体" w:hAnsi="楷体" w:eastAsia="楷体" w:cs="宋体"/>
                <w:szCs w:val="21"/>
              </w:rPr>
            </w:pPr>
            <w:r>
              <w:rPr>
                <w:rFonts w:hint="eastAsia" w:ascii="楷体" w:hAnsi="楷体" w:eastAsia="楷体"/>
                <w:szCs w:val="21"/>
              </w:rPr>
              <w:t>基本符合要求。</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38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组织的岗位、职责和权限</w:t>
            </w:r>
          </w:p>
        </w:tc>
        <w:tc>
          <w:tcPr>
            <w:tcW w:w="75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5.3</w:t>
            </w:r>
          </w:p>
          <w:p>
            <w:pPr>
              <w:adjustRightInd w:val="0"/>
              <w:snapToGrid w:val="0"/>
              <w:spacing w:line="300" w:lineRule="exact"/>
              <w:rPr>
                <w:rFonts w:ascii="楷体" w:hAnsi="楷体" w:eastAsia="楷体" w:cs="宋体"/>
                <w:szCs w:val="21"/>
              </w:rPr>
            </w:pPr>
          </w:p>
        </w:tc>
        <w:tc>
          <w:tcPr>
            <w:tcW w:w="12120" w:type="dxa"/>
          </w:tcPr>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lang w:val="en-US" w:eastAsia="zh-CN"/>
              </w:rPr>
              <w:sym w:font="Wingdings 2" w:char="F098"/>
            </w:r>
            <w:r>
              <w:rPr>
                <w:rFonts w:hint="eastAsia" w:ascii="楷体" w:hAnsi="楷体" w:eastAsia="楷体" w:cs="宋体"/>
                <w:szCs w:val="21"/>
              </w:rPr>
              <w:t>为了有效的实施质量、环境、职业健康安全管理，本公司确定了公司结构：</w:t>
            </w:r>
          </w:p>
          <w:p>
            <w:pPr>
              <w:adjustRightInd w:val="0"/>
              <w:snapToGrid w:val="0"/>
              <w:spacing w:line="300" w:lineRule="exact"/>
              <w:ind w:firstLine="210" w:firstLineChars="100"/>
              <w:rPr>
                <w:rFonts w:hint="eastAsia" w:ascii="楷体" w:hAnsi="楷体" w:eastAsia="楷体" w:cs="宋体"/>
                <w:szCs w:val="21"/>
              </w:rPr>
            </w:pPr>
            <w:r>
              <w:rPr>
                <w:rFonts w:hint="eastAsia" w:ascii="楷体" w:hAnsi="楷体" w:eastAsia="楷体" w:cs="宋体"/>
                <w:szCs w:val="21"/>
              </w:rPr>
              <w:t>——公司总经理、体系负责人为公司的管理层。</w:t>
            </w:r>
          </w:p>
          <w:p>
            <w:pPr>
              <w:adjustRightInd w:val="0"/>
              <w:snapToGrid w:val="0"/>
              <w:spacing w:line="300" w:lineRule="exact"/>
              <w:ind w:firstLine="210" w:firstLineChars="100"/>
              <w:rPr>
                <w:rFonts w:hint="eastAsia" w:ascii="楷体" w:hAnsi="楷体" w:eastAsia="楷体" w:cs="宋体"/>
                <w:szCs w:val="21"/>
              </w:rPr>
            </w:pPr>
            <w:r>
              <w:rPr>
                <w:rFonts w:hint="eastAsia" w:ascii="楷体" w:hAnsi="楷体" w:eastAsia="楷体" w:cs="宋体"/>
                <w:szCs w:val="21"/>
              </w:rPr>
              <w:t>——公司设置管理部门如下：办公室、供销部。</w:t>
            </w:r>
          </w:p>
          <w:p>
            <w:pPr>
              <w:adjustRightInd w:val="0"/>
              <w:snapToGrid w:val="0"/>
              <w:spacing w:line="300" w:lineRule="exact"/>
              <w:ind w:firstLine="210" w:firstLineChars="100"/>
              <w:rPr>
                <w:rFonts w:hint="eastAsia" w:ascii="楷体" w:hAnsi="楷体" w:eastAsia="楷体" w:cs="宋体"/>
                <w:kern w:val="2"/>
                <w:sz w:val="21"/>
                <w:szCs w:val="21"/>
                <w:lang w:val="en-US" w:eastAsia="zh-CN" w:bidi="ar-SA"/>
              </w:rPr>
            </w:pPr>
            <w:r>
              <w:rPr>
                <w:rFonts w:hint="eastAsia" w:ascii="楷体" w:hAnsi="楷体" w:eastAsia="楷体" w:cs="宋体"/>
                <w:szCs w:val="21"/>
                <w:lang w:val="en-US" w:eastAsia="zh-CN"/>
              </w:rPr>
              <w:sym w:font="Wingdings 2" w:char="F098"/>
            </w:r>
            <w:r>
              <w:rPr>
                <w:rFonts w:hint="eastAsia" w:ascii="楷体" w:hAnsi="楷体" w:eastAsia="楷体" w:cs="宋体"/>
                <w:szCs w:val="21"/>
                <w:lang w:eastAsia="zh-CN"/>
              </w:rPr>
              <w:t>提供了《部门管理人员任命书》，部门经理，管理者代表，员工代表均由总经理进行了任命。时间</w:t>
            </w:r>
            <w:r>
              <w:rPr>
                <w:rFonts w:hint="eastAsia" w:ascii="楷体" w:hAnsi="楷体" w:eastAsia="楷体" w:cs="宋体"/>
                <w:szCs w:val="21"/>
                <w:lang w:val="en-US" w:eastAsia="zh-CN"/>
              </w:rPr>
              <w:t>2021年7月5日。</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lang w:val="en-US" w:eastAsia="zh-CN"/>
              </w:rPr>
              <w:sym w:font="Wingdings 2" w:char="F098"/>
            </w:r>
            <w:r>
              <w:rPr>
                <w:rFonts w:hint="eastAsia" w:ascii="楷体" w:hAnsi="楷体" w:eastAsia="楷体" w:cs="宋体"/>
                <w:szCs w:val="21"/>
                <w:lang w:eastAsia="zh-CN"/>
              </w:rPr>
              <w:t>《管理手册》</w:t>
            </w:r>
            <w:r>
              <w:rPr>
                <w:rFonts w:hint="eastAsia" w:ascii="楷体" w:hAnsi="楷体" w:eastAsia="楷体" w:cs="宋体"/>
                <w:szCs w:val="21"/>
              </w:rPr>
              <w:t>规定了各级各岗位人员职责、权限和相互关系，并在公司内对各级员工进行了必要的传达；</w:t>
            </w:r>
            <w:r>
              <w:rPr>
                <w:rFonts w:hint="eastAsia" w:ascii="楷体" w:hAnsi="楷体" w:eastAsia="楷体" w:cs="宋体"/>
                <w:szCs w:val="21"/>
                <w:lang w:eastAsia="zh-CN"/>
              </w:rPr>
              <w:t>制定了《岗位人员任职要求》，</w:t>
            </w:r>
            <w:r>
              <w:rPr>
                <w:rFonts w:hint="eastAsia" w:ascii="楷体" w:hAnsi="楷体" w:eastAsia="楷体" w:cs="宋体"/>
                <w:szCs w:val="21"/>
              </w:rPr>
              <w:t>规定了各岗位职责及权限，对本公司各主要岗位职责权限进行了确定</w:t>
            </w:r>
            <w:r>
              <w:rPr>
                <w:rFonts w:hint="eastAsia" w:ascii="楷体" w:hAnsi="楷体" w:eastAsia="楷体" w:cs="宋体"/>
                <w:szCs w:val="21"/>
                <w:lang w:eastAsia="zh-CN"/>
              </w:rPr>
              <w:t>，</w:t>
            </w:r>
            <w:r>
              <w:rPr>
                <w:rFonts w:hint="eastAsia" w:ascii="楷体" w:hAnsi="楷体" w:eastAsia="楷体" w:cs="宋体"/>
                <w:szCs w:val="21"/>
              </w:rPr>
              <w:t>以：</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a) 确保质量、环境、职业健康安全管理体系符合本标准的要求；</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b) 确保各过程获得其预期输出；</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c) 报告质量、环境、职业健康安全管理体系绩效及其改进机遇，特别向总经理报告；</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d) 确保在整个公司推动以顾客为关注焦点；</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e) 确保在策划和实施质量、环境、职业健康安全管理体系变更时，保持其完整性。</w:t>
            </w:r>
          </w:p>
          <w:p>
            <w:pPr>
              <w:adjustRightInd w:val="0"/>
              <w:snapToGrid w:val="0"/>
              <w:spacing w:line="300" w:lineRule="exact"/>
              <w:ind w:firstLine="210" w:firstLineChars="100"/>
              <w:rPr>
                <w:rFonts w:hint="eastAsia" w:ascii="楷体" w:hAnsi="楷体" w:eastAsia="楷体" w:cs="宋体"/>
                <w:szCs w:val="21"/>
                <w:lang w:eastAsia="zh-CN"/>
              </w:rPr>
            </w:pPr>
            <w:r>
              <w:rPr>
                <w:rFonts w:hint="eastAsia" w:ascii="楷体" w:hAnsi="楷体" w:eastAsia="楷体" w:cs="宋体"/>
                <w:szCs w:val="21"/>
                <w:lang w:eastAsia="zh-CN"/>
              </w:rPr>
              <w:t>组织的角色、职责和权限基本得到有效沟通和贯彻实施。</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lang w:val="en-US" w:eastAsia="zh-CN"/>
              </w:rPr>
              <w:sym w:font="Wingdings 2" w:char="F098"/>
            </w:r>
            <w:r>
              <w:rPr>
                <w:rFonts w:hint="eastAsia" w:ascii="楷体" w:hAnsi="楷体" w:eastAsia="楷体" w:cs="宋体"/>
                <w:szCs w:val="21"/>
                <w:lang w:eastAsia="zh-CN"/>
              </w:rPr>
              <w:t>具体</w:t>
            </w:r>
            <w:r>
              <w:rPr>
                <w:rFonts w:hint="eastAsia" w:ascii="楷体" w:hAnsi="楷体" w:eastAsia="楷体" w:cs="宋体"/>
                <w:szCs w:val="21"/>
              </w:rPr>
              <w:t>岗位职责及权限见</w:t>
            </w:r>
            <w:r>
              <w:rPr>
                <w:rFonts w:hint="eastAsia" w:ascii="楷体" w:hAnsi="楷体" w:eastAsia="楷体" w:cs="宋体"/>
                <w:szCs w:val="21"/>
                <w:lang w:eastAsia="zh-CN"/>
              </w:rPr>
              <w:t>各部门审核记录</w:t>
            </w:r>
            <w:r>
              <w:rPr>
                <w:rFonts w:hint="eastAsia" w:ascii="楷体" w:hAnsi="楷体" w:eastAsia="楷体" w:cs="宋体"/>
                <w:szCs w:val="21"/>
              </w:rPr>
              <w:t>。</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应对风险和机遇的措施</w:t>
            </w:r>
          </w:p>
          <w:p>
            <w:pPr>
              <w:adjustRightInd w:val="0"/>
              <w:snapToGrid w:val="0"/>
              <w:spacing w:line="300" w:lineRule="exact"/>
              <w:ind w:firstLine="210" w:firstLineChars="100"/>
              <w:rPr>
                <w:rFonts w:ascii="楷体" w:hAnsi="楷体" w:eastAsia="楷体" w:cs="宋体"/>
                <w:szCs w:val="21"/>
              </w:rPr>
            </w:pPr>
          </w:p>
          <w:p>
            <w:pPr>
              <w:adjustRightInd w:val="0"/>
              <w:snapToGrid w:val="0"/>
              <w:spacing w:line="300" w:lineRule="exact"/>
              <w:ind w:firstLine="210" w:firstLineChars="100"/>
              <w:rPr>
                <w:rFonts w:ascii="楷体" w:hAnsi="楷体" w:eastAsia="楷体" w:cs="宋体"/>
                <w:szCs w:val="21"/>
              </w:rPr>
            </w:pPr>
          </w:p>
        </w:tc>
        <w:tc>
          <w:tcPr>
            <w:tcW w:w="75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Q6.1</w:t>
            </w:r>
          </w:p>
          <w:p>
            <w:pPr>
              <w:adjustRightInd w:val="0"/>
              <w:snapToGrid w:val="0"/>
              <w:spacing w:line="300" w:lineRule="exact"/>
              <w:rPr>
                <w:rFonts w:ascii="楷体" w:hAnsi="楷体" w:eastAsia="楷体" w:cs="宋体"/>
                <w:szCs w:val="21"/>
              </w:rPr>
            </w:pPr>
          </w:p>
        </w:tc>
        <w:tc>
          <w:tcPr>
            <w:tcW w:w="12120" w:type="dxa"/>
          </w:tcPr>
          <w:p>
            <w:pPr>
              <w:adjustRightInd w:val="0"/>
              <w:snapToGrid w:val="0"/>
              <w:spacing w:line="300" w:lineRule="exact"/>
              <w:rPr>
                <w:rFonts w:hint="eastAsia" w:ascii="楷体" w:hAnsi="楷体" w:eastAsia="楷体" w:cs="宋体"/>
                <w:szCs w:val="21"/>
                <w:lang w:eastAsia="zh-CN"/>
              </w:rPr>
            </w:pPr>
            <w:r>
              <w:rPr>
                <w:rFonts w:hint="eastAsia" w:ascii="楷体" w:hAnsi="楷体" w:eastAsia="楷体" w:cs="宋体"/>
                <w:szCs w:val="21"/>
                <w:lang w:val="en-US" w:eastAsia="zh-CN"/>
              </w:rPr>
              <w:sym w:font="Wingdings 2" w:char="F098"/>
            </w:r>
            <w:r>
              <w:rPr>
                <w:rFonts w:hint="eastAsia" w:ascii="楷体" w:hAnsi="楷体" w:eastAsia="楷体" w:cs="宋体"/>
                <w:szCs w:val="21"/>
                <w:lang w:eastAsia="zh-CN"/>
              </w:rPr>
              <w:t>企业制定了《风险和机遇的应对控制程序》，规定了</w:t>
            </w:r>
            <w:r>
              <w:rPr>
                <w:rFonts w:hint="eastAsia" w:ascii="楷体" w:hAnsi="楷体" w:eastAsia="楷体" w:cs="宋体"/>
                <w:szCs w:val="21"/>
              </w:rPr>
              <w:t>风险和机遇评审应每年度至少实施一次评审，以验证其有效性</w:t>
            </w:r>
            <w:r>
              <w:rPr>
                <w:rFonts w:hint="eastAsia" w:ascii="楷体" w:hAnsi="楷体" w:eastAsia="楷体" w:cs="宋体"/>
                <w:szCs w:val="21"/>
                <w:lang w:eastAsia="zh-CN"/>
              </w:rPr>
              <w:t>。</w:t>
            </w:r>
          </w:p>
          <w:p>
            <w:pPr>
              <w:adjustRightInd w:val="0"/>
              <w:snapToGrid w:val="0"/>
              <w:spacing w:line="300" w:lineRule="exact"/>
              <w:rPr>
                <w:rFonts w:hint="eastAsia" w:ascii="楷体" w:hAnsi="楷体" w:eastAsia="楷体" w:cs="宋体"/>
                <w:szCs w:val="21"/>
                <w:lang w:eastAsia="zh-CN"/>
              </w:rPr>
            </w:pPr>
            <w:r>
              <w:rPr>
                <w:rFonts w:hint="eastAsia" w:ascii="楷体" w:hAnsi="楷体" w:eastAsia="楷体" w:cs="宋体"/>
                <w:szCs w:val="21"/>
                <w:lang w:val="en-US" w:eastAsia="zh-CN"/>
              </w:rPr>
              <w:sym w:font="Wingdings 2" w:char="F098"/>
            </w:r>
            <w:r>
              <w:rPr>
                <w:rFonts w:hint="eastAsia" w:ascii="楷体" w:hAnsi="楷体" w:eastAsia="楷体" w:cs="宋体"/>
                <w:szCs w:val="21"/>
                <w:lang w:eastAsia="zh-CN"/>
              </w:rPr>
              <w:t>查企业编制了《风险和机遇识别应对措施表》，</w:t>
            </w:r>
            <w:r>
              <w:rPr>
                <w:rFonts w:hint="eastAsia" w:ascii="楷体" w:hAnsi="楷体" w:eastAsia="楷体" w:cs="宋体"/>
                <w:szCs w:val="21"/>
              </w:rPr>
              <w:t>针对公司现状，企业对各部门的风险及公共风险进行了识别并制定了应对措施</w:t>
            </w:r>
            <w:r>
              <w:rPr>
                <w:rFonts w:hint="eastAsia" w:ascii="楷体" w:hAnsi="楷体" w:eastAsia="楷体" w:cs="宋体"/>
                <w:szCs w:val="21"/>
                <w:lang w:eastAsia="zh-CN"/>
              </w:rPr>
              <w:t>，评审人：芦俊海，审核人：陈彦萍 ，审核日期：</w:t>
            </w:r>
            <w:r>
              <w:rPr>
                <w:rFonts w:hint="eastAsia" w:ascii="楷体" w:hAnsi="楷体" w:eastAsia="楷体" w:cs="宋体"/>
                <w:szCs w:val="21"/>
                <w:lang w:val="en-US" w:eastAsia="zh-CN"/>
              </w:rPr>
              <w:t>2021.7.1</w:t>
            </w:r>
            <w:r>
              <w:rPr>
                <w:rFonts w:hint="eastAsia" w:ascii="楷体" w:hAnsi="楷体" w:eastAsia="楷体" w:cs="宋体"/>
                <w:szCs w:val="21"/>
                <w:lang w:eastAsia="zh-CN"/>
              </w:rPr>
              <w:t>。</w:t>
            </w:r>
          </w:p>
          <w:p>
            <w:pPr>
              <w:adjustRightInd w:val="0"/>
              <w:snapToGrid w:val="0"/>
              <w:spacing w:line="300" w:lineRule="exact"/>
              <w:rPr>
                <w:rFonts w:hint="eastAsia" w:ascii="楷体" w:hAnsi="楷体" w:eastAsia="楷体" w:cs="宋体"/>
                <w:szCs w:val="21"/>
              </w:rPr>
            </w:pPr>
            <w:r>
              <w:rPr>
                <w:rFonts w:hint="eastAsia" w:ascii="楷体" w:hAnsi="楷体" w:eastAsia="楷体" w:cs="宋体"/>
                <w:szCs w:val="21"/>
                <w:lang w:eastAsia="zh-CN"/>
              </w:rPr>
              <w:t>企业目前识别风险点共计</w:t>
            </w:r>
            <w:r>
              <w:rPr>
                <w:rFonts w:hint="eastAsia" w:ascii="楷体" w:hAnsi="楷体" w:eastAsia="楷体" w:cs="宋体"/>
                <w:szCs w:val="21"/>
                <w:lang w:val="en-US" w:eastAsia="zh-CN"/>
              </w:rPr>
              <w:t>18项，主要有：人员流动、公司环境、管理流程、售后服务、财务状况、</w:t>
            </w:r>
            <w:r>
              <w:rPr>
                <w:rFonts w:hint="default" w:ascii="楷体" w:hAnsi="楷体" w:eastAsia="楷体" w:cs="宋体"/>
                <w:szCs w:val="21"/>
                <w:lang w:eastAsia="zh-CN"/>
              </w:rPr>
              <w:t>市场价格竞争（市场推广、投标等）</w:t>
            </w:r>
            <w:r>
              <w:rPr>
                <w:rFonts w:hint="eastAsia" w:ascii="楷体" w:hAnsi="楷体" w:eastAsia="楷体" w:cs="宋体"/>
                <w:szCs w:val="21"/>
                <w:lang w:eastAsia="zh-CN"/>
              </w:rPr>
              <w:t>、</w:t>
            </w:r>
            <w:r>
              <w:rPr>
                <w:rFonts w:hint="default" w:ascii="楷体" w:hAnsi="楷体" w:eastAsia="楷体" w:cs="宋体"/>
                <w:szCs w:val="21"/>
                <w:lang w:val="en-US" w:eastAsia="zh-CN"/>
              </w:rPr>
              <w:t>疫情期间人员流动</w:t>
            </w:r>
            <w:r>
              <w:rPr>
                <w:rFonts w:hint="eastAsia" w:ascii="楷体" w:hAnsi="楷体" w:eastAsia="楷体" w:cs="宋体"/>
                <w:szCs w:val="21"/>
                <w:lang w:eastAsia="zh-CN"/>
              </w:rPr>
              <w:t>等</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 xml:space="preserve"> </w:t>
            </w:r>
            <w:r>
              <w:rPr>
                <w:rFonts w:ascii="楷体" w:hAnsi="楷体" w:eastAsia="楷体" w:cs="宋体"/>
                <w:szCs w:val="21"/>
              </w:rPr>
              <w:t>--</w:t>
            </w:r>
            <w:r>
              <w:rPr>
                <w:rFonts w:hint="eastAsia" w:ascii="楷体" w:hAnsi="楷体" w:eastAsia="楷体" w:cs="宋体"/>
                <w:szCs w:val="21"/>
              </w:rPr>
              <w:t>抽</w:t>
            </w:r>
            <w:r>
              <w:rPr>
                <w:rFonts w:hint="eastAsia" w:ascii="楷体" w:hAnsi="楷体" w:eastAsia="楷体" w:cs="宋体"/>
                <w:szCs w:val="21"/>
                <w:lang w:eastAsia="zh-CN"/>
              </w:rPr>
              <w:t>售后服务</w:t>
            </w:r>
            <w:r>
              <w:rPr>
                <w:rFonts w:hint="eastAsia" w:ascii="楷体" w:hAnsi="楷体" w:eastAsia="楷体" w:cs="宋体"/>
                <w:szCs w:val="21"/>
              </w:rPr>
              <w:t>方面：（</w:t>
            </w:r>
            <w:r>
              <w:rPr>
                <w:rFonts w:hint="eastAsia" w:ascii="楷体" w:hAnsi="楷体" w:eastAsia="楷体" w:cs="宋体"/>
                <w:szCs w:val="21"/>
                <w:lang w:eastAsia="zh-CN"/>
              </w:rPr>
              <w:t>内部</w:t>
            </w:r>
            <w:r>
              <w:rPr>
                <w:rFonts w:hint="eastAsia" w:ascii="楷体" w:hAnsi="楷体" w:eastAsia="楷体" w:cs="宋体"/>
                <w:szCs w:val="21"/>
              </w:rPr>
              <w:t>因素）</w:t>
            </w:r>
          </w:p>
          <w:p>
            <w:pPr>
              <w:adjustRightInd w:val="0"/>
              <w:snapToGrid w:val="0"/>
              <w:spacing w:line="300" w:lineRule="exact"/>
              <w:rPr>
                <w:rFonts w:hint="eastAsia" w:ascii="楷体" w:hAnsi="楷体" w:eastAsia="楷体" w:cs="宋体"/>
                <w:szCs w:val="21"/>
                <w:lang w:val="en-US" w:eastAsia="zh-CN"/>
              </w:rPr>
            </w:pPr>
            <w:r>
              <w:rPr>
                <w:rFonts w:hint="eastAsia" w:ascii="楷体" w:hAnsi="楷体" w:eastAsia="楷体" w:cs="宋体"/>
                <w:szCs w:val="21"/>
              </w:rPr>
              <w:t>风险：</w:t>
            </w:r>
            <w:r>
              <w:rPr>
                <w:rFonts w:hint="eastAsia" w:ascii="楷体" w:hAnsi="楷体" w:eastAsia="楷体" w:cs="宋体"/>
                <w:szCs w:val="21"/>
                <w:lang w:val="en-US" w:eastAsia="zh-CN"/>
              </w:rPr>
              <w:t>公司产品售后服务处理不好，顾客埋怨投诉较多，会严重影响公司产品的销售，会给公司发展带来较大的风险；</w:t>
            </w:r>
          </w:p>
          <w:p>
            <w:pPr>
              <w:adjustRightInd w:val="0"/>
              <w:snapToGrid w:val="0"/>
              <w:spacing w:line="300" w:lineRule="exact"/>
              <w:rPr>
                <w:rFonts w:hint="eastAsia" w:ascii="楷体" w:hAnsi="楷体" w:eastAsia="楷体" w:cs="宋体"/>
                <w:szCs w:val="21"/>
                <w:lang w:val="en-US" w:eastAsia="zh-CN"/>
              </w:rPr>
            </w:pPr>
            <w:r>
              <w:rPr>
                <w:rFonts w:hint="eastAsia" w:ascii="楷体" w:hAnsi="楷体" w:eastAsia="楷体" w:cs="宋体"/>
                <w:szCs w:val="21"/>
                <w:lang w:val="en-US" w:eastAsia="zh-CN"/>
              </w:rPr>
              <w:t>机遇：售后服务处理得当，会给公司带来额外的发展机遇。</w:t>
            </w:r>
          </w:p>
          <w:p>
            <w:pPr>
              <w:pStyle w:val="2"/>
              <w:rPr>
                <w:rFonts w:hint="eastAsia" w:ascii="楷体" w:hAnsi="楷体" w:eastAsia="楷体" w:cs="宋体"/>
                <w:kern w:val="2"/>
                <w:sz w:val="21"/>
                <w:szCs w:val="21"/>
                <w:lang w:val="en-US" w:eastAsia="zh-CN" w:bidi="ar-SA"/>
              </w:rPr>
            </w:pPr>
            <w:r>
              <w:rPr>
                <w:rFonts w:hint="eastAsia" w:ascii="楷体" w:hAnsi="楷体" w:eastAsia="楷体" w:cs="宋体"/>
                <w:kern w:val="2"/>
                <w:sz w:val="21"/>
                <w:szCs w:val="21"/>
                <w:lang w:val="en-US" w:eastAsia="zh-CN" w:bidi="ar-SA"/>
              </w:rPr>
              <w:t>应对措施：供销部严格按照售后服务管理规定，做好客户服务工作，提高客户满意度。</w:t>
            </w:r>
          </w:p>
          <w:p>
            <w:pPr>
              <w:pStyle w:val="2"/>
              <w:rPr>
                <w:rFonts w:hint="eastAsia" w:ascii="楷体" w:hAnsi="楷体" w:eastAsia="楷体" w:cs="宋体"/>
                <w:kern w:val="2"/>
                <w:sz w:val="21"/>
                <w:szCs w:val="21"/>
                <w:lang w:val="en-US" w:eastAsia="zh-CN" w:bidi="ar-SA"/>
              </w:rPr>
            </w:pPr>
            <w:r>
              <w:rPr>
                <w:rFonts w:hint="eastAsia" w:ascii="楷体" w:hAnsi="楷体" w:eastAsia="楷体" w:cs="宋体"/>
                <w:kern w:val="2"/>
                <w:sz w:val="21"/>
                <w:szCs w:val="21"/>
                <w:lang w:val="en-US" w:eastAsia="zh-CN" w:bidi="ar-SA"/>
              </w:rPr>
              <w:t>--抽产品采购方面：（外部因素）</w:t>
            </w:r>
          </w:p>
          <w:p>
            <w:pPr>
              <w:pStyle w:val="15"/>
              <w:adjustRightInd w:val="0"/>
              <w:snapToGrid w:val="0"/>
              <w:spacing w:line="300" w:lineRule="exact"/>
              <w:rPr>
                <w:rFonts w:hint="eastAsia" w:ascii="楷体" w:hAnsi="楷体" w:eastAsia="楷体" w:cs="宋体"/>
                <w:bCs w:val="0"/>
                <w:spacing w:val="0"/>
                <w:kern w:val="2"/>
                <w:sz w:val="21"/>
                <w:szCs w:val="21"/>
                <w:lang w:val="en-US" w:eastAsia="zh-CN" w:bidi="ar-SA"/>
              </w:rPr>
            </w:pPr>
            <w:r>
              <w:rPr>
                <w:rFonts w:hint="eastAsia" w:ascii="楷体" w:hAnsi="楷体" w:eastAsia="楷体" w:cs="宋体"/>
                <w:bCs w:val="0"/>
                <w:spacing w:val="0"/>
                <w:szCs w:val="21"/>
              </w:rPr>
              <w:t>风险：</w:t>
            </w:r>
            <w:r>
              <w:rPr>
                <w:rFonts w:hint="eastAsia" w:ascii="楷体" w:hAnsi="楷体" w:eastAsia="楷体" w:cs="宋体"/>
                <w:bCs w:val="0"/>
                <w:spacing w:val="0"/>
                <w:kern w:val="2"/>
                <w:sz w:val="21"/>
                <w:szCs w:val="21"/>
                <w:lang w:val="en-US" w:eastAsia="zh-CN" w:bidi="ar-SA"/>
              </w:rPr>
              <w:t>目前公司所采购产品供应稳定不足，品质不稳定，小批量供应厂商配合度不好，不能保证采购到达标的材料，给公司的采购带来一定的风险。</w:t>
            </w:r>
          </w:p>
          <w:p>
            <w:pPr>
              <w:adjustRightInd w:val="0"/>
              <w:snapToGrid w:val="0"/>
              <w:spacing w:line="300" w:lineRule="exact"/>
              <w:rPr>
                <w:rFonts w:hint="eastAsia" w:ascii="楷体" w:hAnsi="楷体" w:eastAsia="楷体" w:cs="宋体"/>
                <w:szCs w:val="21"/>
                <w:lang w:eastAsia="zh-CN"/>
              </w:rPr>
            </w:pPr>
            <w:r>
              <w:rPr>
                <w:rFonts w:hint="eastAsia" w:ascii="楷体" w:hAnsi="楷体" w:eastAsia="楷体" w:cs="宋体"/>
                <w:szCs w:val="21"/>
                <w:lang w:val="en-US" w:eastAsia="zh-CN"/>
              </w:rPr>
              <w:t>应对措施：</w:t>
            </w:r>
            <w:r>
              <w:rPr>
                <w:rFonts w:hint="eastAsia" w:ascii="楷体" w:hAnsi="楷体" w:eastAsia="楷体" w:cs="宋体"/>
                <w:szCs w:val="21"/>
              </w:rPr>
              <w:t>1.供销部要提前制定采购计划，拓展原料采购的渠道，保证优质原料的供应</w:t>
            </w:r>
            <w:r>
              <w:rPr>
                <w:rFonts w:hint="eastAsia" w:ascii="楷体" w:hAnsi="楷体" w:eastAsia="楷体" w:cs="宋体"/>
                <w:szCs w:val="21"/>
                <w:lang w:eastAsia="zh-CN"/>
              </w:rPr>
              <w:t>；</w:t>
            </w:r>
          </w:p>
          <w:p>
            <w:pPr>
              <w:adjustRightInd w:val="0"/>
              <w:snapToGrid w:val="0"/>
              <w:spacing w:line="300" w:lineRule="exact"/>
              <w:rPr>
                <w:rFonts w:hint="eastAsia" w:ascii="楷体" w:hAnsi="楷体" w:eastAsia="楷体" w:cs="宋体"/>
                <w:szCs w:val="21"/>
              </w:rPr>
            </w:pPr>
            <w:r>
              <w:rPr>
                <w:rFonts w:hint="eastAsia" w:ascii="楷体" w:hAnsi="楷体" w:eastAsia="楷体" w:cs="宋体"/>
                <w:szCs w:val="21"/>
              </w:rPr>
              <w:t>2.公司提供财务支持，对主要供应商的优质原料保持价格优势，促进原料的有序采购；</w:t>
            </w:r>
          </w:p>
          <w:p>
            <w:pPr>
              <w:adjustRightInd w:val="0"/>
              <w:snapToGrid w:val="0"/>
              <w:spacing w:line="300" w:lineRule="exact"/>
              <w:rPr>
                <w:rFonts w:hint="eastAsia" w:ascii="楷体" w:hAnsi="楷体" w:eastAsia="楷体" w:cs="宋体"/>
                <w:szCs w:val="21"/>
                <w:lang w:eastAsia="zh-CN"/>
              </w:rPr>
            </w:pPr>
            <w:r>
              <w:rPr>
                <w:rFonts w:hint="eastAsia" w:ascii="楷体" w:hAnsi="楷体" w:eastAsia="楷体" w:cs="宋体"/>
                <w:szCs w:val="21"/>
              </w:rPr>
              <w:t>3.供销部做好到货原料的安排，保证到货的原料能及时输出</w:t>
            </w:r>
            <w:r>
              <w:rPr>
                <w:rFonts w:hint="eastAsia" w:ascii="楷体" w:hAnsi="楷体" w:eastAsia="楷体" w:cs="宋体"/>
                <w:szCs w:val="21"/>
                <w:lang w:eastAsia="zh-CN"/>
              </w:rPr>
              <w:t>。</w:t>
            </w:r>
          </w:p>
          <w:p>
            <w:pPr>
              <w:pStyle w:val="2"/>
              <w:rPr>
                <w:rFonts w:hint="eastAsia" w:ascii="楷体" w:hAnsi="楷体" w:eastAsia="楷体" w:cs="宋体"/>
                <w:kern w:val="2"/>
                <w:sz w:val="21"/>
                <w:szCs w:val="21"/>
                <w:lang w:val="en-US" w:eastAsia="zh-CN" w:bidi="ar-SA"/>
              </w:rPr>
            </w:pPr>
            <w:r>
              <w:rPr>
                <w:rFonts w:hint="eastAsia" w:ascii="楷体" w:hAnsi="楷体" w:eastAsia="楷体" w:cs="宋体"/>
                <w:kern w:val="2"/>
                <w:sz w:val="21"/>
                <w:szCs w:val="21"/>
                <w:lang w:val="en-US" w:eastAsia="zh-CN" w:bidi="ar-SA"/>
              </w:rPr>
              <w:t>另查其他风险和机遇的识别基本全面，控制措施有效。</w:t>
            </w:r>
          </w:p>
          <w:p>
            <w:pPr>
              <w:adjustRightInd w:val="0"/>
              <w:snapToGrid w:val="0"/>
              <w:spacing w:line="300" w:lineRule="exact"/>
              <w:rPr>
                <w:rFonts w:ascii="楷体" w:hAnsi="楷体" w:eastAsia="楷体" w:cs="宋体"/>
                <w:szCs w:val="21"/>
              </w:rPr>
            </w:pPr>
            <w:r>
              <w:rPr>
                <w:rFonts w:hint="eastAsia" w:ascii="楷体" w:hAnsi="楷体" w:eastAsia="楷体" w:cs="宋体"/>
                <w:szCs w:val="21"/>
                <w:lang w:val="en-US" w:eastAsia="zh-CN"/>
              </w:rPr>
              <w:sym w:font="Wingdings 2" w:char="F098"/>
            </w:r>
            <w:r>
              <w:rPr>
                <w:rFonts w:hint="eastAsia" w:ascii="楷体" w:hAnsi="楷体" w:eastAsia="楷体" w:cs="宋体"/>
                <w:szCs w:val="21"/>
              </w:rPr>
              <w:t>该</w:t>
            </w:r>
            <w:r>
              <w:rPr>
                <w:rFonts w:hint="eastAsia" w:ascii="楷体" w:hAnsi="楷体" w:eastAsia="楷体" w:cs="宋体"/>
                <w:szCs w:val="21"/>
                <w:lang w:eastAsia="zh-CN"/>
              </w:rPr>
              <w:t>企业</w:t>
            </w:r>
            <w:r>
              <w:rPr>
                <w:rFonts w:hint="eastAsia" w:ascii="楷体" w:hAnsi="楷体" w:eastAsia="楷体" w:cs="宋体"/>
                <w:szCs w:val="21"/>
              </w:rPr>
              <w:t>制定了《环境因素识别</w:t>
            </w:r>
            <w:r>
              <w:rPr>
                <w:rFonts w:hint="eastAsia" w:ascii="楷体" w:hAnsi="楷体" w:eastAsia="楷体" w:cs="宋体"/>
                <w:szCs w:val="21"/>
                <w:lang w:eastAsia="zh-CN"/>
              </w:rPr>
              <w:t>与</w:t>
            </w:r>
            <w:r>
              <w:rPr>
                <w:rFonts w:hint="eastAsia" w:ascii="楷体" w:hAnsi="楷体" w:eastAsia="楷体" w:cs="宋体"/>
                <w:szCs w:val="21"/>
              </w:rPr>
              <w:t>评价控制程序》有针对性的确定那些具有或可能具有重大环境影响的环境因素（重要环境因素）、确定其重要环境因素的准则、环境因素及相关环境影响、重要环境因素等文件化信息。</w:t>
            </w:r>
          </w:p>
          <w:p>
            <w:pPr>
              <w:pStyle w:val="15"/>
              <w:adjustRightInd w:val="0"/>
              <w:snapToGrid w:val="0"/>
              <w:spacing w:before="0" w:after="0" w:line="300" w:lineRule="exact"/>
              <w:rPr>
                <w:rFonts w:ascii="楷体" w:hAnsi="楷体" w:eastAsia="楷体" w:cs="宋体"/>
                <w:bCs w:val="0"/>
                <w:szCs w:val="21"/>
              </w:rPr>
            </w:pPr>
            <w:r>
              <w:rPr>
                <w:rFonts w:hint="eastAsia" w:ascii="楷体" w:hAnsi="楷体" w:eastAsia="楷体" w:cs="宋体"/>
                <w:bCs w:val="0"/>
                <w:szCs w:val="21"/>
              </w:rPr>
              <w:t>该公司建立并保持《危险源辨识、风险评价</w:t>
            </w:r>
            <w:r>
              <w:rPr>
                <w:rFonts w:hint="eastAsia" w:ascii="楷体" w:hAnsi="楷体" w:eastAsia="楷体" w:cs="宋体"/>
                <w:bCs w:val="0"/>
                <w:szCs w:val="21"/>
                <w:lang w:eastAsia="zh-CN"/>
              </w:rPr>
              <w:t>和风险</w:t>
            </w:r>
            <w:r>
              <w:rPr>
                <w:rFonts w:hint="eastAsia" w:ascii="楷体" w:hAnsi="楷体" w:eastAsia="楷体" w:cs="宋体"/>
                <w:bCs w:val="0"/>
                <w:szCs w:val="21"/>
              </w:rPr>
              <w:t>控制程序》，以便持续进行危险源辨识、风险评价和必要的控制措施的确定。</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8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目标及其实现的策划</w:t>
            </w:r>
          </w:p>
        </w:tc>
        <w:tc>
          <w:tcPr>
            <w:tcW w:w="75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 xml:space="preserve">6.2 </w:t>
            </w:r>
          </w:p>
          <w:p>
            <w:pPr>
              <w:adjustRightInd w:val="0"/>
              <w:snapToGrid w:val="0"/>
              <w:spacing w:line="300" w:lineRule="exact"/>
              <w:rPr>
                <w:rFonts w:ascii="楷体" w:hAnsi="楷体" w:eastAsia="楷体" w:cs="宋体"/>
                <w:szCs w:val="21"/>
              </w:rPr>
            </w:pPr>
          </w:p>
        </w:tc>
        <w:tc>
          <w:tcPr>
            <w:tcW w:w="12120" w:type="dxa"/>
          </w:tcPr>
          <w:p>
            <w:pPr>
              <w:spacing w:line="360" w:lineRule="auto"/>
              <w:rPr>
                <w:rFonts w:hint="eastAsia" w:ascii="楷体" w:hAnsi="楷体" w:eastAsia="楷体" w:cs="宋体"/>
                <w:szCs w:val="21"/>
                <w:lang w:val="zh-CN"/>
              </w:rPr>
            </w:pPr>
            <w:r>
              <w:rPr>
                <w:rFonts w:hint="eastAsia" w:ascii="楷体" w:hAnsi="楷体" w:eastAsia="楷体" w:cs="宋体"/>
                <w:szCs w:val="21"/>
                <w:lang w:val="zh-CN"/>
              </w:rPr>
              <w:t>查看</w:t>
            </w:r>
            <w:r>
              <w:rPr>
                <w:rFonts w:hint="eastAsia" w:ascii="楷体" w:hAnsi="楷体" w:eastAsia="楷体" w:cs="宋体"/>
                <w:szCs w:val="21"/>
                <w:lang w:eastAsia="zh-CN"/>
              </w:rPr>
              <w:t>《</w:t>
            </w:r>
            <w:r>
              <w:rPr>
                <w:rFonts w:hint="eastAsia" w:ascii="楷体" w:hAnsi="楷体" w:eastAsia="楷体" w:cs="宋体"/>
                <w:szCs w:val="21"/>
              </w:rPr>
              <w:t>管理手册</w:t>
            </w:r>
            <w:r>
              <w:rPr>
                <w:rFonts w:hint="eastAsia" w:ascii="楷体" w:hAnsi="楷体" w:eastAsia="楷体" w:cs="宋体"/>
                <w:szCs w:val="21"/>
                <w:lang w:eastAsia="zh-CN"/>
              </w:rPr>
              <w:t>》</w:t>
            </w:r>
            <w:r>
              <w:rPr>
                <w:rFonts w:hint="eastAsia" w:ascii="楷体" w:hAnsi="楷体" w:eastAsia="楷体" w:cs="宋体"/>
                <w:color w:val="000000"/>
                <w:kern w:val="0"/>
                <w:szCs w:val="21"/>
                <w:lang w:eastAsia="zh-CN"/>
              </w:rPr>
              <w:t>QEO/ZBS-</w:t>
            </w:r>
            <w:r>
              <w:rPr>
                <w:rFonts w:hint="eastAsia" w:ascii="楷体" w:hAnsi="楷体" w:eastAsia="楷体" w:cs="宋体"/>
                <w:color w:val="000000"/>
                <w:kern w:val="0"/>
                <w:szCs w:val="21"/>
                <w:lang w:val="en-US" w:eastAsia="zh-CN"/>
              </w:rPr>
              <w:t>SC-</w:t>
            </w:r>
            <w:r>
              <w:rPr>
                <w:rFonts w:hint="eastAsia" w:ascii="楷体" w:hAnsi="楷体" w:eastAsia="楷体" w:cs="宋体"/>
                <w:color w:val="000000"/>
                <w:kern w:val="0"/>
                <w:szCs w:val="21"/>
                <w:lang w:eastAsia="zh-CN"/>
              </w:rPr>
              <w:t>2021，</w:t>
            </w:r>
            <w:r>
              <w:rPr>
                <w:rFonts w:hint="eastAsia" w:ascii="楷体" w:hAnsi="楷体" w:eastAsia="楷体" w:cs="宋体"/>
                <w:szCs w:val="21"/>
                <w:lang w:val="zh-CN"/>
              </w:rPr>
              <w:t>公司管理层以公司的质量/环境/职业健康安全方针为框架，结合公司的实际运营情况，制定公司的管理目标：</w:t>
            </w:r>
            <w:r>
              <w:rPr>
                <w:rFonts w:hint="eastAsia" w:ascii="楷体" w:hAnsi="楷体" w:eastAsia="楷体" w:cs="宋体"/>
                <w:szCs w:val="21"/>
                <w:lang w:val="en-US" w:eastAsia="zh-CN"/>
              </w:rPr>
              <w:t>1、</w:t>
            </w:r>
            <w:r>
              <w:rPr>
                <w:rFonts w:hint="eastAsia" w:ascii="楷体" w:hAnsi="楷体" w:eastAsia="楷体" w:cs="宋体"/>
                <w:szCs w:val="21"/>
                <w:lang w:val="zh-CN"/>
              </w:rPr>
              <w:t>销售产品交付顾客验收合格率100%</w:t>
            </w:r>
          </w:p>
          <w:p>
            <w:pPr>
              <w:spacing w:line="360" w:lineRule="auto"/>
              <w:ind w:firstLine="1680" w:firstLineChars="800"/>
              <w:rPr>
                <w:rFonts w:hint="eastAsia" w:ascii="楷体" w:hAnsi="楷体" w:eastAsia="楷体" w:cs="宋体"/>
                <w:szCs w:val="21"/>
                <w:lang w:val="zh-CN"/>
              </w:rPr>
            </w:pPr>
            <w:r>
              <w:rPr>
                <w:rFonts w:hint="eastAsia" w:ascii="楷体" w:hAnsi="楷体" w:eastAsia="楷体" w:cs="宋体"/>
                <w:szCs w:val="21"/>
                <w:lang w:val="en-US" w:eastAsia="zh-CN"/>
              </w:rPr>
              <w:t>2、</w:t>
            </w:r>
            <w:r>
              <w:rPr>
                <w:rFonts w:hint="eastAsia" w:ascii="楷体" w:hAnsi="楷体" w:eastAsia="楷体" w:cs="宋体"/>
                <w:szCs w:val="21"/>
                <w:lang w:val="zh-CN"/>
              </w:rPr>
              <w:t>顾客满意度≥90%</w:t>
            </w:r>
          </w:p>
          <w:p>
            <w:pPr>
              <w:spacing w:line="360" w:lineRule="auto"/>
              <w:ind w:firstLine="1680" w:firstLineChars="800"/>
              <w:rPr>
                <w:rFonts w:hint="eastAsia" w:ascii="楷体" w:hAnsi="楷体" w:eastAsia="楷体" w:cs="宋体"/>
                <w:szCs w:val="21"/>
                <w:lang w:val="zh-CN"/>
              </w:rPr>
            </w:pPr>
            <w:r>
              <w:rPr>
                <w:rFonts w:hint="eastAsia" w:ascii="楷体" w:hAnsi="楷体" w:eastAsia="楷体" w:cs="宋体"/>
                <w:szCs w:val="21"/>
                <w:lang w:val="en-US" w:eastAsia="zh-CN"/>
              </w:rPr>
              <w:t>3、</w:t>
            </w:r>
            <w:r>
              <w:rPr>
                <w:rFonts w:hint="eastAsia" w:ascii="楷体" w:hAnsi="楷体" w:eastAsia="楷体" w:cs="宋体"/>
                <w:szCs w:val="21"/>
                <w:lang w:val="zh-CN"/>
              </w:rPr>
              <w:t>不发生重大环境事故；</w:t>
            </w:r>
          </w:p>
          <w:p>
            <w:pPr>
              <w:spacing w:line="360" w:lineRule="auto"/>
              <w:ind w:firstLine="1680" w:firstLineChars="800"/>
              <w:rPr>
                <w:rFonts w:hint="eastAsia" w:ascii="楷体" w:hAnsi="楷体" w:eastAsia="楷体" w:cs="宋体"/>
                <w:szCs w:val="21"/>
                <w:lang w:val="zh-CN"/>
              </w:rPr>
            </w:pPr>
            <w:r>
              <w:rPr>
                <w:rFonts w:hint="eastAsia" w:ascii="楷体" w:hAnsi="楷体" w:eastAsia="楷体" w:cs="宋体"/>
                <w:szCs w:val="21"/>
                <w:lang w:val="en-US" w:eastAsia="zh-CN"/>
              </w:rPr>
              <w:t>4、</w:t>
            </w:r>
            <w:r>
              <w:rPr>
                <w:rFonts w:hint="eastAsia" w:ascii="楷体" w:hAnsi="楷体" w:eastAsia="楷体" w:cs="宋体"/>
                <w:szCs w:val="21"/>
                <w:lang w:val="zh-CN"/>
              </w:rPr>
              <w:t>不发生职业健康安全事件；</w:t>
            </w:r>
          </w:p>
          <w:p>
            <w:pPr>
              <w:spacing w:line="360" w:lineRule="auto"/>
              <w:ind w:firstLine="1680" w:firstLineChars="800"/>
              <w:rPr>
                <w:rFonts w:ascii="楷体" w:hAnsi="楷体" w:eastAsia="楷体" w:cs="宋体"/>
                <w:szCs w:val="21"/>
                <w:lang w:val="zh-CN"/>
              </w:rPr>
            </w:pPr>
            <w:r>
              <w:rPr>
                <w:rFonts w:hint="eastAsia" w:ascii="楷体" w:hAnsi="楷体" w:eastAsia="楷体" w:cs="宋体"/>
                <w:szCs w:val="21"/>
                <w:lang w:val="en-US" w:eastAsia="zh-CN"/>
              </w:rPr>
              <w:t>5、</w:t>
            </w:r>
            <w:r>
              <w:rPr>
                <w:rFonts w:hint="eastAsia" w:ascii="楷体" w:hAnsi="楷体" w:eastAsia="楷体" w:cs="宋体"/>
                <w:szCs w:val="21"/>
                <w:lang w:val="zh-CN"/>
              </w:rPr>
              <w:t>不发生职业病。</w:t>
            </w:r>
          </w:p>
          <w:p>
            <w:pPr>
              <w:rPr>
                <w:rFonts w:hint="eastAsia" w:ascii="楷体" w:hAnsi="楷体" w:eastAsia="楷体" w:cs="宋体"/>
                <w:szCs w:val="21"/>
                <w:lang w:eastAsia="zh-CN"/>
              </w:rPr>
            </w:pPr>
            <w:r>
              <w:rPr>
                <w:rFonts w:hint="eastAsia" w:ascii="楷体" w:hAnsi="楷体" w:eastAsia="楷体" w:cs="宋体"/>
                <w:szCs w:val="21"/>
                <w:lang w:eastAsia="zh-CN"/>
              </w:rPr>
              <w:t>制定了管理制度《</w:t>
            </w:r>
            <w:r>
              <w:rPr>
                <w:rFonts w:hint="eastAsia" w:ascii="楷体" w:hAnsi="楷体" w:eastAsia="楷体" w:cs="宋体"/>
                <w:szCs w:val="21"/>
              </w:rPr>
              <w:t>目标、指标分解</w:t>
            </w:r>
            <w:r>
              <w:rPr>
                <w:rFonts w:hint="eastAsia" w:ascii="楷体" w:hAnsi="楷体" w:eastAsia="楷体" w:cs="宋体"/>
                <w:szCs w:val="21"/>
                <w:lang w:eastAsia="zh-CN"/>
              </w:rPr>
              <w:t>》ZBS</w:t>
            </w:r>
            <w:r>
              <w:rPr>
                <w:rFonts w:hint="eastAsia" w:ascii="楷体" w:hAnsi="楷体" w:eastAsia="楷体" w:cs="宋体"/>
                <w:szCs w:val="21"/>
              </w:rPr>
              <w:t>/GL-01</w:t>
            </w:r>
            <w:r>
              <w:rPr>
                <w:rFonts w:hint="eastAsia" w:ascii="楷体" w:hAnsi="楷体" w:eastAsia="楷体" w:cs="宋体"/>
                <w:szCs w:val="21"/>
                <w:lang w:eastAsia="zh-CN"/>
              </w:rPr>
              <w:t>-2021，对管理目标进行了分解，并规定了考核办法</w:t>
            </w:r>
            <w:r>
              <w:rPr>
                <w:rFonts w:hint="eastAsia" w:ascii="楷体" w:hAnsi="楷体" w:eastAsia="楷体" w:cs="宋体"/>
                <w:szCs w:val="21"/>
              </w:rPr>
              <w:t>。</w:t>
            </w:r>
            <w:r>
              <w:rPr>
                <w:rFonts w:hint="eastAsia" w:ascii="楷体" w:hAnsi="楷体" w:eastAsia="楷体" w:cs="宋体"/>
                <w:szCs w:val="21"/>
                <w:lang w:eastAsia="zh-CN"/>
              </w:rPr>
              <w:t>每季度由办公室组织有关人员对各部门质量目标实现情况进行测评，结果报总经理。应在每次管理评审前由办公室对目标的完成情况进行监视、测量并输入管理评审。</w:t>
            </w:r>
          </w:p>
          <w:p>
            <w:pPr>
              <w:adjustRightInd w:val="0"/>
              <w:snapToGrid w:val="0"/>
              <w:spacing w:line="300" w:lineRule="exact"/>
              <w:rPr>
                <w:rFonts w:hint="eastAsia" w:ascii="楷体" w:hAnsi="楷体" w:eastAsia="楷体" w:cs="宋体"/>
                <w:szCs w:val="21"/>
                <w:lang w:eastAsia="zh-CN"/>
              </w:rPr>
            </w:pPr>
            <w:r>
              <w:rPr>
                <w:rFonts w:hint="eastAsia" w:ascii="楷体" w:hAnsi="楷体" w:eastAsia="楷体" w:cs="宋体"/>
                <w:szCs w:val="21"/>
                <w:lang w:eastAsia="zh-CN"/>
              </w:rPr>
              <w:t>具体</w:t>
            </w:r>
            <w:r>
              <w:rPr>
                <w:rFonts w:hint="eastAsia" w:ascii="楷体" w:hAnsi="楷体" w:eastAsia="楷体" w:cs="宋体"/>
                <w:szCs w:val="21"/>
              </w:rPr>
              <w:t>考核情况见各部门审核</w:t>
            </w:r>
            <w:r>
              <w:rPr>
                <w:rFonts w:hint="eastAsia" w:ascii="楷体" w:hAnsi="楷体" w:eastAsia="楷体" w:cs="宋体"/>
                <w:szCs w:val="21"/>
                <w:lang w:eastAsia="zh-CN"/>
              </w:rPr>
              <w:t>记录。</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8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变更的策划</w:t>
            </w:r>
          </w:p>
        </w:tc>
        <w:tc>
          <w:tcPr>
            <w:tcW w:w="75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Q6.3</w:t>
            </w:r>
          </w:p>
          <w:p>
            <w:pPr>
              <w:adjustRightInd w:val="0"/>
              <w:snapToGrid w:val="0"/>
              <w:spacing w:line="300" w:lineRule="exact"/>
              <w:rPr>
                <w:rFonts w:ascii="楷体" w:hAnsi="楷体" w:eastAsia="楷体" w:cs="宋体"/>
                <w:szCs w:val="21"/>
              </w:rPr>
            </w:pPr>
          </w:p>
        </w:tc>
        <w:tc>
          <w:tcPr>
            <w:tcW w:w="12120" w:type="dxa"/>
          </w:tcPr>
          <w:p>
            <w:pPr>
              <w:adjustRightInd w:val="0"/>
              <w:snapToGrid w:val="0"/>
              <w:spacing w:line="300" w:lineRule="exact"/>
              <w:ind w:firstLine="420" w:firstLineChars="200"/>
              <w:rPr>
                <w:rFonts w:hint="eastAsia" w:ascii="楷体" w:hAnsi="楷体" w:eastAsia="楷体" w:cs="宋体"/>
                <w:szCs w:val="21"/>
              </w:rPr>
            </w:pPr>
            <w:r>
              <w:rPr>
                <w:rFonts w:hint="eastAsia" w:ascii="楷体" w:hAnsi="楷体" w:eastAsia="楷体" w:cs="宋体"/>
                <w:szCs w:val="21"/>
                <w:lang w:val="en-US" w:eastAsia="zh-CN"/>
              </w:rPr>
              <w:sym w:font="Wingdings 2" w:char="F098"/>
            </w:r>
            <w:r>
              <w:rPr>
                <w:rFonts w:hint="eastAsia" w:ascii="楷体" w:hAnsi="楷体" w:eastAsia="楷体" w:cs="宋体"/>
                <w:szCs w:val="21"/>
              </w:rPr>
              <w:t>公司于202</w:t>
            </w:r>
            <w:r>
              <w:rPr>
                <w:rFonts w:ascii="楷体" w:hAnsi="楷体" w:eastAsia="楷体" w:cs="宋体"/>
                <w:szCs w:val="21"/>
              </w:rPr>
              <w:t>1</w:t>
            </w:r>
            <w:r>
              <w:rPr>
                <w:rFonts w:hint="eastAsia" w:ascii="楷体" w:hAnsi="楷体" w:eastAsia="楷体" w:cs="宋体"/>
                <w:szCs w:val="21"/>
              </w:rPr>
              <w:t>年</w:t>
            </w:r>
            <w:r>
              <w:rPr>
                <w:rFonts w:ascii="楷体" w:hAnsi="楷体" w:eastAsia="楷体" w:cs="宋体"/>
                <w:szCs w:val="21"/>
              </w:rPr>
              <w:t>7</w:t>
            </w:r>
            <w:r>
              <w:rPr>
                <w:rFonts w:hint="eastAsia" w:ascii="楷体" w:hAnsi="楷体" w:eastAsia="楷体" w:cs="宋体"/>
                <w:szCs w:val="21"/>
              </w:rPr>
              <w:t>月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adjustRightInd w:val="0"/>
              <w:snapToGrid w:val="0"/>
              <w:spacing w:line="300" w:lineRule="exact"/>
              <w:ind w:firstLine="420" w:firstLineChars="200"/>
              <w:rPr>
                <w:rFonts w:hint="eastAsia" w:ascii="楷体" w:hAnsi="楷体" w:eastAsia="楷体" w:cs="宋体"/>
                <w:szCs w:val="21"/>
              </w:rPr>
            </w:pPr>
            <w:r>
              <w:rPr>
                <w:rFonts w:hint="eastAsia" w:ascii="楷体" w:hAnsi="楷体" w:eastAsia="楷体" w:cs="宋体"/>
                <w:szCs w:val="21"/>
                <w:lang w:val="en-US" w:eastAsia="zh-CN"/>
              </w:rPr>
              <w:sym w:font="Wingdings 2" w:char="F098"/>
            </w:r>
            <w:r>
              <w:rPr>
                <w:rFonts w:hint="eastAsia" w:ascii="楷体" w:hAnsi="楷体" w:eastAsia="楷体" w:cs="宋体"/>
                <w:szCs w:val="21"/>
                <w:lang w:val="en-US" w:eastAsia="zh-CN"/>
              </w:rPr>
              <w:t>企业通过过程业绩分析，监视、测量、分析、评价、管理评审，内部审核结果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lang w:val="en-US" w:eastAsia="zh-CN"/>
              </w:rPr>
              <w:sym w:font="Wingdings 2" w:char="F098"/>
            </w:r>
            <w:r>
              <w:rPr>
                <w:rFonts w:hint="eastAsia" w:ascii="楷体" w:hAnsi="楷体" w:eastAsia="楷体" w:cs="宋体"/>
                <w:szCs w:val="21"/>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adjustRightInd w:val="0"/>
              <w:snapToGrid w:val="0"/>
              <w:spacing w:line="300" w:lineRule="exact"/>
              <w:ind w:firstLine="420" w:firstLineChars="200"/>
              <w:rPr>
                <w:rFonts w:ascii="楷体" w:hAnsi="楷体" w:eastAsia="楷体" w:cs="宋体"/>
                <w:szCs w:val="21"/>
                <w:lang w:val="zh-CN"/>
              </w:rPr>
            </w:pPr>
            <w:r>
              <w:rPr>
                <w:rFonts w:hint="eastAsia" w:ascii="楷体" w:hAnsi="楷体" w:eastAsia="楷体" w:cs="宋体"/>
                <w:szCs w:val="21"/>
              </w:rPr>
              <w:t>公司自运行以来没有发生变更。</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38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资源</w:t>
            </w:r>
          </w:p>
        </w:tc>
        <w:tc>
          <w:tcPr>
            <w:tcW w:w="75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7.1</w:t>
            </w:r>
          </w:p>
        </w:tc>
        <w:tc>
          <w:tcPr>
            <w:tcW w:w="12120" w:type="dxa"/>
          </w:tcPr>
          <w:p>
            <w:pPr>
              <w:adjustRightInd w:val="0"/>
              <w:snapToGrid w:val="0"/>
              <w:spacing w:line="300" w:lineRule="exact"/>
              <w:ind w:firstLine="420" w:firstLineChars="200"/>
              <w:rPr>
                <w:rFonts w:hint="eastAsia" w:ascii="楷体" w:hAnsi="楷体" w:eastAsia="楷体" w:cs="宋体"/>
                <w:szCs w:val="21"/>
              </w:rPr>
            </w:pPr>
            <w:r>
              <w:rPr>
                <w:rFonts w:hint="eastAsia" w:ascii="楷体" w:hAnsi="楷体" w:eastAsia="楷体" w:cs="宋体"/>
                <w:szCs w:val="21"/>
                <w:lang w:val="en-US" w:eastAsia="zh-CN"/>
              </w:rPr>
              <w:sym w:font="Wingdings 2" w:char="F098"/>
            </w:r>
            <w:r>
              <w:rPr>
                <w:rFonts w:hint="eastAsia" w:ascii="楷体" w:hAnsi="楷体" w:eastAsia="楷体" w:cs="宋体"/>
                <w:szCs w:val="21"/>
              </w:rPr>
              <w:t>公司确定并提供为建立、实施、保持和持续改进质量、环境、职业健康安全管理体系所需的资源。</w:t>
            </w:r>
          </w:p>
          <w:p>
            <w:pPr>
              <w:numPr>
                <w:ilvl w:val="0"/>
                <w:numId w:val="0"/>
              </w:numPr>
              <w:adjustRightInd w:val="0"/>
              <w:snapToGrid w:val="0"/>
              <w:spacing w:line="300" w:lineRule="exact"/>
              <w:rPr>
                <w:rFonts w:hint="eastAsia" w:ascii="楷体" w:hAnsi="楷体" w:eastAsia="楷体" w:cs="宋体"/>
                <w:szCs w:val="21"/>
                <w:lang w:val="en-US" w:eastAsia="zh-CN"/>
              </w:rPr>
            </w:pPr>
            <w:r>
              <w:rPr>
                <w:rFonts w:hint="eastAsia" w:ascii="楷体" w:hAnsi="楷体" w:eastAsia="楷体" w:cs="宋体"/>
                <w:szCs w:val="21"/>
                <w:lang w:val="en-US" w:eastAsia="zh-CN"/>
              </w:rPr>
              <w:sym w:font="Wingdings 2" w:char="F098"/>
            </w:r>
            <w:r>
              <w:rPr>
                <w:rFonts w:hint="eastAsia" w:ascii="楷体" w:hAnsi="楷体" w:eastAsia="楷体" w:cs="宋体"/>
                <w:szCs w:val="21"/>
                <w:lang w:eastAsia="zh-CN"/>
              </w:rPr>
              <w:t>人力资源</w:t>
            </w:r>
            <w:r>
              <w:rPr>
                <w:rFonts w:hint="eastAsia" w:ascii="楷体" w:hAnsi="楷体" w:eastAsia="楷体" w:cs="宋体"/>
                <w:szCs w:val="21"/>
              </w:rPr>
              <w:t>：</w:t>
            </w:r>
            <w:r>
              <w:rPr>
                <w:rFonts w:hint="eastAsia" w:ascii="楷体" w:hAnsi="楷体" w:eastAsia="楷体" w:cs="宋体"/>
                <w:szCs w:val="21"/>
                <w:lang w:eastAsia="zh-CN"/>
              </w:rPr>
              <w:t>目前</w:t>
            </w:r>
            <w:r>
              <w:rPr>
                <w:rFonts w:hint="eastAsia" w:ascii="楷体" w:hAnsi="楷体" w:eastAsia="楷体" w:cs="宋体"/>
                <w:szCs w:val="21"/>
              </w:rPr>
              <w:t>职工人数</w:t>
            </w:r>
            <w:r>
              <w:rPr>
                <w:rFonts w:hint="eastAsia" w:ascii="楷体" w:hAnsi="楷体" w:eastAsia="楷体" w:cs="宋体"/>
                <w:szCs w:val="21"/>
                <w:lang w:val="en-US" w:eastAsia="zh-CN"/>
              </w:rPr>
              <w:t>5</w:t>
            </w:r>
            <w:r>
              <w:rPr>
                <w:rFonts w:hint="eastAsia" w:ascii="楷体" w:hAnsi="楷体" w:eastAsia="楷体" w:cs="宋体"/>
                <w:szCs w:val="21"/>
              </w:rPr>
              <w:t>人。有本公司的销售网络和</w:t>
            </w:r>
            <w:r>
              <w:rPr>
                <w:rFonts w:hint="eastAsia" w:ascii="楷体" w:hAnsi="楷体" w:eastAsia="楷体" w:cs="宋体"/>
                <w:szCs w:val="21"/>
                <w:lang w:eastAsia="zh-CN"/>
              </w:rPr>
              <w:t>固定的</w:t>
            </w:r>
            <w:r>
              <w:rPr>
                <w:rFonts w:hint="eastAsia" w:ascii="楷体" w:hAnsi="楷体" w:eastAsia="楷体" w:cs="宋体"/>
                <w:szCs w:val="21"/>
              </w:rPr>
              <w:t>客户群</w:t>
            </w:r>
            <w:r>
              <w:rPr>
                <w:rFonts w:hint="eastAsia" w:ascii="楷体" w:hAnsi="楷体" w:eastAsia="楷体" w:cs="宋体"/>
                <w:szCs w:val="21"/>
                <w:lang w:eastAsia="zh-CN"/>
              </w:rPr>
              <w:t>。与总经理陈总沟通，</w:t>
            </w:r>
            <w:r>
              <w:rPr>
                <w:rFonts w:hint="eastAsia" w:ascii="楷体" w:hAnsi="楷体" w:eastAsia="楷体" w:cs="宋体"/>
                <w:szCs w:val="21"/>
                <w:lang w:val="en-US" w:eastAsia="zh-CN"/>
              </w:rPr>
              <w:t>2022年计划招聘业务人员3-5人，开拓市场，目前正在实施中，由办公室负责。</w:t>
            </w:r>
          </w:p>
          <w:p>
            <w:pPr>
              <w:adjustRightInd w:val="0"/>
              <w:snapToGrid w:val="0"/>
              <w:spacing w:line="300" w:lineRule="exact"/>
              <w:ind w:firstLine="420" w:firstLineChars="200"/>
              <w:rPr>
                <w:rFonts w:hint="eastAsia" w:ascii="楷体" w:hAnsi="楷体" w:eastAsia="楷体" w:cs="宋体"/>
                <w:szCs w:val="21"/>
                <w:lang w:val="en-US" w:eastAsia="zh-CN"/>
              </w:rPr>
            </w:pPr>
            <w:r>
              <w:rPr>
                <w:rFonts w:hint="eastAsia" w:ascii="楷体" w:hAnsi="楷体" w:eastAsia="楷体" w:cs="宋体"/>
                <w:szCs w:val="21"/>
              </w:rPr>
              <w:t>2）基础设施：</w:t>
            </w:r>
            <w:r>
              <w:rPr>
                <w:rFonts w:hint="eastAsia" w:ascii="楷体" w:hAnsi="楷体" w:eastAsia="楷体" w:cs="宋体"/>
                <w:szCs w:val="21"/>
                <w:lang w:val="en-US" w:eastAsia="zh-CN"/>
              </w:rPr>
              <w:t>现场巡视，办公场地为租赁广美国际(现已更名为中京国际)2301室，提供了租赁合同，面积85.76平，配备有办公室，会议室，整体环境良好，干净整洁。</w:t>
            </w:r>
          </w:p>
          <w:p>
            <w:pPr>
              <w:adjustRightInd w:val="0"/>
              <w:snapToGrid w:val="0"/>
              <w:spacing w:line="300" w:lineRule="exact"/>
              <w:ind w:firstLine="420" w:firstLineChars="200"/>
              <w:rPr>
                <w:rFonts w:hint="eastAsia" w:ascii="楷体" w:hAnsi="楷体" w:eastAsia="楷体" w:cs="宋体"/>
                <w:szCs w:val="21"/>
                <w:lang w:val="en-US" w:eastAsia="zh-CN"/>
              </w:rPr>
            </w:pPr>
            <w:r>
              <w:rPr>
                <w:rFonts w:hint="eastAsia" w:ascii="楷体" w:hAnsi="楷体" w:eastAsia="楷体" w:cs="宋体"/>
                <w:szCs w:val="21"/>
                <w:lang w:val="en-US" w:eastAsia="zh-CN"/>
              </w:rPr>
              <w:t>提供了《基础设施设备台账》，并现场查看办公设施主要是电脑、打印机、开票机、电话等；满足工作需要。</w:t>
            </w:r>
          </w:p>
          <w:p>
            <w:pPr>
              <w:adjustRightInd w:val="0"/>
              <w:snapToGrid w:val="0"/>
              <w:spacing w:line="300" w:lineRule="exact"/>
              <w:ind w:firstLine="420" w:firstLineChars="200"/>
              <w:rPr>
                <w:rFonts w:hint="eastAsia" w:ascii="楷体" w:hAnsi="楷体" w:eastAsia="楷体" w:cs="宋体"/>
                <w:szCs w:val="21"/>
                <w:lang w:val="en-US" w:eastAsia="zh-CN"/>
              </w:rPr>
            </w:pPr>
            <w:r>
              <w:rPr>
                <w:rFonts w:hint="eastAsia" w:ascii="楷体" w:hAnsi="楷体" w:eastAsia="楷体" w:cs="宋体"/>
                <w:szCs w:val="21"/>
                <w:lang w:val="en-US" w:eastAsia="zh-CN"/>
              </w:rPr>
              <w:t>电脑和打印机由办公室负责定期维护。有《设备维修保养计划》，主要是对电脑定期进行系统升级、垃圾清理、杀毒。</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lang w:val="en-US" w:eastAsia="zh-CN"/>
              </w:rPr>
              <w:t>3</w:t>
            </w:r>
            <w:r>
              <w:rPr>
                <w:rFonts w:hint="eastAsia" w:ascii="楷体" w:hAnsi="楷体" w:eastAsia="楷体" w:cs="宋体"/>
                <w:szCs w:val="21"/>
              </w:rPr>
              <w:t>）水电供应由办公室负责，各部门按《节能降耗控制</w:t>
            </w:r>
            <w:r>
              <w:rPr>
                <w:rFonts w:hint="eastAsia" w:ascii="楷体" w:hAnsi="楷体" w:eastAsia="楷体" w:cs="宋体"/>
                <w:szCs w:val="21"/>
                <w:lang w:eastAsia="zh-CN"/>
              </w:rPr>
              <w:t>办法</w:t>
            </w:r>
            <w:r>
              <w:rPr>
                <w:rFonts w:hint="eastAsia" w:ascii="楷体" w:hAnsi="楷体" w:eastAsia="楷体" w:cs="宋体"/>
                <w:szCs w:val="21"/>
              </w:rPr>
              <w:t>》的规定使用水、电等能源资源。</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各部门负责保持各自办公室的环境卫生。各种废弃物的处理按《</w:t>
            </w:r>
            <w:r>
              <w:rPr>
                <w:rStyle w:val="14"/>
                <w:rFonts w:hint="eastAsia" w:ascii="楷体" w:hAnsi="楷体" w:eastAsia="楷体"/>
                <w:color w:val="auto"/>
                <w:szCs w:val="21"/>
              </w:rPr>
              <w:t>固体废弃物管理制度》</w:t>
            </w:r>
            <w:r>
              <w:rPr>
                <w:rStyle w:val="14"/>
                <w:rFonts w:hint="eastAsia" w:ascii="楷体" w:hAnsi="楷体" w:eastAsia="楷体"/>
                <w:color w:val="auto"/>
                <w:szCs w:val="21"/>
                <w:lang w:eastAsia="zh-CN"/>
              </w:rPr>
              <w:t>、《垃圾分类管理规定》</w:t>
            </w:r>
            <w:r>
              <w:rPr>
                <w:rFonts w:hint="eastAsia" w:ascii="楷体" w:hAnsi="楷体" w:eastAsia="楷体" w:cs="宋体"/>
                <w:szCs w:val="21"/>
              </w:rPr>
              <w:t>执行，办公室负责监督检查。每个员工都有责任创造和谐、舒适的工作环境。</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lang w:val="en-US" w:eastAsia="zh-CN"/>
              </w:rPr>
              <w:sym w:font="Wingdings 2" w:char="F098"/>
            </w:r>
            <w:r>
              <w:rPr>
                <w:rFonts w:hint="eastAsia" w:ascii="楷体" w:hAnsi="楷体" w:eastAsia="楷体" w:cs="宋体"/>
                <w:szCs w:val="21"/>
              </w:rPr>
              <w:t>此外，创造无歧视、和谐稳定、无对抗的工作氛围，采取措施舒缓心理压力、预防过度疲劳、保护个人情感也是过程运行环境管理的重要组成部分。</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8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监视、测量、分析和评价</w:t>
            </w:r>
          </w:p>
        </w:tc>
        <w:tc>
          <w:tcPr>
            <w:tcW w:w="75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9.1.1</w:t>
            </w:r>
          </w:p>
        </w:tc>
        <w:tc>
          <w:tcPr>
            <w:tcW w:w="12120" w:type="dxa"/>
          </w:tcPr>
          <w:p>
            <w:pPr>
              <w:numPr>
                <w:ilvl w:val="0"/>
                <w:numId w:val="0"/>
              </w:numPr>
              <w:adjustRightInd w:val="0"/>
              <w:snapToGrid w:val="0"/>
              <w:spacing w:line="300" w:lineRule="exact"/>
              <w:rPr>
                <w:rFonts w:hint="eastAsia" w:ascii="Times New Roman" w:hAnsi="Times New Roman" w:cs="Times New Roman"/>
                <w:sz w:val="24"/>
                <w:szCs w:val="24"/>
                <w:lang w:val="en-US" w:eastAsia="zh-CN"/>
              </w:rPr>
            </w:pPr>
            <w:r>
              <w:rPr>
                <w:rFonts w:hint="eastAsia" w:ascii="楷体" w:hAnsi="楷体" w:eastAsia="楷体" w:cs="宋体"/>
                <w:szCs w:val="21"/>
                <w:lang w:val="en-US" w:eastAsia="zh-CN"/>
              </w:rPr>
              <w:sym w:font="Wingdings 2" w:char="F098"/>
            </w:r>
            <w:r>
              <w:rPr>
                <w:rFonts w:hint="eastAsia" w:ascii="楷体" w:hAnsi="楷体" w:eastAsia="楷体" w:cs="宋体"/>
                <w:szCs w:val="21"/>
                <w:lang w:val="en-US" w:eastAsia="zh-CN"/>
              </w:rPr>
              <w:t>公司主要通过质量目标考核、内审、管理评审等对体系的有效性进行评价。</w:t>
            </w:r>
          </w:p>
          <w:p>
            <w:pPr>
              <w:numPr>
                <w:ilvl w:val="0"/>
                <w:numId w:val="0"/>
              </w:numPr>
              <w:adjustRightInd w:val="0"/>
              <w:snapToGrid w:val="0"/>
              <w:spacing w:line="300" w:lineRule="exact"/>
              <w:rPr>
                <w:rFonts w:ascii="楷体" w:hAnsi="楷体" w:eastAsia="楷体"/>
                <w:bCs w:val="0"/>
                <w:szCs w:val="21"/>
              </w:rPr>
            </w:pPr>
            <w:r>
              <w:rPr>
                <w:rFonts w:hint="eastAsia" w:ascii="楷体" w:hAnsi="楷体" w:eastAsia="楷体" w:cs="宋体"/>
                <w:bCs w:val="0"/>
                <w:szCs w:val="21"/>
              </w:rPr>
              <w:t>目前开展的工作：</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1)评价外部供方的业绩；</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 xml:space="preserve">2) 确定监视、测量（适用时)、分析和评价的方法，以确保结果可行；  </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3) 组织评价其环境绩效所依据的准则和适当的参数；</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 xml:space="preserve">4) 确定监视和测量的时机，何时应实施监视和测量； </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 xml:space="preserve">5) 确定何时对监测和测量结果进行分析和评价； </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 xml:space="preserve">6) 确定所需的质量/环境/职业健康安全管理体系绩效指标。 </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7）公司通过管理评审、内外部审核、目标考核及日常公司各部门对所控制过程运行情况按相关文件的规定进行监视和测量，来实现对管理体系全过程的监视和测量。</w:t>
            </w:r>
          </w:p>
          <w:p>
            <w:pPr>
              <w:adjustRightInd w:val="0"/>
              <w:snapToGrid w:val="0"/>
              <w:spacing w:line="300" w:lineRule="exact"/>
              <w:ind w:firstLine="420" w:firstLineChars="200"/>
              <w:jc w:val="left"/>
              <w:rPr>
                <w:rFonts w:ascii="楷体" w:hAnsi="楷体" w:eastAsia="楷体" w:cs="宋体"/>
                <w:szCs w:val="21"/>
              </w:rPr>
            </w:pPr>
            <w:r>
              <w:rPr>
                <w:rFonts w:hint="eastAsia" w:ascii="楷体" w:hAnsi="楷体" w:eastAsia="楷体" w:cs="宋体"/>
                <w:szCs w:val="21"/>
              </w:rPr>
              <w:t>8）对绩效的分析和评价，对事项进行汇报的程序等。保留了必要的记录文件。</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8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持续改进</w:t>
            </w:r>
          </w:p>
        </w:tc>
        <w:tc>
          <w:tcPr>
            <w:tcW w:w="75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10.1</w:t>
            </w:r>
          </w:p>
          <w:p>
            <w:pPr>
              <w:adjustRightInd w:val="0"/>
              <w:snapToGrid w:val="0"/>
              <w:spacing w:line="300" w:lineRule="exact"/>
              <w:rPr>
                <w:rFonts w:ascii="楷体" w:hAnsi="楷体" w:eastAsia="楷体" w:cs="宋体"/>
                <w:szCs w:val="21"/>
              </w:rPr>
            </w:pPr>
          </w:p>
        </w:tc>
        <w:tc>
          <w:tcPr>
            <w:tcW w:w="12120" w:type="dxa"/>
            <w:vAlign w:val="center"/>
          </w:tcPr>
          <w:p>
            <w:pPr>
              <w:adjustRightInd w:val="0"/>
              <w:snapToGrid w:val="0"/>
              <w:spacing w:line="300" w:lineRule="exact"/>
              <w:ind w:firstLine="420" w:firstLineChars="200"/>
              <w:rPr>
                <w:rFonts w:hint="eastAsia" w:ascii="楷体" w:hAnsi="楷体" w:eastAsia="楷体" w:cs="宋体"/>
                <w:szCs w:val="21"/>
                <w:lang w:val="en-US" w:eastAsia="zh-CN"/>
              </w:rPr>
            </w:pPr>
            <w:r>
              <w:rPr>
                <w:rFonts w:hint="eastAsia" w:ascii="楷体" w:hAnsi="楷体" w:eastAsia="楷体" w:cs="宋体"/>
                <w:szCs w:val="21"/>
                <w:lang w:val="en-US" w:eastAsia="zh-CN"/>
              </w:rPr>
              <w:sym w:font="Wingdings 2" w:char="F098"/>
            </w:r>
            <w:r>
              <w:rPr>
                <w:rFonts w:hint="eastAsia" w:ascii="楷体" w:hAnsi="楷体" w:eastAsia="楷体" w:cs="宋体"/>
                <w:szCs w:val="21"/>
                <w:lang w:val="en-US" w:eastAsia="zh-CN"/>
              </w:rPr>
              <w:t>企业通过建立管理方针、质量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adjustRightInd w:val="0"/>
              <w:snapToGrid w:val="0"/>
              <w:spacing w:line="300" w:lineRule="exact"/>
              <w:ind w:firstLine="420" w:firstLineChars="200"/>
              <w:rPr>
                <w:rFonts w:hint="eastAsia" w:ascii="楷体" w:hAnsi="楷体" w:eastAsia="楷体" w:cs="宋体"/>
                <w:szCs w:val="21"/>
                <w:lang w:val="en-US" w:eastAsia="zh-CN"/>
              </w:rPr>
            </w:pPr>
            <w:r>
              <w:rPr>
                <w:rFonts w:hint="eastAsia" w:ascii="楷体" w:hAnsi="楷体" w:eastAsia="楷体" w:cs="宋体"/>
                <w:szCs w:val="21"/>
                <w:lang w:val="en-US" w:eastAsia="zh-CN"/>
              </w:rPr>
              <w:sym w:font="Wingdings 2" w:char="F098"/>
            </w:r>
            <w:r>
              <w:rPr>
                <w:rFonts w:hint="eastAsia" w:ascii="楷体" w:hAnsi="楷体" w:eastAsia="楷体" w:cs="宋体"/>
                <w:szCs w:val="21"/>
                <w:lang w:val="en-US" w:eastAsia="zh-CN"/>
              </w:rPr>
              <w:t>企业充分识别和评价存在的改进机会，以持续满足顾客和相关方要求改进的方法措施包括：</w:t>
            </w:r>
          </w:p>
          <w:p>
            <w:pPr>
              <w:adjustRightInd w:val="0"/>
              <w:snapToGrid w:val="0"/>
              <w:spacing w:line="300" w:lineRule="exact"/>
              <w:ind w:firstLine="420" w:firstLineChars="200"/>
              <w:rPr>
                <w:rFonts w:hint="eastAsia" w:ascii="楷体" w:hAnsi="楷体" w:eastAsia="楷体" w:cs="宋体"/>
                <w:szCs w:val="21"/>
                <w:lang w:val="en-US" w:eastAsia="zh-CN"/>
              </w:rPr>
            </w:pPr>
            <w:r>
              <w:rPr>
                <w:rFonts w:hint="eastAsia" w:ascii="楷体" w:hAnsi="楷体" w:eastAsia="楷体" w:cs="宋体"/>
                <w:szCs w:val="21"/>
                <w:lang w:val="en-US" w:eastAsia="zh-CN"/>
              </w:rPr>
              <w:t>1）引导创新、修改和改进现有过程或实施新过程的突破项目；</w:t>
            </w:r>
          </w:p>
          <w:p>
            <w:pPr>
              <w:adjustRightInd w:val="0"/>
              <w:snapToGrid w:val="0"/>
              <w:spacing w:line="300" w:lineRule="exact"/>
              <w:ind w:firstLine="420" w:firstLineChars="200"/>
              <w:rPr>
                <w:rFonts w:hint="eastAsia" w:ascii="楷体" w:hAnsi="楷体" w:eastAsia="楷体" w:cs="宋体"/>
                <w:szCs w:val="21"/>
                <w:lang w:val="en-US" w:eastAsia="zh-CN"/>
              </w:rPr>
            </w:pPr>
            <w:r>
              <w:rPr>
                <w:rFonts w:hint="eastAsia" w:ascii="楷体" w:hAnsi="楷体" w:eastAsia="楷体" w:cs="宋体"/>
                <w:szCs w:val="21"/>
                <w:lang w:val="en-US" w:eastAsia="zh-CN"/>
              </w:rPr>
              <w:t>2）在现有过程中开展渐进、持续的改进活动；</w:t>
            </w:r>
          </w:p>
          <w:p>
            <w:pPr>
              <w:adjustRightInd w:val="0"/>
              <w:snapToGrid w:val="0"/>
              <w:spacing w:line="300" w:lineRule="exact"/>
              <w:ind w:firstLine="420" w:firstLineChars="200"/>
              <w:rPr>
                <w:rFonts w:hint="eastAsia" w:ascii="楷体" w:hAnsi="楷体" w:eastAsia="楷体" w:cs="宋体"/>
                <w:szCs w:val="21"/>
              </w:rPr>
            </w:pPr>
            <w:r>
              <w:rPr>
                <w:rFonts w:hint="eastAsia" w:ascii="楷体" w:hAnsi="楷体" w:eastAsia="楷体" w:cs="宋体"/>
                <w:szCs w:val="21"/>
                <w:lang w:val="en-US" w:eastAsia="zh-CN"/>
              </w:rPr>
              <w:t>3）纠正所存在不符合的原因等。</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81" w:type="dxa"/>
          </w:tcPr>
          <w:p>
            <w:pPr>
              <w:adjustRightInd w:val="0"/>
              <w:snapToGrid w:val="0"/>
              <w:spacing w:line="300" w:lineRule="exact"/>
              <w:rPr>
                <w:rFonts w:hint="eastAsia" w:ascii="楷体" w:hAnsi="楷体" w:eastAsia="楷体" w:cs="宋体"/>
                <w:szCs w:val="21"/>
              </w:rPr>
            </w:pPr>
          </w:p>
        </w:tc>
        <w:tc>
          <w:tcPr>
            <w:tcW w:w="751"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w:t>
            </w:r>
          </w:p>
          <w:p>
            <w:pPr>
              <w:adjustRightInd w:val="0"/>
              <w:snapToGrid w:val="0"/>
              <w:spacing w:line="300" w:lineRule="exact"/>
              <w:rPr>
                <w:rFonts w:hint="eastAsia" w:ascii="楷体" w:hAnsi="楷体" w:eastAsia="楷体" w:cs="宋体"/>
                <w:szCs w:val="21"/>
              </w:rPr>
            </w:pPr>
            <w:r>
              <w:rPr>
                <w:rFonts w:hint="eastAsia" w:ascii="楷体" w:hAnsi="楷体" w:eastAsia="楷体" w:cs="宋体"/>
                <w:szCs w:val="21"/>
              </w:rPr>
              <w:t>10.3</w:t>
            </w:r>
          </w:p>
        </w:tc>
        <w:tc>
          <w:tcPr>
            <w:tcW w:w="12120" w:type="dxa"/>
            <w:vAlign w:val="center"/>
          </w:tcPr>
          <w:p>
            <w:pPr>
              <w:adjustRightInd w:val="0"/>
              <w:snapToGrid w:val="0"/>
              <w:spacing w:line="300" w:lineRule="exact"/>
              <w:ind w:firstLine="420" w:firstLineChars="200"/>
              <w:rPr>
                <w:rFonts w:hint="eastAsia" w:ascii="楷体" w:hAnsi="楷体" w:eastAsia="楷体" w:cs="宋体"/>
                <w:szCs w:val="21"/>
                <w:lang w:val="en-US" w:eastAsia="zh-CN"/>
              </w:rPr>
            </w:pPr>
            <w:r>
              <w:rPr>
                <w:rFonts w:hint="eastAsia" w:ascii="楷体" w:hAnsi="楷体" w:eastAsia="楷体" w:cs="宋体"/>
                <w:szCs w:val="21"/>
                <w:lang w:val="en-US" w:eastAsia="zh-CN"/>
              </w:rPr>
              <w:sym w:font="Wingdings 2" w:char="F098"/>
            </w:r>
            <w:r>
              <w:rPr>
                <w:rFonts w:hint="eastAsia" w:ascii="楷体" w:hAnsi="楷体" w:eastAsia="楷体" w:cs="宋体"/>
                <w:szCs w:val="21"/>
                <w:lang w:val="en-US" w:eastAsia="zh-CN"/>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产品测评和服务过程质量和管理体系绩效。</w:t>
            </w:r>
          </w:p>
          <w:p>
            <w:pPr>
              <w:adjustRightInd w:val="0"/>
              <w:snapToGrid w:val="0"/>
              <w:spacing w:line="300" w:lineRule="exact"/>
              <w:ind w:firstLine="420" w:firstLineChars="200"/>
              <w:rPr>
                <w:rFonts w:hint="eastAsia" w:ascii="楷体" w:hAnsi="楷体" w:eastAsia="楷体" w:cs="宋体"/>
                <w:szCs w:val="21"/>
              </w:rPr>
            </w:pPr>
            <w:r>
              <w:rPr>
                <w:rFonts w:hint="eastAsia" w:ascii="楷体" w:hAnsi="楷体" w:eastAsia="楷体" w:cs="宋体"/>
                <w:szCs w:val="21"/>
                <w:lang w:val="en-US" w:eastAsia="zh-CN"/>
              </w:rPr>
              <w:sym w:font="Wingdings 2" w:char="F098"/>
            </w:r>
            <w:r>
              <w:rPr>
                <w:rFonts w:hint="eastAsia" w:ascii="楷体" w:hAnsi="楷体" w:eastAsia="楷体" w:cs="宋体"/>
                <w:szCs w:val="21"/>
                <w:lang w:val="en-US" w:eastAsia="zh-CN"/>
              </w:rPr>
              <w:t>日常监视和测量过程中发现的不合格、不符合要求相关责任部门及时制定相应的改进、纠正和纠正措施，以实现管理体系的持续改进。</w:t>
            </w:r>
          </w:p>
        </w:tc>
        <w:tc>
          <w:tcPr>
            <w:tcW w:w="457" w:type="dxa"/>
          </w:tcPr>
          <w:p>
            <w:pPr>
              <w:adjustRightInd w:val="0"/>
              <w:snapToGrid w:val="0"/>
              <w:spacing w:line="300" w:lineRule="exact"/>
              <w:rPr>
                <w:rFonts w:hint="eastAsia" w:ascii="楷体" w:hAnsi="楷体" w:eastAsia="楷体" w:cs="宋体"/>
                <w:szCs w:val="21"/>
                <w:lang w:val="en-US" w:eastAsia="zh-CN"/>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81" w:type="dxa"/>
            <w:vAlign w:val="center"/>
          </w:tcPr>
          <w:p>
            <w:pPr>
              <w:adjustRightInd w:val="0"/>
              <w:snapToGrid w:val="0"/>
              <w:spacing w:line="300" w:lineRule="exact"/>
              <w:rPr>
                <w:rFonts w:hint="eastAsia" w:ascii="楷体" w:hAnsi="楷体" w:eastAsia="楷体" w:cs="宋体"/>
                <w:szCs w:val="21"/>
                <w:lang w:val="en-US" w:eastAsia="zh-CN"/>
              </w:rPr>
            </w:pPr>
            <w:r>
              <w:rPr>
                <w:rFonts w:hint="eastAsia" w:ascii="楷体" w:hAnsi="楷体" w:eastAsia="楷体" w:cs="宋体"/>
                <w:szCs w:val="21"/>
                <w:lang w:val="en-US" w:eastAsia="zh-CN"/>
              </w:rPr>
              <w:t>范围的确认、资质的确认、法律法规执行情况、质量抽查及顾客投诉情况、一阶段不符合验证</w:t>
            </w:r>
          </w:p>
        </w:tc>
        <w:tc>
          <w:tcPr>
            <w:tcW w:w="751" w:type="dxa"/>
            <w:vAlign w:val="center"/>
          </w:tcPr>
          <w:p>
            <w:pPr>
              <w:adjustRightInd w:val="0"/>
              <w:snapToGrid w:val="0"/>
              <w:spacing w:line="300" w:lineRule="exact"/>
              <w:rPr>
                <w:rFonts w:hint="eastAsia" w:ascii="楷体" w:hAnsi="楷体" w:eastAsia="楷体" w:cs="宋体"/>
                <w:szCs w:val="21"/>
                <w:lang w:val="en-US" w:eastAsia="zh-CN"/>
              </w:rPr>
            </w:pPr>
          </w:p>
        </w:tc>
        <w:tc>
          <w:tcPr>
            <w:tcW w:w="12120" w:type="dxa"/>
            <w:vAlign w:val="center"/>
          </w:tcPr>
          <w:p>
            <w:pPr>
              <w:adjustRightInd w:val="0"/>
              <w:snapToGrid w:val="0"/>
              <w:spacing w:line="300" w:lineRule="exact"/>
              <w:rPr>
                <w:rFonts w:hint="default" w:ascii="楷体" w:hAnsi="楷体" w:eastAsia="楷体" w:cs="宋体"/>
                <w:szCs w:val="21"/>
                <w:lang w:val="en-US" w:eastAsia="zh-CN"/>
              </w:rPr>
            </w:pPr>
            <w:r>
              <w:rPr>
                <w:rFonts w:hint="eastAsia" w:ascii="楷体" w:hAnsi="楷体" w:eastAsia="楷体" w:cs="宋体"/>
                <w:szCs w:val="21"/>
                <w:lang w:val="en-US" w:eastAsia="zh-CN"/>
              </w:rPr>
              <w:t>范围的确认：见4.3条款审核记录，符合要求</w:t>
            </w:r>
          </w:p>
          <w:p>
            <w:pPr>
              <w:adjustRightInd w:val="0"/>
              <w:snapToGrid w:val="0"/>
              <w:spacing w:line="300" w:lineRule="exact"/>
              <w:rPr>
                <w:rFonts w:hint="default" w:ascii="楷体" w:hAnsi="楷体" w:eastAsia="楷体" w:cs="宋体"/>
                <w:szCs w:val="21"/>
                <w:lang w:val="en-US" w:eastAsia="zh-CN"/>
              </w:rPr>
            </w:pPr>
            <w:r>
              <w:rPr>
                <w:rFonts w:hint="eastAsia" w:ascii="楷体" w:hAnsi="楷体" w:eastAsia="楷体" w:cs="宋体"/>
                <w:szCs w:val="21"/>
                <w:lang w:val="en-US" w:eastAsia="zh-CN"/>
              </w:rPr>
              <w:t>资质的确认：见4.1条款审核记录，符合要求</w:t>
            </w:r>
          </w:p>
          <w:p>
            <w:pPr>
              <w:adjustRightInd w:val="0"/>
              <w:snapToGrid w:val="0"/>
              <w:spacing w:line="300" w:lineRule="exact"/>
              <w:rPr>
                <w:rFonts w:hint="default" w:ascii="楷体" w:hAnsi="楷体" w:eastAsia="楷体" w:cs="宋体"/>
                <w:szCs w:val="21"/>
                <w:lang w:val="en-US" w:eastAsia="zh-CN"/>
              </w:rPr>
            </w:pPr>
            <w:r>
              <w:rPr>
                <w:rFonts w:hint="eastAsia" w:ascii="楷体" w:hAnsi="楷体" w:eastAsia="楷体" w:cs="宋体"/>
                <w:szCs w:val="21"/>
                <w:lang w:val="en-US" w:eastAsia="zh-CN"/>
              </w:rPr>
              <w:t>法律法规执行情况：进行了合规性评价，符合要求；</w:t>
            </w:r>
          </w:p>
          <w:p>
            <w:pPr>
              <w:adjustRightInd w:val="0"/>
              <w:snapToGrid w:val="0"/>
              <w:spacing w:line="300" w:lineRule="exact"/>
              <w:rPr>
                <w:rFonts w:hint="default" w:ascii="楷体" w:hAnsi="楷体" w:eastAsia="楷体" w:cs="宋体"/>
                <w:szCs w:val="21"/>
                <w:lang w:val="en-US" w:eastAsia="zh-CN"/>
              </w:rPr>
            </w:pPr>
            <w:r>
              <w:rPr>
                <w:rFonts w:hint="eastAsia" w:ascii="楷体" w:hAnsi="楷体" w:eastAsia="楷体" w:cs="宋体"/>
                <w:szCs w:val="21"/>
                <w:lang w:val="en-US" w:eastAsia="zh-CN"/>
              </w:rPr>
              <w:t>质量抽查及顾客投诉情况：经询问自公司成立以来未发生过质量、安全和环境事故。</w:t>
            </w:r>
          </w:p>
          <w:p>
            <w:pPr>
              <w:adjustRightInd w:val="0"/>
              <w:snapToGrid w:val="0"/>
              <w:spacing w:line="300" w:lineRule="exact"/>
              <w:rPr>
                <w:rFonts w:hint="eastAsia" w:ascii="楷体" w:hAnsi="楷体" w:eastAsia="楷体" w:cs="宋体"/>
                <w:szCs w:val="21"/>
                <w:lang w:val="en-US" w:eastAsia="zh-CN"/>
              </w:rPr>
            </w:pPr>
            <w:r>
              <w:rPr>
                <w:rFonts w:hint="eastAsia" w:ascii="楷体" w:hAnsi="楷体" w:eastAsia="楷体" w:cs="宋体"/>
                <w:szCs w:val="21"/>
                <w:lang w:val="en-US" w:eastAsia="zh-CN"/>
              </w:rPr>
              <w:t>一阶段不符合验证：一阶段未发现不符合。</w:t>
            </w:r>
          </w:p>
        </w:tc>
        <w:tc>
          <w:tcPr>
            <w:tcW w:w="457" w:type="dxa"/>
          </w:tcPr>
          <w:p>
            <w:pPr>
              <w:adjustRightInd w:val="0"/>
              <w:snapToGrid w:val="0"/>
              <w:spacing w:line="300" w:lineRule="exact"/>
              <w:rPr>
                <w:rFonts w:hint="eastAsia" w:ascii="楷体" w:hAnsi="楷体" w:eastAsia="楷体" w:cs="宋体"/>
                <w:szCs w:val="21"/>
              </w:rPr>
            </w:pPr>
            <w:r>
              <w:rPr>
                <w:rFonts w:hint="eastAsia" w:ascii="楷体" w:hAnsi="楷体" w:eastAsia="楷体" w:cs="宋体"/>
                <w:szCs w:val="21"/>
                <w:lang w:val="en-US" w:eastAsia="zh-CN"/>
              </w:rPr>
              <w:t>Y</w:t>
            </w:r>
          </w:p>
        </w:tc>
      </w:tr>
    </w:tbl>
    <w:p>
      <w:pPr>
        <w:spacing w:line="480" w:lineRule="exact"/>
        <w:jc w:val="center"/>
        <w:rPr>
          <w:rFonts w:ascii="隶书" w:hAnsi="宋体" w:eastAsia="隶书"/>
          <w:bCs/>
          <w:color w:val="000000"/>
          <w:sz w:val="36"/>
          <w:szCs w:val="36"/>
        </w:rPr>
      </w:pPr>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04"/>
        <w:gridCol w:w="12126"/>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322" w:type="dxa"/>
            <w:vMerge w:val="restart"/>
            <w:vAlign w:val="center"/>
          </w:tcPr>
          <w:p>
            <w:pPr>
              <w:rPr>
                <w:rFonts w:ascii="楷体" w:hAnsi="楷体" w:eastAsia="楷体"/>
                <w:szCs w:val="21"/>
              </w:rPr>
            </w:pPr>
            <w:r>
              <w:rPr>
                <w:rFonts w:hint="eastAsia" w:ascii="楷体" w:hAnsi="楷体" w:eastAsia="楷体"/>
                <w:szCs w:val="21"/>
              </w:rPr>
              <w:t>过程与活动、</w:t>
            </w:r>
          </w:p>
          <w:p>
            <w:pPr>
              <w:rPr>
                <w:rFonts w:ascii="楷体" w:hAnsi="楷体" w:eastAsia="楷体"/>
                <w:szCs w:val="21"/>
              </w:rPr>
            </w:pPr>
            <w:r>
              <w:rPr>
                <w:rFonts w:hint="eastAsia" w:ascii="楷体" w:hAnsi="楷体" w:eastAsia="楷体"/>
                <w:szCs w:val="21"/>
              </w:rPr>
              <w:t>抽样计划</w:t>
            </w:r>
          </w:p>
        </w:tc>
        <w:tc>
          <w:tcPr>
            <w:tcW w:w="804"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2126" w:type="dxa"/>
            <w:vAlign w:val="center"/>
          </w:tcPr>
          <w:p>
            <w:pPr>
              <w:rPr>
                <w:rFonts w:ascii="楷体" w:hAnsi="楷体" w:eastAsia="楷体"/>
                <w:szCs w:val="21"/>
              </w:rPr>
            </w:pPr>
            <w:r>
              <w:rPr>
                <w:rFonts w:hint="eastAsia" w:ascii="楷体" w:hAnsi="楷体" w:eastAsia="楷体"/>
                <w:szCs w:val="21"/>
              </w:rPr>
              <w:t>受审核部门：办公室        主管领导：</w:t>
            </w:r>
            <w:r>
              <w:rPr>
                <w:rFonts w:hint="eastAsia" w:ascii="楷体" w:hAnsi="楷体" w:eastAsia="楷体"/>
                <w:szCs w:val="21"/>
                <w:lang w:val="en-US" w:eastAsia="zh-CN"/>
              </w:rPr>
              <w:t>芦俊海</w:t>
            </w:r>
            <w:r>
              <w:rPr>
                <w:rFonts w:hint="eastAsia" w:ascii="楷体" w:hAnsi="楷体" w:eastAsia="楷体"/>
                <w:szCs w:val="21"/>
              </w:rPr>
              <w:t xml:space="preserve">                 陪同人员：</w:t>
            </w:r>
            <w:r>
              <w:rPr>
                <w:rFonts w:hint="eastAsia" w:ascii="楷体" w:hAnsi="楷体" w:eastAsia="楷体"/>
                <w:szCs w:val="21"/>
                <w:lang w:eastAsia="zh-CN"/>
              </w:rPr>
              <w:t>雷磊</w:t>
            </w:r>
            <w:r>
              <w:rPr>
                <w:rFonts w:hint="eastAsia" w:ascii="楷体" w:hAnsi="楷体" w:eastAsia="楷体"/>
                <w:szCs w:val="21"/>
              </w:rPr>
              <w:t xml:space="preserve">  </w:t>
            </w:r>
          </w:p>
        </w:tc>
        <w:tc>
          <w:tcPr>
            <w:tcW w:w="457"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2" w:type="dxa"/>
            <w:vMerge w:val="continue"/>
            <w:vAlign w:val="center"/>
          </w:tcPr>
          <w:p>
            <w:pPr>
              <w:rPr>
                <w:rFonts w:ascii="楷体" w:hAnsi="楷体" w:eastAsia="楷体"/>
                <w:szCs w:val="21"/>
              </w:rPr>
            </w:pPr>
          </w:p>
        </w:tc>
        <w:tc>
          <w:tcPr>
            <w:tcW w:w="804" w:type="dxa"/>
            <w:vMerge w:val="continue"/>
            <w:vAlign w:val="center"/>
          </w:tcPr>
          <w:p>
            <w:pPr>
              <w:rPr>
                <w:rFonts w:ascii="楷体" w:hAnsi="楷体" w:eastAsia="楷体"/>
                <w:szCs w:val="21"/>
              </w:rPr>
            </w:pPr>
          </w:p>
        </w:tc>
        <w:tc>
          <w:tcPr>
            <w:tcW w:w="12126" w:type="dxa"/>
            <w:vAlign w:val="center"/>
          </w:tcPr>
          <w:p>
            <w:pPr>
              <w:rPr>
                <w:rFonts w:hint="default" w:ascii="楷体" w:hAnsi="楷体" w:eastAsia="楷体"/>
                <w:szCs w:val="21"/>
                <w:lang w:val="en-US" w:eastAsia="zh-CN"/>
              </w:rPr>
            </w:pPr>
            <w:r>
              <w:rPr>
                <w:rFonts w:hint="eastAsia" w:ascii="楷体" w:hAnsi="楷体" w:eastAsia="楷体"/>
                <w:szCs w:val="21"/>
              </w:rPr>
              <w:t>审核员：</w:t>
            </w:r>
            <w:r>
              <w:rPr>
                <w:rFonts w:hint="eastAsia" w:ascii="楷体" w:hAnsi="楷体" w:eastAsia="楷体"/>
                <w:szCs w:val="21"/>
                <w:lang w:eastAsia="zh-CN"/>
              </w:rPr>
              <w:t>杨园</w:t>
            </w:r>
            <w:r>
              <w:rPr>
                <w:rFonts w:hint="eastAsia" w:ascii="楷体" w:hAnsi="楷体" w:eastAsia="楷体"/>
                <w:szCs w:val="21"/>
                <w:lang w:val="en-US" w:eastAsia="zh-CN"/>
              </w:rPr>
              <w:t xml:space="preserve">   </w:t>
            </w:r>
            <w:r>
              <w:rPr>
                <w:rFonts w:hint="eastAsia" w:ascii="楷体" w:hAnsi="楷体" w:eastAsia="楷体"/>
                <w:szCs w:val="21"/>
              </w:rPr>
              <w:t xml:space="preserve">           审核时间：202</w:t>
            </w:r>
            <w:r>
              <w:rPr>
                <w:rFonts w:ascii="楷体" w:hAnsi="楷体" w:eastAsia="楷体"/>
                <w:szCs w:val="21"/>
              </w:rPr>
              <w:t>2.</w:t>
            </w:r>
            <w:r>
              <w:rPr>
                <w:rFonts w:hint="eastAsia" w:ascii="楷体" w:hAnsi="楷体" w:eastAsia="楷体"/>
                <w:szCs w:val="21"/>
                <w:lang w:val="en-US" w:eastAsia="zh-CN"/>
              </w:rPr>
              <w:t>3.1</w:t>
            </w:r>
          </w:p>
        </w:tc>
        <w:tc>
          <w:tcPr>
            <w:tcW w:w="457"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2" w:type="dxa"/>
            <w:vMerge w:val="continue"/>
            <w:vAlign w:val="center"/>
          </w:tcPr>
          <w:p>
            <w:pPr>
              <w:rPr>
                <w:rFonts w:ascii="楷体" w:hAnsi="楷体" w:eastAsia="楷体"/>
                <w:szCs w:val="21"/>
              </w:rPr>
            </w:pPr>
          </w:p>
        </w:tc>
        <w:tc>
          <w:tcPr>
            <w:tcW w:w="804" w:type="dxa"/>
            <w:vMerge w:val="continue"/>
            <w:vAlign w:val="center"/>
          </w:tcPr>
          <w:p>
            <w:pPr>
              <w:rPr>
                <w:rFonts w:ascii="楷体" w:hAnsi="楷体" w:eastAsia="楷体"/>
                <w:szCs w:val="21"/>
              </w:rPr>
            </w:pPr>
          </w:p>
        </w:tc>
        <w:tc>
          <w:tcPr>
            <w:tcW w:w="12126" w:type="dxa"/>
            <w:vAlign w:val="center"/>
          </w:tcPr>
          <w:p>
            <w:pPr>
              <w:rPr>
                <w:rFonts w:ascii="楷体" w:hAnsi="楷体" w:eastAsia="楷体"/>
                <w:szCs w:val="21"/>
              </w:rPr>
            </w:pPr>
            <w:r>
              <w:rPr>
                <w:rFonts w:hint="eastAsia" w:ascii="楷体" w:hAnsi="楷体" w:eastAsia="楷体"/>
                <w:szCs w:val="21"/>
              </w:rPr>
              <w:t>审核条款：</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w:t>
            </w:r>
            <w:r>
              <w:rPr>
                <w:rFonts w:hint="eastAsia" w:ascii="Times New Roman" w:hAnsi="Times New Roman" w:cs="Times New Roman"/>
                <w:sz w:val="21"/>
                <w:szCs w:val="21"/>
                <w:lang w:val="en-US" w:eastAsia="zh-CN"/>
              </w:rPr>
              <w:t>6.2/</w:t>
            </w:r>
            <w:r>
              <w:rPr>
                <w:rFonts w:hint="default" w:ascii="Times New Roman" w:hAnsi="Times New Roman" w:eastAsia="宋体" w:cs="Times New Roman"/>
                <w:sz w:val="21"/>
                <w:szCs w:val="21"/>
              </w:rPr>
              <w:t>7.1.2/7.1.6/7.2/7.3/7.4/7.5</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10.2</w:t>
            </w:r>
          </w:p>
        </w:tc>
        <w:tc>
          <w:tcPr>
            <w:tcW w:w="457"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22" w:type="dxa"/>
          </w:tcPr>
          <w:p>
            <w:pPr>
              <w:rPr>
                <w:rFonts w:ascii="楷体" w:hAnsi="楷体" w:eastAsia="楷体"/>
                <w:szCs w:val="21"/>
              </w:rPr>
            </w:pPr>
            <w:r>
              <w:rPr>
                <w:rFonts w:hint="eastAsia" w:ascii="楷体" w:hAnsi="楷体" w:eastAsia="楷体"/>
                <w:szCs w:val="21"/>
              </w:rPr>
              <w:t>组织的岗位、职责和权限</w:t>
            </w:r>
          </w:p>
        </w:tc>
        <w:tc>
          <w:tcPr>
            <w:tcW w:w="804" w:type="dxa"/>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5.3</w:t>
            </w:r>
          </w:p>
        </w:tc>
        <w:tc>
          <w:tcPr>
            <w:tcW w:w="12126" w:type="dxa"/>
          </w:tcPr>
          <w:p>
            <w:pPr>
              <w:spacing w:line="360" w:lineRule="auto"/>
              <w:jc w:val="left"/>
              <w:rPr>
                <w:rFonts w:hint="eastAsia" w:ascii="楷体" w:hAnsi="楷体" w:eastAsia="楷体"/>
                <w:szCs w:val="21"/>
              </w:rPr>
            </w:pPr>
            <w:r>
              <w:rPr>
                <w:rFonts w:hint="eastAsia" w:ascii="楷体" w:hAnsi="楷体" w:eastAsia="楷体"/>
                <w:szCs w:val="21"/>
                <w:lang w:eastAsia="zh-CN"/>
              </w:rPr>
              <w:t>办公室负责人：</w:t>
            </w:r>
            <w:r>
              <w:rPr>
                <w:rFonts w:hint="eastAsia" w:ascii="楷体" w:hAnsi="楷体" w:eastAsia="楷体"/>
                <w:szCs w:val="21"/>
                <w:lang w:val="en-US" w:eastAsia="zh-CN"/>
              </w:rPr>
              <w:t>芦俊海</w:t>
            </w:r>
            <w:r>
              <w:rPr>
                <w:rFonts w:hint="eastAsia" w:ascii="楷体" w:hAnsi="楷体" w:eastAsia="楷体"/>
                <w:szCs w:val="21"/>
              </w:rPr>
              <w:t xml:space="preserve"> </w:t>
            </w:r>
          </w:p>
          <w:p>
            <w:pPr>
              <w:spacing w:line="360" w:lineRule="auto"/>
              <w:jc w:val="left"/>
              <w:rPr>
                <w:rFonts w:hint="eastAsia" w:ascii="楷体" w:hAnsi="楷体" w:eastAsia="楷体"/>
                <w:szCs w:val="21"/>
                <w:lang w:eastAsia="zh-CN"/>
              </w:rPr>
            </w:pPr>
            <w:r>
              <w:rPr>
                <w:rFonts w:hint="eastAsia" w:ascii="楷体" w:hAnsi="楷体" w:eastAsia="楷体"/>
                <w:szCs w:val="21"/>
                <w:lang w:val="en-US" w:eastAsia="zh-CN"/>
              </w:rPr>
              <w:t>芦俊海</w:t>
            </w:r>
            <w:r>
              <w:rPr>
                <w:rFonts w:hint="eastAsia" w:ascii="楷体" w:hAnsi="楷体" w:eastAsia="楷体"/>
                <w:szCs w:val="21"/>
              </w:rPr>
              <w:t xml:space="preserve"> </w:t>
            </w:r>
            <w:r>
              <w:rPr>
                <w:rFonts w:hint="eastAsia" w:ascii="楷体" w:hAnsi="楷体" w:eastAsia="楷体"/>
                <w:szCs w:val="21"/>
                <w:lang w:eastAsia="zh-CN"/>
              </w:rPr>
              <w:t>经理介绍，办公室主要负责公司文件管理，内部审核工作、管理评审，人力资源管理，培训工作，体系运行控制，本部门环境因素和风险，信息交流等工作。与</w:t>
            </w:r>
            <w:r>
              <w:rPr>
                <w:rFonts w:hint="eastAsia" w:ascii="楷体" w:hAnsi="楷体" w:eastAsia="楷体"/>
                <w:szCs w:val="21"/>
                <w:lang w:val="en-US" w:eastAsia="zh-CN"/>
              </w:rPr>
              <w:t>芦俊海</w:t>
            </w:r>
            <w:r>
              <w:rPr>
                <w:rFonts w:hint="eastAsia" w:ascii="楷体" w:hAnsi="楷体" w:eastAsia="楷体"/>
                <w:szCs w:val="21"/>
              </w:rPr>
              <w:t xml:space="preserve"> </w:t>
            </w:r>
            <w:r>
              <w:rPr>
                <w:rFonts w:hint="eastAsia" w:ascii="楷体" w:hAnsi="楷体" w:eastAsia="楷体"/>
                <w:szCs w:val="21"/>
                <w:lang w:eastAsia="zh-CN"/>
              </w:rPr>
              <w:t>经理沟通，本部门职责明确，基本能给顺利开展工作。</w:t>
            </w:r>
          </w:p>
          <w:p>
            <w:pPr>
              <w:rPr>
                <w:rFonts w:ascii="楷体" w:hAnsi="楷体" w:eastAsia="楷体"/>
                <w:bCs/>
                <w:szCs w:val="21"/>
              </w:rPr>
            </w:pPr>
            <w:r>
              <w:rPr>
                <w:rFonts w:hint="eastAsia" w:ascii="楷体" w:hAnsi="楷体" w:eastAsia="楷体"/>
                <w:szCs w:val="21"/>
              </w:rPr>
              <w:t xml:space="preserve"> </w:t>
            </w:r>
          </w:p>
        </w:tc>
        <w:tc>
          <w:tcPr>
            <w:tcW w:w="457" w:type="dxa"/>
          </w:tcPr>
          <w:p>
            <w:pPr>
              <w:rPr>
                <w:rFonts w:hint="eastAsia" w:ascii="楷体" w:hAnsi="楷体" w:eastAsia="楷体"/>
                <w:szCs w:val="21"/>
                <w:lang w:val="en-US" w:eastAsia="zh-CN"/>
              </w:rPr>
            </w:pPr>
            <w:r>
              <w:rPr>
                <w:rFonts w:hint="eastAsia" w:ascii="楷体" w:hAnsi="楷体" w:eastAsia="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322" w:type="dxa"/>
          </w:tcPr>
          <w:p>
            <w:pPr>
              <w:rPr>
                <w:rFonts w:ascii="楷体" w:hAnsi="楷体" w:eastAsia="楷体"/>
                <w:szCs w:val="21"/>
              </w:rPr>
            </w:pPr>
            <w:r>
              <w:rPr>
                <w:rFonts w:hint="eastAsia" w:ascii="楷体" w:hAnsi="楷体" w:eastAsia="楷体"/>
                <w:szCs w:val="21"/>
              </w:rPr>
              <w:t>目标及其实现的策划</w:t>
            </w:r>
          </w:p>
        </w:tc>
        <w:tc>
          <w:tcPr>
            <w:tcW w:w="804" w:type="dxa"/>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 xml:space="preserve">6.2 </w:t>
            </w:r>
          </w:p>
          <w:p>
            <w:pPr>
              <w:rPr>
                <w:rFonts w:ascii="楷体" w:hAnsi="楷体" w:eastAsia="楷体"/>
                <w:szCs w:val="21"/>
              </w:rPr>
            </w:pPr>
          </w:p>
        </w:tc>
        <w:tc>
          <w:tcPr>
            <w:tcW w:w="12126" w:type="dxa"/>
          </w:tcPr>
          <w:p>
            <w:pPr>
              <w:bidi w:val="0"/>
              <w:jc w:val="left"/>
              <w:rPr>
                <w:rFonts w:hint="default" w:eastAsia="楷体"/>
                <w:b/>
                <w:sz w:val="28"/>
                <w:szCs w:val="28"/>
                <w:lang w:val="en-US" w:eastAsia="zh-CN"/>
              </w:rPr>
            </w:pPr>
            <w:r>
              <w:rPr>
                <w:rFonts w:hint="eastAsia" w:ascii="楷体" w:hAnsi="楷体" w:eastAsia="楷体"/>
                <w:szCs w:val="21"/>
                <w:lang w:val="zh-CN"/>
              </w:rPr>
              <w:t>查见《管理手册》公司管理层以公司的质量/环境/职业健康安全方针为框架，结合公司的实际运营情况，制定公司的总得管理目标，编制了《</w:t>
            </w:r>
            <w:r>
              <w:rPr>
                <w:rFonts w:hint="eastAsia" w:ascii="楷体" w:hAnsi="楷体" w:eastAsia="楷体"/>
                <w:szCs w:val="21"/>
                <w:lang w:val="zh-CN" w:eastAsia="zh-CN"/>
              </w:rPr>
              <w:t>ZBS</w:t>
            </w:r>
            <w:r>
              <w:rPr>
                <w:rFonts w:hint="eastAsia" w:ascii="楷体" w:hAnsi="楷体" w:eastAsia="楷体"/>
                <w:szCs w:val="21"/>
                <w:lang w:val="zh-CN"/>
              </w:rPr>
              <w:t>/GL-01</w:t>
            </w:r>
            <w:r>
              <w:rPr>
                <w:rFonts w:hint="eastAsia" w:ascii="楷体" w:hAnsi="楷体" w:eastAsia="楷体"/>
                <w:szCs w:val="21"/>
                <w:lang w:val="zh-CN" w:eastAsia="zh-CN"/>
              </w:rPr>
              <w:t>-2021</w:t>
            </w:r>
            <w:r>
              <w:rPr>
                <w:rFonts w:hint="eastAsia" w:ascii="楷体" w:hAnsi="楷体" w:eastAsia="楷体"/>
                <w:szCs w:val="21"/>
                <w:lang w:val="zh-CN"/>
              </w:rPr>
              <w:t>目标、指标分解》，对目标进行了分解，其中办公室</w:t>
            </w:r>
            <w:r>
              <w:rPr>
                <w:rFonts w:hint="eastAsia" w:ascii="楷体" w:hAnsi="楷体" w:eastAsia="楷体"/>
                <w:szCs w:val="21"/>
                <w:lang w:val="en-US" w:eastAsia="zh-CN"/>
              </w:rPr>
              <w:t>5项，供销部6项。</w:t>
            </w:r>
          </w:p>
          <w:p>
            <w:pPr>
              <w:rPr>
                <w:rFonts w:hint="default" w:ascii="楷体" w:hAnsi="楷体" w:eastAsia="楷体"/>
                <w:szCs w:val="21"/>
                <w:lang w:val="en-US" w:eastAsia="zh-CN"/>
              </w:rPr>
            </w:pPr>
            <w:r>
              <w:rPr>
                <w:rFonts w:hint="eastAsia" w:ascii="楷体" w:hAnsi="楷体" w:eastAsia="楷体"/>
                <w:szCs w:val="21"/>
              </w:rPr>
              <w:t>提供了</w:t>
            </w:r>
            <w:r>
              <w:rPr>
                <w:rFonts w:hint="eastAsia" w:ascii="楷体" w:hAnsi="楷体" w:eastAsia="楷体"/>
                <w:szCs w:val="21"/>
                <w:lang w:eastAsia="zh-CN"/>
              </w:rPr>
              <w:t>《</w:t>
            </w:r>
            <w:r>
              <w:rPr>
                <w:rFonts w:hint="eastAsia" w:ascii="楷体" w:hAnsi="楷体" w:eastAsia="楷体"/>
                <w:szCs w:val="21"/>
                <w:lang w:val="zh-CN"/>
              </w:rPr>
              <w:t>管理目标分解考核结果</w:t>
            </w:r>
            <w:r>
              <w:rPr>
                <w:rFonts w:hint="eastAsia" w:ascii="楷体" w:hAnsi="楷体" w:eastAsia="楷体"/>
                <w:szCs w:val="21"/>
                <w:lang w:val="zh-CN" w:eastAsia="zh-CN"/>
              </w:rPr>
              <w:t>》，办公室目标</w:t>
            </w:r>
            <w:r>
              <w:rPr>
                <w:rFonts w:hint="eastAsia" w:ascii="楷体" w:hAnsi="楷体" w:eastAsia="楷体"/>
                <w:szCs w:val="21"/>
                <w:lang w:val="en-US" w:eastAsia="zh-CN"/>
              </w:rPr>
              <w:t>完成情况如下：</w:t>
            </w:r>
          </w:p>
          <w:p>
            <w:pPr>
              <w:rPr>
                <w:rFonts w:hint="default" w:ascii="楷体" w:hAnsi="楷体" w:eastAsia="楷体"/>
                <w:szCs w:val="21"/>
                <w:lang w:val="en-US" w:eastAsia="zh-CN"/>
              </w:rPr>
            </w:pPr>
            <w:r>
              <w:rPr>
                <w:rFonts w:hint="eastAsia" w:ascii="楷体" w:hAnsi="楷体" w:eastAsia="楷体"/>
                <w:szCs w:val="21"/>
              </w:rPr>
              <w:t xml:space="preserve">项目及指标                 </w:t>
            </w:r>
            <w:r>
              <w:rPr>
                <w:rFonts w:ascii="楷体" w:hAnsi="楷体" w:eastAsia="楷体"/>
                <w:szCs w:val="21"/>
              </w:rPr>
              <w:t xml:space="preserve">   </w:t>
            </w:r>
            <w:r>
              <w:rPr>
                <w:rFonts w:hint="eastAsia" w:ascii="楷体" w:hAnsi="楷体" w:eastAsia="楷体"/>
                <w:szCs w:val="21"/>
                <w:lang w:val="en-US" w:eastAsia="zh-CN"/>
              </w:rPr>
              <w:t xml:space="preserve">   </w:t>
            </w:r>
            <w:r>
              <w:rPr>
                <w:rFonts w:ascii="楷体" w:hAnsi="楷体" w:eastAsia="楷体"/>
                <w:szCs w:val="21"/>
              </w:rPr>
              <w:t xml:space="preserve">  </w:t>
            </w:r>
            <w:r>
              <w:rPr>
                <w:rFonts w:hint="eastAsia" w:ascii="楷体" w:hAnsi="楷体" w:eastAsia="楷体"/>
                <w:szCs w:val="21"/>
                <w:lang w:val="en-US" w:eastAsia="zh-CN"/>
              </w:rPr>
              <w:t xml:space="preserve">      </w:t>
            </w:r>
            <w:r>
              <w:rPr>
                <w:rFonts w:ascii="楷体" w:hAnsi="楷体" w:eastAsia="楷体"/>
                <w:szCs w:val="21"/>
              </w:rPr>
              <w:t xml:space="preserve"> </w:t>
            </w:r>
            <w:r>
              <w:rPr>
                <w:rFonts w:hint="eastAsia" w:ascii="楷体" w:hAnsi="楷体" w:eastAsia="楷体"/>
                <w:szCs w:val="21"/>
                <w:lang w:val="en-US" w:eastAsia="zh-CN"/>
              </w:rPr>
              <w:t xml:space="preserve">    </w:t>
            </w:r>
            <w:r>
              <w:rPr>
                <w:rFonts w:hint="eastAsia" w:ascii="楷体" w:hAnsi="楷体" w:eastAsia="楷体"/>
                <w:szCs w:val="21"/>
              </w:rPr>
              <w:t xml:space="preserve"> 202</w:t>
            </w:r>
            <w:r>
              <w:rPr>
                <w:rFonts w:ascii="楷体" w:hAnsi="楷体" w:eastAsia="楷体"/>
                <w:szCs w:val="21"/>
              </w:rPr>
              <w:t>1</w:t>
            </w:r>
            <w:r>
              <w:rPr>
                <w:rFonts w:hint="eastAsia" w:ascii="楷体" w:hAnsi="楷体" w:eastAsia="楷体"/>
                <w:szCs w:val="21"/>
              </w:rPr>
              <w:t>年</w:t>
            </w:r>
            <w:r>
              <w:rPr>
                <w:rFonts w:hint="eastAsia" w:ascii="楷体" w:hAnsi="楷体" w:eastAsia="楷体"/>
                <w:szCs w:val="21"/>
                <w:lang w:val="en-US" w:eastAsia="zh-CN"/>
              </w:rPr>
              <w:t>3季度             2021年</w:t>
            </w:r>
            <w:r>
              <w:rPr>
                <w:rFonts w:ascii="楷体" w:hAnsi="楷体" w:eastAsia="楷体"/>
                <w:szCs w:val="21"/>
              </w:rPr>
              <w:t>4</w:t>
            </w:r>
            <w:r>
              <w:rPr>
                <w:rFonts w:hint="eastAsia" w:ascii="楷体" w:hAnsi="楷体" w:eastAsia="楷体"/>
                <w:szCs w:val="21"/>
              </w:rPr>
              <w:t xml:space="preserve">季度  </w:t>
            </w:r>
            <w:r>
              <w:rPr>
                <w:rFonts w:hint="eastAsia" w:ascii="楷体" w:hAnsi="楷体" w:eastAsia="楷体"/>
                <w:szCs w:val="21"/>
                <w:lang w:val="en-US" w:eastAsia="zh-CN"/>
              </w:rPr>
              <w:t xml:space="preserve">    </w:t>
            </w:r>
          </w:p>
          <w:p>
            <w:pPr>
              <w:tabs>
                <w:tab w:val="left" w:pos="8180"/>
              </w:tabs>
              <w:rPr>
                <w:rFonts w:hint="eastAsia" w:ascii="楷体" w:hAnsi="楷体" w:eastAsia="楷体"/>
                <w:szCs w:val="21"/>
                <w:lang w:val="en-US" w:eastAsia="zh-CN"/>
              </w:rPr>
            </w:pPr>
            <w:r>
              <w:rPr>
                <w:rFonts w:hint="eastAsia" w:ascii="楷体" w:hAnsi="楷体" w:eastAsia="楷体"/>
                <w:szCs w:val="21"/>
              </w:rPr>
              <w:t>1、文件失控率小于5%；</w:t>
            </w:r>
            <w:r>
              <w:rPr>
                <w:rFonts w:hint="eastAsia" w:ascii="楷体" w:hAnsi="楷体" w:eastAsia="楷体"/>
                <w:szCs w:val="21"/>
                <w:lang w:val="en-US" w:eastAsia="zh-CN"/>
              </w:rPr>
              <w:t xml:space="preserve">                             </w:t>
            </w:r>
            <w:r>
              <w:rPr>
                <w:rFonts w:hint="eastAsia" w:ascii="楷体" w:hAnsi="楷体" w:eastAsia="楷体"/>
                <w:szCs w:val="21"/>
              </w:rPr>
              <w:t>100%</w:t>
            </w:r>
            <w:r>
              <w:rPr>
                <w:rFonts w:hint="eastAsia" w:ascii="楷体" w:hAnsi="楷体" w:eastAsia="楷体"/>
                <w:szCs w:val="21"/>
                <w:lang w:eastAsia="zh-CN"/>
              </w:rPr>
              <w:tab/>
            </w:r>
            <w:r>
              <w:rPr>
                <w:rFonts w:hint="eastAsia" w:ascii="楷体" w:hAnsi="楷体" w:eastAsia="楷体"/>
                <w:szCs w:val="21"/>
                <w:lang w:val="en-US" w:eastAsia="zh-CN"/>
              </w:rPr>
              <w:t xml:space="preserve"> </w:t>
            </w:r>
            <w:r>
              <w:rPr>
                <w:rFonts w:hint="eastAsia" w:ascii="楷体" w:hAnsi="楷体" w:eastAsia="楷体"/>
                <w:szCs w:val="21"/>
              </w:rPr>
              <w:t>100%</w:t>
            </w:r>
          </w:p>
          <w:p>
            <w:pPr>
              <w:tabs>
                <w:tab w:val="left" w:pos="8245"/>
              </w:tabs>
              <w:rPr>
                <w:rFonts w:hint="default" w:ascii="楷体" w:hAnsi="楷体" w:eastAsia="楷体"/>
                <w:szCs w:val="21"/>
                <w:lang w:val="en-US" w:eastAsia="zh-CN"/>
              </w:rPr>
            </w:pPr>
            <w:r>
              <w:rPr>
                <w:rFonts w:hint="eastAsia" w:ascii="楷体" w:hAnsi="楷体" w:eastAsia="楷体"/>
                <w:szCs w:val="21"/>
              </w:rPr>
              <w:t>2、培训合格率≥95%；</w:t>
            </w:r>
            <w:r>
              <w:rPr>
                <w:rFonts w:hint="eastAsia" w:ascii="楷体" w:hAnsi="楷体" w:eastAsia="楷体"/>
                <w:szCs w:val="21"/>
                <w:lang w:val="en-US" w:eastAsia="zh-CN"/>
              </w:rPr>
              <w:t xml:space="preserve">                              </w:t>
            </w:r>
            <w:r>
              <w:rPr>
                <w:rFonts w:hint="eastAsia" w:ascii="楷体" w:hAnsi="楷体" w:eastAsia="楷体"/>
                <w:szCs w:val="21"/>
              </w:rPr>
              <w:t>100%</w:t>
            </w:r>
            <w:r>
              <w:rPr>
                <w:rFonts w:hint="eastAsia" w:ascii="楷体" w:hAnsi="楷体" w:eastAsia="楷体"/>
                <w:szCs w:val="21"/>
                <w:lang w:eastAsia="zh-CN"/>
              </w:rPr>
              <w:tab/>
            </w:r>
            <w:r>
              <w:rPr>
                <w:rFonts w:hint="eastAsia" w:ascii="楷体" w:hAnsi="楷体" w:eastAsia="楷体"/>
                <w:szCs w:val="21"/>
                <w:lang w:val="en-US" w:eastAsia="zh-CN"/>
              </w:rPr>
              <w:t xml:space="preserve"> </w:t>
            </w:r>
            <w:r>
              <w:rPr>
                <w:rFonts w:hint="eastAsia" w:ascii="楷体" w:hAnsi="楷体" w:eastAsia="楷体"/>
                <w:szCs w:val="21"/>
              </w:rPr>
              <w:t>100%</w:t>
            </w:r>
          </w:p>
          <w:p>
            <w:pPr>
              <w:rPr>
                <w:rFonts w:hint="eastAsia" w:ascii="楷体" w:hAnsi="楷体" w:eastAsia="楷体"/>
                <w:szCs w:val="21"/>
                <w:lang w:eastAsia="zh-CN"/>
              </w:rPr>
            </w:pPr>
            <w:r>
              <w:rPr>
                <w:rFonts w:hint="eastAsia" w:ascii="楷体" w:hAnsi="楷体" w:eastAsia="楷体"/>
                <w:szCs w:val="21"/>
              </w:rPr>
              <w:t xml:space="preserve"> 目标制定了管理方案，落实了相应的控制措施、负责人、完成时间等。</w:t>
            </w:r>
            <w:r>
              <w:rPr>
                <w:rFonts w:hint="eastAsia" w:ascii="楷体" w:hAnsi="楷体" w:eastAsia="楷体"/>
                <w:szCs w:val="21"/>
                <w:lang w:eastAsia="zh-CN"/>
              </w:rPr>
              <w:t>符合要求。</w:t>
            </w:r>
          </w:p>
        </w:tc>
        <w:tc>
          <w:tcPr>
            <w:tcW w:w="457" w:type="dxa"/>
          </w:tcPr>
          <w:p>
            <w:pPr>
              <w:rPr>
                <w:rFonts w:hint="eastAsia" w:ascii="楷体" w:hAnsi="楷体" w:eastAsia="楷体"/>
                <w:szCs w:val="21"/>
                <w:lang w:val="en-US" w:eastAsia="zh-CN"/>
              </w:rPr>
            </w:pPr>
            <w:r>
              <w:rPr>
                <w:rFonts w:hint="eastAsia" w:ascii="楷体" w:hAnsi="楷体" w:eastAsia="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Align w:val="center"/>
          </w:tcPr>
          <w:p>
            <w:pPr>
              <w:rPr>
                <w:rFonts w:ascii="楷体" w:hAnsi="楷体" w:eastAsia="楷体"/>
                <w:szCs w:val="21"/>
              </w:rPr>
            </w:pPr>
            <w:r>
              <w:rPr>
                <w:rFonts w:hint="eastAsia" w:ascii="楷体" w:hAnsi="楷体" w:eastAsia="楷体"/>
                <w:szCs w:val="21"/>
              </w:rPr>
              <w:t>组织的知识</w:t>
            </w:r>
          </w:p>
        </w:tc>
        <w:tc>
          <w:tcPr>
            <w:tcW w:w="804" w:type="dxa"/>
            <w:vAlign w:val="center"/>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7.1.6</w:t>
            </w:r>
          </w:p>
        </w:tc>
        <w:tc>
          <w:tcPr>
            <w:tcW w:w="12126" w:type="dxa"/>
            <w:vAlign w:val="center"/>
          </w:tcPr>
          <w:p>
            <w:pPr>
              <w:rPr>
                <w:rStyle w:val="14"/>
                <w:rFonts w:hint="eastAsia" w:ascii="楷体" w:hAnsi="楷体" w:eastAsia="楷体" w:cs="宋体"/>
                <w:color w:val="auto"/>
                <w:szCs w:val="21"/>
                <w:lang w:eastAsia="zh-CN"/>
              </w:rPr>
            </w:pPr>
          </w:p>
          <w:p>
            <w:pPr>
              <w:rPr>
                <w:rStyle w:val="14"/>
                <w:rFonts w:hint="eastAsia" w:ascii="楷体" w:hAnsi="楷体" w:eastAsia="楷体" w:cs="宋体"/>
                <w:color w:val="auto"/>
                <w:szCs w:val="21"/>
              </w:rPr>
            </w:pPr>
            <w:r>
              <w:rPr>
                <w:rStyle w:val="14"/>
                <w:rFonts w:hint="eastAsia" w:ascii="楷体" w:hAnsi="楷体" w:eastAsia="楷体" w:cs="宋体"/>
                <w:color w:val="auto"/>
                <w:szCs w:val="21"/>
              </w:rPr>
              <w:t>公司编制了《文件控制程序》进行控制。</w:t>
            </w:r>
          </w:p>
          <w:p>
            <w:pPr>
              <w:rPr>
                <w:rStyle w:val="14"/>
                <w:rFonts w:hint="eastAsia" w:ascii="楷体" w:hAnsi="楷体" w:eastAsia="楷体" w:cs="宋体"/>
                <w:color w:val="auto"/>
                <w:szCs w:val="21"/>
              </w:rPr>
            </w:pPr>
            <w:r>
              <w:rPr>
                <w:rStyle w:val="14"/>
                <w:rFonts w:hint="eastAsia" w:ascii="楷体" w:hAnsi="楷体" w:eastAsia="楷体" w:cs="宋体"/>
                <w:color w:val="auto"/>
                <w:szCs w:val="21"/>
              </w:rPr>
              <w:t>组织的知识包括： a）内部来源：知识产权；经历；从失败和成功项目得到的经验教训；得到和分享未形成文件的知识和经验，过程、服务的改进结果；管理措施：通过管理评审和文件实施前的审批，将企业知识固化，确保了文件的有效性；</w:t>
            </w:r>
          </w:p>
          <w:p>
            <w:pPr>
              <w:rPr>
                <w:rStyle w:val="14"/>
                <w:rFonts w:hint="eastAsia" w:ascii="楷体" w:hAnsi="楷体" w:eastAsia="楷体" w:cs="宋体"/>
                <w:color w:val="auto"/>
                <w:szCs w:val="21"/>
              </w:rPr>
            </w:pPr>
            <w:r>
              <w:rPr>
                <w:rStyle w:val="14"/>
                <w:rFonts w:hint="eastAsia" w:ascii="楷体" w:hAnsi="楷体" w:eastAsia="楷体" w:cs="宋体"/>
                <w:color w:val="auto"/>
                <w:szCs w:val="21"/>
              </w:rPr>
              <w:t>构建学习型组织并建立有效的培训机制，从内部发掘、培养人员，大大降低了人员流动，确保了经验方面的知识可以通过交流、传帮带等方式保持、共享。</w:t>
            </w:r>
          </w:p>
          <w:p>
            <w:pPr>
              <w:rPr>
                <w:rStyle w:val="14"/>
                <w:rFonts w:hint="eastAsia" w:ascii="楷体" w:hAnsi="楷体" w:eastAsia="楷体" w:cs="宋体"/>
                <w:color w:val="auto"/>
                <w:szCs w:val="21"/>
              </w:rPr>
            </w:pPr>
            <w:r>
              <w:rPr>
                <w:rStyle w:val="14"/>
                <w:rFonts w:hint="eastAsia" w:ascii="楷体" w:hAnsi="楷体" w:eastAsia="楷体" w:cs="宋体"/>
                <w:color w:val="auto"/>
                <w:szCs w:val="21"/>
              </w:rPr>
              <w:t>b）外部来源：标准；学术交流；专业会议，从顾客或外部供方收集的知识。</w:t>
            </w:r>
          </w:p>
          <w:p>
            <w:pPr>
              <w:rPr>
                <w:rStyle w:val="14"/>
                <w:rFonts w:hint="eastAsia" w:ascii="楷体" w:hAnsi="楷体" w:eastAsia="楷体" w:cs="宋体"/>
                <w:color w:val="auto"/>
                <w:szCs w:val="21"/>
                <w:lang w:eastAsia="zh-CN"/>
              </w:rPr>
            </w:pPr>
            <w:r>
              <w:rPr>
                <w:rStyle w:val="14"/>
                <w:rFonts w:hint="eastAsia" w:ascii="楷体" w:hAnsi="楷体" w:eastAsia="楷体" w:cs="宋体"/>
                <w:color w:val="auto"/>
                <w:szCs w:val="21"/>
              </w:rPr>
              <w:t>随着公司的发展，通过网络获取标准</w:t>
            </w:r>
            <w:r>
              <w:rPr>
                <w:rStyle w:val="14"/>
                <w:rFonts w:hint="eastAsia" w:ascii="楷体" w:hAnsi="楷体" w:eastAsia="楷体" w:cs="宋体"/>
                <w:color w:val="auto"/>
                <w:szCs w:val="21"/>
                <w:lang w:eastAsia="zh-CN"/>
              </w:rPr>
              <w:t>、</w:t>
            </w:r>
            <w:r>
              <w:rPr>
                <w:rStyle w:val="14"/>
                <w:rFonts w:hint="eastAsia" w:ascii="楷体" w:hAnsi="楷体" w:eastAsia="楷体" w:cs="宋体"/>
                <w:color w:val="auto"/>
                <w:szCs w:val="21"/>
              </w:rPr>
              <w:t>外培学习，引进先进技术等方式不断补充新的知识。通过满意度调查了解顾客需求，通过《相关方调查表》了解顾客意见等</w:t>
            </w:r>
            <w:r>
              <w:rPr>
                <w:rStyle w:val="14"/>
                <w:rFonts w:hint="eastAsia" w:ascii="楷体" w:hAnsi="楷体" w:eastAsia="楷体" w:cs="宋体"/>
                <w:color w:val="auto"/>
                <w:szCs w:val="21"/>
                <w:lang w:eastAsia="zh-CN"/>
              </w:rPr>
              <w:t>。</w:t>
            </w:r>
          </w:p>
          <w:p>
            <w:pPr>
              <w:rPr>
                <w:rStyle w:val="14"/>
                <w:rFonts w:hint="eastAsia" w:ascii="楷体" w:hAnsi="楷体" w:eastAsia="楷体" w:cs="宋体"/>
                <w:color w:val="auto"/>
                <w:szCs w:val="21"/>
              </w:rPr>
            </w:pPr>
            <w:r>
              <w:rPr>
                <w:rStyle w:val="14"/>
                <w:rFonts w:hint="eastAsia" w:ascii="楷体" w:hAnsi="楷体" w:eastAsia="楷体" w:cs="宋体"/>
                <w:color w:val="auto"/>
                <w:szCs w:val="21"/>
                <w:lang w:eastAsia="zh-CN"/>
              </w:rPr>
              <w:t>与芦俊海经理沟通，公司的管理方面文件由办公室负责，必要时下放到所需岗位；技术文件如产品标准，客户要求等由供销部负责。</w:t>
            </w:r>
          </w:p>
          <w:p>
            <w:pPr>
              <w:spacing w:line="320" w:lineRule="exact"/>
              <w:rPr>
                <w:rFonts w:hint="eastAsia" w:ascii="楷体" w:hAnsi="楷体" w:eastAsia="楷体"/>
                <w:szCs w:val="21"/>
                <w:lang w:val="en-US" w:eastAsia="zh-CN"/>
              </w:rPr>
            </w:pPr>
            <w:r>
              <w:rPr>
                <w:rFonts w:hint="eastAsia" w:ascii="楷体" w:hAnsi="楷体" w:eastAsia="楷体"/>
                <w:szCs w:val="21"/>
                <w:lang w:val="en-US" w:eastAsia="zh-CN"/>
              </w:rPr>
              <w:t>现场查看办公室有文件柜，各种文件分类保存，目前公司各种知识没有发生丢失现象。</w:t>
            </w:r>
          </w:p>
        </w:tc>
        <w:tc>
          <w:tcPr>
            <w:tcW w:w="457" w:type="dxa"/>
          </w:tcPr>
          <w:p>
            <w:pPr>
              <w:rPr>
                <w:rFonts w:hint="default" w:ascii="楷体" w:hAnsi="楷体" w:eastAsia="楷体"/>
                <w:szCs w:val="21"/>
                <w:lang w:val="en-US" w:eastAsia="zh-CN"/>
              </w:rPr>
            </w:pPr>
            <w:r>
              <w:rPr>
                <w:rFonts w:hint="eastAsia" w:ascii="楷体" w:hAnsi="楷体" w:eastAsia="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2" w:type="dxa"/>
          </w:tcPr>
          <w:p>
            <w:pPr>
              <w:rPr>
                <w:rFonts w:ascii="楷体" w:hAnsi="楷体" w:eastAsia="楷体"/>
                <w:szCs w:val="21"/>
              </w:rPr>
            </w:pPr>
            <w:r>
              <w:rPr>
                <w:rFonts w:hint="eastAsia" w:ascii="楷体" w:hAnsi="楷体" w:eastAsia="楷体"/>
                <w:szCs w:val="21"/>
              </w:rPr>
              <w:t>人员、</w:t>
            </w:r>
          </w:p>
          <w:p>
            <w:pPr>
              <w:rPr>
                <w:rFonts w:ascii="楷体" w:hAnsi="楷体" w:eastAsia="楷体"/>
                <w:szCs w:val="21"/>
              </w:rPr>
            </w:pPr>
            <w:r>
              <w:rPr>
                <w:rFonts w:hint="eastAsia" w:ascii="楷体" w:hAnsi="楷体" w:eastAsia="楷体"/>
                <w:szCs w:val="21"/>
              </w:rPr>
              <w:t>能力、</w:t>
            </w:r>
          </w:p>
          <w:p>
            <w:pPr>
              <w:rPr>
                <w:rFonts w:ascii="楷体" w:hAnsi="楷体" w:eastAsia="楷体"/>
                <w:bCs/>
                <w:szCs w:val="21"/>
              </w:rPr>
            </w:pPr>
            <w:r>
              <w:rPr>
                <w:rFonts w:hint="eastAsia" w:ascii="楷体" w:hAnsi="楷体" w:eastAsia="楷体"/>
                <w:szCs w:val="21"/>
              </w:rPr>
              <w:t>意识</w:t>
            </w:r>
          </w:p>
          <w:p>
            <w:pPr>
              <w:rPr>
                <w:rFonts w:ascii="楷体" w:hAnsi="楷体" w:eastAsia="楷体"/>
                <w:szCs w:val="21"/>
              </w:rPr>
            </w:pPr>
          </w:p>
        </w:tc>
        <w:tc>
          <w:tcPr>
            <w:tcW w:w="804" w:type="dxa"/>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7.1.2</w:t>
            </w:r>
          </w:p>
          <w:p>
            <w:pPr>
              <w:rPr>
                <w:rFonts w:ascii="楷体" w:hAnsi="楷体" w:eastAsia="楷体"/>
                <w:szCs w:val="21"/>
              </w:rPr>
            </w:pPr>
            <w:r>
              <w:rPr>
                <w:rFonts w:hint="eastAsia" w:ascii="楷体" w:hAnsi="楷体" w:eastAsia="楷体"/>
                <w:szCs w:val="21"/>
              </w:rPr>
              <w:t>Q</w:t>
            </w:r>
          </w:p>
          <w:p>
            <w:pPr>
              <w:rPr>
                <w:rFonts w:ascii="楷体" w:hAnsi="楷体" w:eastAsia="楷体"/>
                <w:bCs/>
                <w:szCs w:val="21"/>
              </w:rPr>
            </w:pPr>
            <w:r>
              <w:rPr>
                <w:rFonts w:hint="eastAsia" w:ascii="楷体" w:hAnsi="楷体" w:eastAsia="楷体"/>
                <w:szCs w:val="21"/>
              </w:rPr>
              <w:t>7.2/</w:t>
            </w:r>
          </w:p>
          <w:p>
            <w:pPr>
              <w:rPr>
                <w:rFonts w:ascii="楷体" w:hAnsi="楷体" w:eastAsia="楷体"/>
                <w:bCs/>
                <w:szCs w:val="21"/>
              </w:rPr>
            </w:pPr>
            <w:r>
              <w:rPr>
                <w:rFonts w:hint="eastAsia" w:ascii="楷体" w:hAnsi="楷体" w:eastAsia="楷体"/>
                <w:szCs w:val="21"/>
              </w:rPr>
              <w:t>7.3</w:t>
            </w:r>
          </w:p>
          <w:p>
            <w:pPr>
              <w:rPr>
                <w:rFonts w:ascii="楷体" w:hAnsi="楷体" w:eastAsia="楷体"/>
                <w:bCs/>
                <w:szCs w:val="21"/>
              </w:rPr>
            </w:pPr>
          </w:p>
        </w:tc>
        <w:tc>
          <w:tcPr>
            <w:tcW w:w="12126" w:type="dxa"/>
          </w:tcPr>
          <w:p>
            <w:pPr>
              <w:ind w:firstLine="420" w:firstLineChars="200"/>
              <w:rPr>
                <w:rStyle w:val="14"/>
                <w:rFonts w:hint="eastAsia" w:ascii="楷体" w:hAnsi="楷体" w:eastAsia="楷体" w:cs="宋体"/>
                <w:color w:val="auto"/>
                <w:szCs w:val="21"/>
              </w:rPr>
            </w:pPr>
            <w:r>
              <w:rPr>
                <w:rStyle w:val="14"/>
                <w:rFonts w:hint="eastAsia" w:ascii="楷体" w:hAnsi="楷体" w:eastAsia="楷体" w:cs="宋体"/>
                <w:color w:val="auto"/>
                <w:szCs w:val="21"/>
              </w:rPr>
              <w:t>公司制定了</w:t>
            </w:r>
            <w:r>
              <w:rPr>
                <w:rStyle w:val="14"/>
                <w:rFonts w:hint="eastAsia" w:ascii="楷体" w:hAnsi="楷体" w:eastAsia="楷体" w:cs="宋体"/>
                <w:color w:val="auto"/>
                <w:szCs w:val="21"/>
                <w:lang w:eastAsia="zh-CN"/>
              </w:rPr>
              <w:t>《人力资源管理控制程序》，办公室负责对人力资源进行识别和控制，根据公司制定的《岗位人员任职要求》，确定岗位资格要求；会同各部门做好培训需求调查以及结合公司的考核结果，编制</w:t>
            </w:r>
            <w:r>
              <w:rPr>
                <w:rStyle w:val="14"/>
                <w:rFonts w:hint="eastAsia" w:ascii="楷体" w:hAnsi="楷体" w:eastAsia="楷体" w:cs="宋体"/>
                <w:color w:val="auto"/>
                <w:szCs w:val="21"/>
              </w:rPr>
              <w:fldChar w:fldCharType="begin"/>
            </w:r>
            <w:r>
              <w:rPr>
                <w:rStyle w:val="14"/>
                <w:rFonts w:hint="eastAsia" w:ascii="楷体" w:hAnsi="楷体" w:eastAsia="楷体" w:cs="宋体"/>
                <w:color w:val="auto"/>
                <w:szCs w:val="21"/>
              </w:rPr>
              <w:instrText xml:space="preserve"> HYPERLINK "http://www.kesum.cn/zx" \t "_blank" </w:instrText>
            </w:r>
            <w:r>
              <w:rPr>
                <w:rStyle w:val="14"/>
                <w:rFonts w:hint="eastAsia" w:ascii="楷体" w:hAnsi="楷体" w:eastAsia="楷体" w:cs="宋体"/>
                <w:color w:val="auto"/>
                <w:szCs w:val="21"/>
              </w:rPr>
              <w:fldChar w:fldCharType="separate"/>
            </w:r>
            <w:r>
              <w:rPr>
                <w:rStyle w:val="14"/>
                <w:rFonts w:hint="eastAsia" w:ascii="楷体" w:hAnsi="楷体" w:eastAsia="楷体" w:cs="宋体"/>
                <w:color w:val="auto"/>
                <w:szCs w:val="21"/>
              </w:rPr>
              <w:t>培训</w:t>
            </w:r>
            <w:r>
              <w:rPr>
                <w:rStyle w:val="14"/>
                <w:rFonts w:hint="eastAsia" w:ascii="楷体" w:hAnsi="楷体" w:eastAsia="楷体" w:cs="宋体"/>
                <w:color w:val="auto"/>
                <w:szCs w:val="21"/>
              </w:rPr>
              <w:fldChar w:fldCharType="end"/>
            </w:r>
            <w:r>
              <w:rPr>
                <w:rStyle w:val="14"/>
                <w:rFonts w:hint="eastAsia" w:ascii="楷体" w:hAnsi="楷体" w:eastAsia="楷体" w:cs="宋体"/>
                <w:color w:val="auto"/>
                <w:szCs w:val="21"/>
              </w:rPr>
              <w:t>计划并组织实施。</w:t>
            </w:r>
          </w:p>
          <w:p>
            <w:pPr>
              <w:ind w:firstLine="420" w:firstLineChars="200"/>
              <w:rPr>
                <w:rFonts w:ascii="楷体" w:hAnsi="楷体" w:eastAsia="楷体"/>
                <w:szCs w:val="21"/>
              </w:rPr>
            </w:pPr>
            <w:r>
              <w:rPr>
                <w:rFonts w:hint="eastAsia" w:ascii="楷体" w:hAnsi="楷体" w:eastAsia="楷体"/>
                <w:szCs w:val="21"/>
                <w:lang w:val="en-US" w:eastAsia="zh-CN"/>
              </w:rPr>
              <w:t>依程序要求给各部门配置了相关人员，</w:t>
            </w:r>
            <w:r>
              <w:rPr>
                <w:rFonts w:hint="eastAsia" w:ascii="楷体" w:hAnsi="楷体" w:eastAsia="楷体"/>
                <w:szCs w:val="21"/>
              </w:rPr>
              <w:t>通过培训和其他措施提高员工的能力，增强员工的质量、环境与职业健康安全管理的意识和能力，使员工满足所从事的质量、环境、职业健康安全工作对能力的要求，以胜任其工作岗位。。</w:t>
            </w:r>
          </w:p>
          <w:p>
            <w:pPr>
              <w:ind w:firstLine="420" w:firstLineChars="200"/>
              <w:rPr>
                <w:rFonts w:hint="eastAsia" w:ascii="楷体" w:hAnsi="楷体" w:eastAsia="楷体"/>
                <w:szCs w:val="21"/>
              </w:rPr>
            </w:pPr>
            <w:r>
              <w:rPr>
                <w:rFonts w:hint="eastAsia" w:ascii="楷体" w:hAnsi="楷体" w:eastAsia="楷体"/>
                <w:szCs w:val="21"/>
                <w:lang w:eastAsia="zh-CN"/>
              </w:rPr>
              <w:t>查</w:t>
            </w:r>
            <w:r>
              <w:rPr>
                <w:rFonts w:hint="eastAsia" w:ascii="楷体" w:hAnsi="楷体" w:eastAsia="楷体"/>
                <w:szCs w:val="21"/>
              </w:rPr>
              <w:t>《岗位</w:t>
            </w:r>
            <w:r>
              <w:rPr>
                <w:rFonts w:hint="eastAsia" w:ascii="楷体" w:hAnsi="楷体" w:eastAsia="楷体"/>
                <w:szCs w:val="21"/>
                <w:lang w:eastAsia="zh-CN"/>
              </w:rPr>
              <w:t>人</w:t>
            </w:r>
            <w:r>
              <w:rPr>
                <w:rFonts w:hint="eastAsia" w:ascii="楷体" w:hAnsi="楷体" w:eastAsia="楷体"/>
                <w:szCs w:val="21"/>
              </w:rPr>
              <w:t>员任职要求》，对总经理、办公室、</w:t>
            </w:r>
            <w:r>
              <w:rPr>
                <w:rFonts w:hint="eastAsia" w:ascii="楷体" w:hAnsi="楷体" w:eastAsia="楷体"/>
                <w:szCs w:val="21"/>
                <w:lang w:eastAsia="zh-CN"/>
              </w:rPr>
              <w:t>供销</w:t>
            </w:r>
            <w:r>
              <w:rPr>
                <w:rFonts w:hint="eastAsia" w:ascii="楷体" w:hAnsi="楷体" w:eastAsia="楷体"/>
                <w:szCs w:val="21"/>
              </w:rPr>
              <w:t>部等人员工作能力权限、任职要求与内容等做出了规定。</w:t>
            </w:r>
          </w:p>
          <w:p>
            <w:pPr>
              <w:pStyle w:val="2"/>
              <w:rPr>
                <w:rFonts w:hint="default" w:eastAsia="楷体"/>
                <w:lang w:val="en-US" w:eastAsia="zh-CN"/>
              </w:rPr>
            </w:pPr>
            <w:r>
              <w:rPr>
                <w:rFonts w:hint="eastAsia" w:ascii="楷体" w:hAnsi="楷体" w:eastAsia="楷体"/>
                <w:szCs w:val="21"/>
                <w:lang w:val="en-US" w:eastAsia="zh-CN"/>
              </w:rPr>
              <w:t xml:space="preserve">   </w:t>
            </w:r>
            <w:r>
              <w:rPr>
                <w:rFonts w:hint="eastAsia" w:ascii="楷体" w:hAnsi="楷体" w:eastAsia="楷体" w:cs="Times New Roman"/>
                <w:kern w:val="2"/>
                <w:sz w:val="21"/>
                <w:szCs w:val="21"/>
                <w:lang w:val="en-US" w:eastAsia="zh-CN" w:bidi="ar-SA"/>
              </w:rPr>
              <w:t>提供《部门管理人员任命书》，管理岗位人员进行了考核任命。</w:t>
            </w:r>
          </w:p>
          <w:p>
            <w:pPr>
              <w:ind w:firstLine="420" w:firstLineChars="200"/>
              <w:rPr>
                <w:rFonts w:hint="eastAsia" w:ascii="楷体" w:hAnsi="楷体" w:eastAsia="楷体"/>
                <w:szCs w:val="21"/>
              </w:rPr>
            </w:pPr>
            <w:r>
              <w:rPr>
                <w:rFonts w:hint="eastAsia" w:ascii="楷体" w:hAnsi="楷体" w:eastAsia="楷体"/>
                <w:szCs w:val="21"/>
              </w:rPr>
              <w:t>提供《人员能力评价记录》，其中包括：总经理、各部门负责人等。能够满足公司管理体系运行以及体系覆盖产品生产和服务的需求。</w:t>
            </w:r>
          </w:p>
          <w:p>
            <w:pPr>
              <w:ind w:firstLine="420" w:firstLineChars="200"/>
              <w:rPr>
                <w:rFonts w:hint="eastAsia" w:ascii="楷体" w:hAnsi="楷体" w:eastAsia="楷体" w:cs="Times New Roman"/>
                <w:kern w:val="2"/>
                <w:sz w:val="21"/>
                <w:szCs w:val="21"/>
                <w:lang w:val="en-US" w:eastAsia="zh-CN" w:bidi="ar-SA"/>
              </w:rPr>
            </w:pPr>
            <w:r>
              <w:rPr>
                <w:rFonts w:hint="eastAsia" w:ascii="楷体" w:hAnsi="楷体" w:eastAsia="楷体"/>
                <w:szCs w:val="21"/>
                <w:lang w:eastAsia="zh-CN"/>
              </w:rPr>
              <w:t>——</w:t>
            </w:r>
            <w:r>
              <w:rPr>
                <w:rFonts w:hint="eastAsia" w:ascii="楷体" w:hAnsi="楷体" w:eastAsia="楷体" w:cs="Times New Roman"/>
                <w:kern w:val="2"/>
                <w:sz w:val="21"/>
                <w:szCs w:val="21"/>
                <w:lang w:val="en-US" w:eastAsia="zh-CN" w:bidi="ar-SA"/>
              </w:rPr>
              <w:t>抽：雷磊、芦俊海等任职人员，综合评价：各岗位人员均适合本岗位，能满足要求。</w:t>
            </w:r>
          </w:p>
          <w:p>
            <w:pPr>
              <w:pStyle w:val="2"/>
              <w:ind w:firstLine="420" w:firstLineChars="200"/>
              <w:rPr>
                <w:rFonts w:hint="default"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提供《2021年度培训计划》9项，《2022年度培训计划》9项，及《培训记录》。截至目前已按计划实施。</w:t>
            </w:r>
          </w:p>
          <w:p>
            <w:pPr>
              <w:ind w:firstLine="420" w:firstLineChars="200"/>
              <w:rPr>
                <w:rFonts w:hint="eastAsia" w:ascii="楷体" w:hAnsi="楷体" w:eastAsia="楷体"/>
                <w:szCs w:val="21"/>
                <w:lang w:val="en-US" w:eastAsia="zh-CN"/>
              </w:rPr>
            </w:pPr>
            <w:r>
              <w:rPr>
                <w:rFonts w:hint="eastAsia" w:ascii="楷体" w:hAnsi="楷体" w:eastAsia="楷体" w:cs="Times New Roman"/>
                <w:kern w:val="2"/>
                <w:sz w:val="21"/>
                <w:szCs w:val="21"/>
                <w:lang w:val="en-US" w:eastAsia="zh-CN" w:bidi="ar-SA"/>
              </w:rPr>
              <w:t>查培训记录：</w:t>
            </w:r>
          </w:p>
          <w:p>
            <w:pPr>
              <w:ind w:firstLine="420" w:firstLineChars="200"/>
              <w:rPr>
                <w:rFonts w:hint="eastAsia" w:ascii="楷体" w:hAnsi="楷体" w:eastAsia="楷体"/>
                <w:szCs w:val="21"/>
                <w:lang w:val="en-US" w:eastAsia="zh-CN"/>
              </w:rPr>
            </w:pPr>
            <w:r>
              <w:rPr>
                <w:rFonts w:hint="eastAsia" w:ascii="楷体" w:hAnsi="楷体" w:eastAsia="楷体"/>
                <w:szCs w:val="21"/>
                <w:lang w:val="en-US" w:eastAsia="zh-CN"/>
              </w:rPr>
              <w:t>——抽培训内容：，应急预案培训，培训时间：2021.8.15，培训效果：经提问和交流，以及应急预案的演练，学员对预案已经了解，能够快速的对紧急状况作出反应，培训有效。验证人：芦俊海。</w:t>
            </w:r>
          </w:p>
          <w:p>
            <w:pPr>
              <w:ind w:firstLine="420" w:firstLineChars="200"/>
              <w:rPr>
                <w:rFonts w:hint="eastAsia" w:ascii="楷体" w:hAnsi="楷体" w:eastAsia="楷体"/>
                <w:szCs w:val="21"/>
                <w:lang w:val="en-US" w:eastAsia="zh-CN"/>
              </w:rPr>
            </w:pPr>
            <w:r>
              <w:rPr>
                <w:rFonts w:hint="eastAsia" w:ascii="楷体" w:hAnsi="楷体" w:eastAsia="楷体"/>
                <w:szCs w:val="21"/>
                <w:lang w:eastAsia="zh-CN"/>
              </w:rPr>
              <w:t>——抽</w:t>
            </w:r>
            <w:r>
              <w:rPr>
                <w:rFonts w:hint="eastAsia" w:ascii="楷体" w:hAnsi="楷体" w:eastAsia="楷体"/>
                <w:szCs w:val="21"/>
              </w:rPr>
              <w:t>培训内容：</w:t>
            </w:r>
            <w:r>
              <w:rPr>
                <w:rFonts w:hint="eastAsia" w:ascii="楷体" w:hAnsi="楷体" w:eastAsia="楷体"/>
                <w:szCs w:val="21"/>
                <w:lang w:eastAsia="zh-CN"/>
              </w:rPr>
              <w:t>内审员</w:t>
            </w:r>
            <w:r>
              <w:rPr>
                <w:rFonts w:hint="eastAsia" w:ascii="楷体" w:hAnsi="楷体" w:eastAsia="楷体"/>
                <w:szCs w:val="21"/>
              </w:rPr>
              <w:t>培训，培训时间：</w:t>
            </w:r>
            <w:r>
              <w:rPr>
                <w:rFonts w:hint="eastAsia" w:ascii="楷体" w:hAnsi="楷体" w:eastAsia="楷体"/>
                <w:szCs w:val="21"/>
                <w:lang w:val="en-US" w:eastAsia="zh-CN"/>
              </w:rPr>
              <w:t>2021.8.29，培训效果：内审控制程序、内审检查表的编制、内审报告的编制、三体系标准等经提问，回答正确。验证人：咨询老师</w:t>
            </w:r>
          </w:p>
          <w:p>
            <w:pPr>
              <w:ind w:firstLine="420" w:firstLineChars="200"/>
              <w:rPr>
                <w:rFonts w:hint="eastAsia" w:ascii="楷体" w:hAnsi="楷体" w:eastAsia="楷体"/>
                <w:szCs w:val="21"/>
                <w:lang w:eastAsia="zh-CN"/>
              </w:rPr>
            </w:pPr>
            <w:r>
              <w:rPr>
                <w:rFonts w:hint="eastAsia" w:ascii="楷体" w:hAnsi="楷体" w:eastAsia="楷体"/>
                <w:szCs w:val="21"/>
                <w:lang w:eastAsia="zh-CN"/>
              </w:rPr>
              <w:t>另查其他培训</w:t>
            </w:r>
            <w:r>
              <w:rPr>
                <w:rFonts w:hint="eastAsia" w:ascii="楷体" w:hAnsi="楷体" w:eastAsia="楷体"/>
                <w:szCs w:val="21"/>
              </w:rPr>
              <w:t>已按计划</w:t>
            </w:r>
            <w:r>
              <w:rPr>
                <w:rFonts w:hint="eastAsia" w:ascii="楷体" w:hAnsi="楷体" w:eastAsia="楷体"/>
                <w:szCs w:val="21"/>
                <w:lang w:eastAsia="zh-CN"/>
              </w:rPr>
              <w:t>完成。</w:t>
            </w:r>
          </w:p>
          <w:p>
            <w:pPr>
              <w:ind w:firstLine="420" w:firstLineChars="200"/>
              <w:rPr>
                <w:rFonts w:hint="default" w:ascii="楷体" w:hAnsi="楷体" w:eastAsia="楷体"/>
                <w:szCs w:val="21"/>
                <w:lang w:val="en-US" w:eastAsia="zh-CN"/>
              </w:rPr>
            </w:pPr>
            <w:r>
              <w:rPr>
                <w:rFonts w:hint="eastAsia" w:ascii="楷体" w:hAnsi="楷体" w:eastAsia="楷体"/>
                <w:szCs w:val="21"/>
              </w:rPr>
              <w:t>目前公司人员</w:t>
            </w:r>
            <w:r>
              <w:rPr>
                <w:rFonts w:hint="eastAsia" w:ascii="楷体" w:hAnsi="楷体" w:eastAsia="楷体"/>
                <w:szCs w:val="21"/>
                <w:lang w:eastAsia="zh-CN"/>
              </w:rPr>
              <w:t>较少，</w:t>
            </w:r>
            <w:r>
              <w:rPr>
                <w:rFonts w:hint="eastAsia" w:ascii="楷体" w:hAnsi="楷体" w:eastAsia="楷体"/>
                <w:szCs w:val="21"/>
              </w:rPr>
              <w:t>比较稳定，</w:t>
            </w:r>
            <w:r>
              <w:rPr>
                <w:rFonts w:hint="eastAsia" w:ascii="楷体" w:hAnsi="楷体" w:eastAsia="楷体"/>
                <w:szCs w:val="21"/>
                <w:lang w:eastAsia="zh-CN"/>
              </w:rPr>
              <w:t>无特殊岗位人员。</w:t>
            </w:r>
            <w:r>
              <w:rPr>
                <w:rFonts w:hint="eastAsia" w:ascii="楷体" w:hAnsi="楷体" w:eastAsia="楷体"/>
                <w:szCs w:val="21"/>
              </w:rPr>
              <w:t>自体系运行以来人员没有变化</w:t>
            </w:r>
            <w:r>
              <w:rPr>
                <w:rFonts w:hint="eastAsia" w:ascii="楷体" w:hAnsi="楷体" w:eastAsia="楷体"/>
                <w:szCs w:val="21"/>
                <w:lang w:eastAsia="zh-CN"/>
              </w:rPr>
              <w:t>。芦经理介绍，</w:t>
            </w:r>
            <w:r>
              <w:rPr>
                <w:rFonts w:hint="eastAsia" w:ascii="楷体" w:hAnsi="楷体" w:eastAsia="楷体"/>
                <w:szCs w:val="21"/>
                <w:lang w:val="en-US" w:eastAsia="zh-CN"/>
              </w:rPr>
              <w:t>22年</w:t>
            </w:r>
            <w:r>
              <w:rPr>
                <w:rFonts w:hint="eastAsia" w:ascii="楷体" w:hAnsi="楷体" w:eastAsia="楷体"/>
                <w:szCs w:val="21"/>
                <w:lang w:eastAsia="zh-CN"/>
              </w:rPr>
              <w:t>计划招聘业务人员</w:t>
            </w:r>
            <w:r>
              <w:rPr>
                <w:rFonts w:hint="eastAsia" w:ascii="楷体" w:hAnsi="楷体" w:eastAsia="楷体"/>
                <w:szCs w:val="21"/>
                <w:lang w:val="en-US" w:eastAsia="zh-CN"/>
              </w:rPr>
              <w:t>3-5人，开拓市场，另招一人维护网店、抖音渠道，由办公室负责招聘。</w:t>
            </w:r>
          </w:p>
        </w:tc>
        <w:tc>
          <w:tcPr>
            <w:tcW w:w="457" w:type="dxa"/>
          </w:tcPr>
          <w:p>
            <w:pPr>
              <w:rPr>
                <w:rFonts w:hint="eastAsia" w:ascii="楷体" w:hAnsi="楷体" w:eastAsia="楷体"/>
                <w:szCs w:val="21"/>
                <w:lang w:val="en-US" w:eastAsia="zh-CN"/>
              </w:rPr>
            </w:pPr>
            <w:r>
              <w:rPr>
                <w:rFonts w:hint="eastAsia" w:ascii="楷体" w:hAnsi="楷体" w:eastAsia="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rPr>
                <w:rFonts w:ascii="楷体" w:hAnsi="楷体" w:eastAsia="楷体"/>
                <w:bCs/>
                <w:szCs w:val="21"/>
              </w:rPr>
            </w:pPr>
            <w:r>
              <w:rPr>
                <w:rFonts w:hint="eastAsia" w:ascii="楷体" w:hAnsi="楷体" w:eastAsia="楷体"/>
                <w:szCs w:val="21"/>
              </w:rPr>
              <w:t>信息交流、沟通</w:t>
            </w:r>
          </w:p>
        </w:tc>
        <w:tc>
          <w:tcPr>
            <w:tcW w:w="804" w:type="dxa"/>
          </w:tcPr>
          <w:p>
            <w:pPr>
              <w:rPr>
                <w:rFonts w:ascii="楷体" w:hAnsi="楷体" w:eastAsia="楷体"/>
                <w:szCs w:val="21"/>
              </w:rPr>
            </w:pPr>
            <w:r>
              <w:rPr>
                <w:rFonts w:hint="eastAsia" w:ascii="楷体" w:hAnsi="楷体" w:eastAsia="楷体"/>
                <w:szCs w:val="21"/>
              </w:rPr>
              <w:t>Q</w:t>
            </w:r>
          </w:p>
          <w:p>
            <w:pPr>
              <w:rPr>
                <w:rFonts w:ascii="楷体" w:hAnsi="楷体" w:eastAsia="楷体"/>
                <w:bCs/>
                <w:szCs w:val="21"/>
              </w:rPr>
            </w:pPr>
            <w:r>
              <w:rPr>
                <w:rFonts w:hint="eastAsia" w:ascii="楷体" w:hAnsi="楷体" w:eastAsia="楷体"/>
                <w:szCs w:val="21"/>
              </w:rPr>
              <w:t>7.4</w:t>
            </w:r>
          </w:p>
        </w:tc>
        <w:tc>
          <w:tcPr>
            <w:tcW w:w="12126" w:type="dxa"/>
          </w:tcPr>
          <w:p>
            <w:pPr>
              <w:rPr>
                <w:rFonts w:ascii="楷体" w:hAnsi="楷体" w:eastAsia="楷体"/>
                <w:szCs w:val="21"/>
              </w:rPr>
            </w:pPr>
            <w:r>
              <w:rPr>
                <w:rFonts w:hint="eastAsia" w:ascii="楷体" w:hAnsi="楷体" w:eastAsia="楷体"/>
                <w:szCs w:val="21"/>
              </w:rPr>
              <w:t>公司比较小，</w:t>
            </w:r>
            <w:r>
              <w:rPr>
                <w:rFonts w:hint="eastAsia" w:ascii="楷体" w:hAnsi="楷体" w:eastAsia="楷体"/>
                <w:szCs w:val="21"/>
                <w:lang w:eastAsia="zh-CN"/>
              </w:rPr>
              <w:t>人员较少，</w:t>
            </w:r>
            <w:r>
              <w:rPr>
                <w:rFonts w:hint="eastAsia" w:ascii="楷体" w:hAnsi="楷体" w:eastAsia="楷体"/>
                <w:szCs w:val="21"/>
              </w:rPr>
              <w:t>但在各部门之间、岗位之间以及与外部供方、客户、外包方及相关方之间建立了与体系有关的信息通渠沟道，借助于会议、电话、口头交流等方式使全体员工达到沟通和理解。目前各部门协调一致，工作上的接口基本顺畅。</w:t>
            </w:r>
          </w:p>
          <w:p>
            <w:pPr>
              <w:rPr>
                <w:rFonts w:ascii="楷体" w:hAnsi="楷体" w:eastAsia="楷体"/>
                <w:szCs w:val="21"/>
              </w:rPr>
            </w:pPr>
            <w:r>
              <w:rPr>
                <w:rFonts w:hint="eastAsia" w:ascii="楷体" w:hAnsi="楷体" w:eastAsia="楷体"/>
                <w:szCs w:val="21"/>
              </w:rPr>
              <w:t>与政府监管部门、周围相关方、顾客、供应商等外部相关方，采用电话、微信、申请、传真、相关网站等方式，以便将质量、企业环境、职业健康安全相关信息进行外部交流与沟通。</w:t>
            </w:r>
          </w:p>
        </w:tc>
        <w:tc>
          <w:tcPr>
            <w:tcW w:w="457" w:type="dxa"/>
          </w:tcPr>
          <w:p>
            <w:pPr>
              <w:rPr>
                <w:rFonts w:hint="default" w:ascii="楷体" w:hAnsi="楷体" w:eastAsia="楷体"/>
                <w:szCs w:val="21"/>
                <w:lang w:val="en-US" w:eastAsia="zh-CN"/>
              </w:rPr>
            </w:pPr>
            <w:r>
              <w:rPr>
                <w:rFonts w:hint="eastAsia" w:ascii="楷体" w:hAnsi="楷体" w:eastAsia="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rPr>
                <w:rFonts w:ascii="楷体" w:hAnsi="楷体" w:eastAsia="楷体"/>
                <w:szCs w:val="21"/>
              </w:rPr>
            </w:pPr>
            <w:r>
              <w:rPr>
                <w:rFonts w:hint="eastAsia" w:ascii="楷体" w:hAnsi="楷体" w:eastAsia="楷体"/>
                <w:szCs w:val="21"/>
              </w:rPr>
              <w:t>文件化信息</w:t>
            </w:r>
          </w:p>
          <w:p>
            <w:pPr>
              <w:rPr>
                <w:rFonts w:ascii="楷体" w:hAnsi="楷体" w:eastAsia="楷体"/>
                <w:bCs/>
                <w:szCs w:val="21"/>
              </w:rPr>
            </w:pPr>
            <w:r>
              <w:rPr>
                <w:rFonts w:hint="eastAsia" w:ascii="楷体" w:hAnsi="楷体" w:eastAsia="楷体"/>
                <w:szCs w:val="21"/>
              </w:rPr>
              <w:t>文件总则/管理手册、文件和记录控制</w:t>
            </w:r>
          </w:p>
        </w:tc>
        <w:tc>
          <w:tcPr>
            <w:tcW w:w="804" w:type="dxa"/>
            <w:vAlign w:val="center"/>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7.5</w:t>
            </w:r>
          </w:p>
        </w:tc>
        <w:tc>
          <w:tcPr>
            <w:tcW w:w="12126" w:type="dxa"/>
            <w:vAlign w:val="center"/>
          </w:tcPr>
          <w:p>
            <w:pPr>
              <w:rPr>
                <w:sz w:val="21"/>
                <w:szCs w:val="21"/>
              </w:rPr>
            </w:pPr>
            <w:r>
              <w:rPr>
                <w:rFonts w:hint="eastAsia" w:ascii="楷体" w:hAnsi="楷体" w:eastAsia="楷体" w:cs="宋体"/>
                <w:szCs w:val="21"/>
                <w:lang w:val="en-US" w:eastAsia="zh-CN"/>
              </w:rPr>
              <w:sym w:font="Wingdings 2" w:char="F098"/>
            </w:r>
            <w:r>
              <w:rPr>
                <w:rFonts w:hint="eastAsia" w:ascii="楷体" w:hAnsi="楷体" w:eastAsia="楷体"/>
                <w:szCs w:val="21"/>
              </w:rPr>
              <w:t>受审核方建立的管理体系文件</w:t>
            </w:r>
            <w:r>
              <w:rPr>
                <w:rFonts w:hint="eastAsia"/>
                <w:sz w:val="21"/>
                <w:szCs w:val="21"/>
              </w:rPr>
              <w:t>包括2部分：</w:t>
            </w:r>
          </w:p>
          <w:p>
            <w:pPr>
              <w:rPr>
                <w:rFonts w:hint="eastAsia" w:ascii="楷体" w:hAnsi="楷体" w:eastAsia="楷体"/>
                <w:szCs w:val="21"/>
                <w:lang w:eastAsia="zh-CN"/>
              </w:rPr>
            </w:pPr>
            <w:r>
              <w:rPr>
                <w:rFonts w:hint="eastAsia"/>
                <w:sz w:val="21"/>
                <w:szCs w:val="21"/>
              </w:rPr>
              <w:t>1</w:t>
            </w:r>
            <w:r>
              <w:rPr>
                <w:rFonts w:hint="eastAsia" w:ascii="楷体" w:hAnsi="楷体" w:eastAsia="楷体"/>
                <w:szCs w:val="21"/>
              </w:rPr>
              <w:t>）标准要求的文件：公司方针、质量目标、认证范围、组织架构、职责分工等均在质量手册中明确</w:t>
            </w:r>
            <w:r>
              <w:rPr>
                <w:rFonts w:hint="eastAsia" w:ascii="楷体" w:hAnsi="楷体" w:eastAsia="楷体"/>
                <w:szCs w:val="21"/>
                <w:lang w:eastAsia="zh-CN"/>
              </w:rPr>
              <w:t>。</w:t>
            </w:r>
          </w:p>
          <w:p>
            <w:pPr>
              <w:rPr>
                <w:rFonts w:hint="eastAsia" w:ascii="楷体" w:hAnsi="楷体" w:eastAsia="楷体"/>
                <w:szCs w:val="21"/>
              </w:rPr>
            </w:pPr>
            <w:r>
              <w:rPr>
                <w:rFonts w:hint="eastAsia" w:ascii="楷体" w:hAnsi="楷体" w:eastAsia="楷体"/>
                <w:szCs w:val="21"/>
              </w:rPr>
              <w:t>2）公司体系运行要求的文件：公司管理制度，产品标准，各种记录等文件。</w:t>
            </w:r>
          </w:p>
          <w:p>
            <w:pPr>
              <w:rPr>
                <w:rFonts w:hint="default" w:ascii="楷体" w:hAnsi="楷体" w:eastAsia="楷体"/>
                <w:szCs w:val="21"/>
                <w:lang w:val="en-US" w:eastAsia="zh-CN"/>
              </w:rPr>
            </w:pPr>
            <w:r>
              <w:rPr>
                <w:rFonts w:hint="eastAsia" w:ascii="楷体" w:hAnsi="楷体" w:eastAsia="楷体"/>
                <w:szCs w:val="21"/>
                <w:lang w:val="en-US" w:eastAsia="zh-CN"/>
              </w:rPr>
              <w:sym w:font="Wingdings 2" w:char="F098"/>
            </w:r>
            <w:r>
              <w:rPr>
                <w:rFonts w:hint="eastAsia" w:ascii="楷体" w:hAnsi="楷体" w:eastAsia="楷体"/>
                <w:szCs w:val="21"/>
                <w:lang w:val="en-US" w:eastAsia="zh-CN"/>
              </w:rPr>
              <w:t>企业</w:t>
            </w:r>
            <w:r>
              <w:rPr>
                <w:rFonts w:hint="eastAsia" w:ascii="楷体" w:hAnsi="楷体" w:eastAsia="楷体"/>
                <w:szCs w:val="21"/>
              </w:rPr>
              <w:t>编制了《文件控制程序》</w:t>
            </w:r>
            <w:r>
              <w:rPr>
                <w:rFonts w:hint="eastAsia" w:ascii="楷体" w:hAnsi="楷体" w:eastAsia="楷体"/>
                <w:szCs w:val="21"/>
                <w:lang w:val="en-US" w:eastAsia="zh-CN"/>
              </w:rPr>
              <w:t>，</w:t>
            </w:r>
            <w:r>
              <w:rPr>
                <w:rFonts w:hint="eastAsia" w:ascii="楷体" w:hAnsi="楷体" w:eastAsia="楷体"/>
                <w:szCs w:val="21"/>
              </w:rPr>
              <w:t>《记录控制程序》</w:t>
            </w:r>
            <w:r>
              <w:rPr>
                <w:rFonts w:hint="eastAsia" w:ascii="楷体" w:hAnsi="楷体" w:eastAsia="楷体"/>
                <w:szCs w:val="21"/>
                <w:lang w:eastAsia="zh-CN"/>
              </w:rPr>
              <w:t>用于文件</w:t>
            </w:r>
            <w:r>
              <w:rPr>
                <w:rFonts w:hint="eastAsia" w:ascii="楷体" w:hAnsi="楷体" w:eastAsia="楷体"/>
                <w:szCs w:val="21"/>
                <w:lang w:val="en-US" w:eastAsia="zh-CN"/>
              </w:rPr>
              <w:t>,</w:t>
            </w:r>
            <w:r>
              <w:rPr>
                <w:rFonts w:hint="eastAsia" w:ascii="楷体" w:hAnsi="楷体" w:eastAsia="楷体"/>
                <w:szCs w:val="21"/>
                <w:lang w:eastAsia="zh-CN"/>
              </w:rPr>
              <w:t>记录的控制。</w:t>
            </w:r>
            <w:r>
              <w:rPr>
                <w:rFonts w:hint="eastAsia" w:ascii="楷体" w:hAnsi="楷体" w:eastAsia="楷体" w:cs="Times New Roman"/>
                <w:kern w:val="2"/>
                <w:sz w:val="21"/>
                <w:szCs w:val="21"/>
                <w:lang w:val="en-US" w:eastAsia="zh-CN" w:bidi="ar-SA"/>
              </w:rPr>
              <w:t>提供了《受控文件清单》，受控文件4个：</w:t>
            </w:r>
          </w:p>
          <w:p>
            <w:pPr>
              <w:rPr>
                <w:rFonts w:hint="eastAsia" w:ascii="楷体" w:hAnsi="楷体" w:eastAsia="楷体"/>
                <w:szCs w:val="21"/>
                <w:lang w:val="en-US" w:eastAsia="zh-CN"/>
              </w:rPr>
            </w:pPr>
            <w:r>
              <w:rPr>
                <w:rFonts w:hint="eastAsia" w:ascii="楷体" w:hAnsi="楷体" w:eastAsia="楷体"/>
                <w:szCs w:val="21"/>
                <w:lang w:eastAsia="zh-CN"/>
              </w:rPr>
              <w:t>《管理手册》QEO/ZBS-</w:t>
            </w:r>
            <w:r>
              <w:rPr>
                <w:rFonts w:hint="eastAsia" w:ascii="楷体" w:hAnsi="楷体" w:eastAsia="楷体"/>
                <w:szCs w:val="21"/>
                <w:lang w:val="en-US" w:eastAsia="zh-CN"/>
              </w:rPr>
              <w:t>SC-</w:t>
            </w:r>
            <w:r>
              <w:rPr>
                <w:rFonts w:hint="eastAsia" w:ascii="楷体" w:hAnsi="楷体" w:eastAsia="楷体"/>
                <w:szCs w:val="21"/>
                <w:lang w:eastAsia="zh-CN"/>
              </w:rPr>
              <w:t>2021，版本</w:t>
            </w:r>
            <w:r>
              <w:rPr>
                <w:rFonts w:hint="eastAsia" w:ascii="楷体" w:hAnsi="楷体" w:eastAsia="楷体"/>
                <w:szCs w:val="21"/>
                <w:lang w:val="en-US" w:eastAsia="zh-CN"/>
              </w:rPr>
              <w:t>A/0,实施日期：2021年7月1日；</w:t>
            </w:r>
          </w:p>
          <w:p>
            <w:pPr>
              <w:rPr>
                <w:rFonts w:hint="default" w:ascii="楷体" w:hAnsi="楷体" w:eastAsia="楷体"/>
                <w:szCs w:val="21"/>
                <w:lang w:val="en-US" w:eastAsia="zh-CN"/>
              </w:rPr>
            </w:pPr>
            <w:r>
              <w:rPr>
                <w:rFonts w:hint="eastAsia" w:ascii="楷体" w:hAnsi="楷体" w:eastAsia="楷体"/>
                <w:szCs w:val="21"/>
                <w:lang w:val="en-US" w:eastAsia="zh-CN"/>
              </w:rPr>
              <w:t>《程序文件》</w:t>
            </w:r>
            <w:r>
              <w:rPr>
                <w:rFonts w:hint="eastAsia" w:ascii="楷体" w:hAnsi="楷体" w:eastAsia="楷体"/>
                <w:szCs w:val="21"/>
                <w:lang w:eastAsia="zh-CN"/>
              </w:rPr>
              <w:t>QEO/ZBS-CX-2021，版本</w:t>
            </w:r>
            <w:r>
              <w:rPr>
                <w:rFonts w:hint="eastAsia" w:ascii="楷体" w:hAnsi="楷体" w:eastAsia="楷体"/>
                <w:szCs w:val="21"/>
                <w:lang w:val="en-US" w:eastAsia="zh-CN"/>
              </w:rPr>
              <w:t>A/0,包含程序文件23份，实施日期：2021年7月1日；</w:t>
            </w:r>
          </w:p>
          <w:p>
            <w:pPr>
              <w:rPr>
                <w:rFonts w:hint="eastAsia" w:ascii="楷体" w:hAnsi="楷体" w:eastAsia="楷体"/>
                <w:szCs w:val="21"/>
                <w:lang w:val="en-US" w:eastAsia="zh-CN"/>
              </w:rPr>
            </w:pPr>
            <w:r>
              <w:rPr>
                <w:rFonts w:hint="eastAsia" w:ascii="楷体" w:hAnsi="楷体" w:eastAsia="楷体"/>
                <w:szCs w:val="21"/>
                <w:lang w:eastAsia="zh-CN"/>
              </w:rPr>
              <w:t>《质</w:t>
            </w:r>
            <w:r>
              <w:rPr>
                <w:rFonts w:hint="eastAsia" w:ascii="楷体" w:hAnsi="楷体" w:eastAsia="楷体"/>
                <w:szCs w:val="21"/>
                <w:lang w:val="en-US" w:eastAsia="zh-CN"/>
              </w:rPr>
              <w:t>量、环境、安全管理制度汇编》QEO/ZBS-GL-2021，版本A/0,含各项管理制度17项，实施日期：2021年7月1日；</w:t>
            </w:r>
          </w:p>
          <w:p>
            <w:pPr>
              <w:rPr>
                <w:rFonts w:hint="default" w:ascii="楷体" w:hAnsi="楷体" w:eastAsia="楷体"/>
                <w:szCs w:val="21"/>
                <w:lang w:val="en-US" w:eastAsia="zh-CN"/>
              </w:rPr>
            </w:pPr>
            <w:r>
              <w:rPr>
                <w:rFonts w:hint="eastAsia" w:ascii="楷体" w:hAnsi="楷体" w:eastAsia="楷体"/>
                <w:szCs w:val="21"/>
                <w:lang w:val="en-US" w:eastAsia="zh-CN"/>
              </w:rPr>
              <w:t>《应急预案汇编》ZBS/YJ-2021，版本A/0，包含火灾、触电、意外、新冠肺炎等应急预案，实施日期：2021年7月1日；</w:t>
            </w:r>
          </w:p>
          <w:p>
            <w:pPr>
              <w:rPr>
                <w:rFonts w:hint="eastAsia" w:ascii="楷体" w:hAnsi="楷体" w:eastAsia="楷体"/>
                <w:szCs w:val="21"/>
                <w:lang w:eastAsia="zh-CN"/>
              </w:rPr>
            </w:pPr>
            <w:r>
              <w:rPr>
                <w:rFonts w:hint="eastAsia" w:ascii="楷体" w:hAnsi="楷体" w:eastAsia="楷体"/>
                <w:szCs w:val="21"/>
                <w:lang w:eastAsia="zh-CN"/>
              </w:rPr>
              <w:t>以上文件均有电子版、纸质版保存</w:t>
            </w:r>
            <w:r>
              <w:rPr>
                <w:rFonts w:hint="eastAsia" w:ascii="楷体" w:hAnsi="楷体" w:eastAsia="楷体"/>
                <w:szCs w:val="21"/>
                <w:lang w:val="en-US" w:eastAsia="zh-CN"/>
              </w:rPr>
              <w:t>。均有文件名称、编号、编写人、审核、审批人签字等信息。</w:t>
            </w:r>
            <w:r>
              <w:rPr>
                <w:rFonts w:hint="eastAsia" w:ascii="楷体" w:hAnsi="楷体" w:eastAsia="楷体"/>
                <w:szCs w:val="21"/>
                <w:lang w:eastAsia="zh-CN"/>
              </w:rPr>
              <w:t>有发放记录。符合要求。</w:t>
            </w:r>
          </w:p>
          <w:p>
            <w:pPr>
              <w:rPr>
                <w:rFonts w:hint="eastAsia" w:ascii="楷体" w:hAnsi="楷体" w:eastAsia="楷体"/>
                <w:szCs w:val="21"/>
                <w:lang w:val="en-US" w:eastAsia="zh-CN"/>
              </w:rPr>
            </w:pPr>
            <w:r>
              <w:rPr>
                <w:rFonts w:hint="eastAsia" w:ascii="楷体" w:hAnsi="楷体" w:eastAsia="楷体"/>
                <w:szCs w:val="21"/>
                <w:lang w:val="en-US" w:eastAsia="zh-CN"/>
              </w:rPr>
              <w:sym w:font="Wingdings 2" w:char="F098"/>
            </w:r>
            <w:r>
              <w:rPr>
                <w:rFonts w:hint="eastAsia" w:ascii="楷体" w:hAnsi="楷体" w:eastAsia="楷体"/>
                <w:szCs w:val="21"/>
                <w:lang w:val="en-US" w:eastAsia="zh-CN"/>
              </w:rPr>
              <w:t>提供了《外来文件清单》，收录了《中华人民共和国民法典》、《GB 18401-2010国家纺织产品基本安全技术规范》、《DB32/T 2074-2012  学生军训服 》等标准和技术规范，有电子版保存在电脑上。</w:t>
            </w:r>
          </w:p>
          <w:p>
            <w:pPr>
              <w:rPr>
                <w:rFonts w:hint="default" w:ascii="楷体" w:hAnsi="楷体" w:eastAsia="楷体"/>
                <w:szCs w:val="21"/>
                <w:lang w:val="en-US" w:eastAsia="zh-CN"/>
              </w:rPr>
            </w:pPr>
            <w:r>
              <w:rPr>
                <w:rFonts w:hint="eastAsia" w:ascii="楷体" w:hAnsi="楷体" w:eastAsia="楷体"/>
                <w:szCs w:val="21"/>
                <w:lang w:val="en-US" w:eastAsia="zh-CN"/>
              </w:rPr>
              <w:sym w:font="Wingdings 2" w:char="F098"/>
            </w:r>
            <w:r>
              <w:rPr>
                <w:rFonts w:hint="eastAsia" w:ascii="楷体" w:hAnsi="楷体" w:eastAsia="楷体"/>
                <w:szCs w:val="21"/>
                <w:lang w:val="en-US" w:eastAsia="zh-CN"/>
              </w:rPr>
              <w:t>提供了《记录清单》总计74种，收编了记录的名称、编号、保存期限等信息。</w:t>
            </w:r>
            <w:r>
              <w:rPr>
                <w:rFonts w:hint="eastAsia"/>
                <w:sz w:val="24"/>
              </w:rPr>
              <w:t xml:space="preserve"> </w:t>
            </w:r>
            <w:r>
              <w:rPr>
                <w:rFonts w:hint="eastAsia" w:ascii="楷体" w:hAnsi="楷体" w:eastAsia="楷体"/>
                <w:szCs w:val="21"/>
                <w:lang w:val="en-US" w:eastAsia="zh-CN"/>
              </w:rPr>
              <w:t>编制:芦俊海   审批:陈彦萍   日期: 2021.07.01</w:t>
            </w:r>
          </w:p>
          <w:p>
            <w:pPr>
              <w:rPr>
                <w:rFonts w:hint="eastAsia" w:ascii="楷体" w:hAnsi="楷体" w:eastAsia="楷体"/>
                <w:szCs w:val="21"/>
                <w:lang w:val="en-US" w:eastAsia="zh-CN"/>
              </w:rPr>
            </w:pPr>
            <w:r>
              <w:rPr>
                <w:rFonts w:hint="eastAsia" w:ascii="楷体" w:hAnsi="楷体" w:eastAsia="楷体"/>
                <w:szCs w:val="21"/>
                <w:lang w:val="en-US" w:eastAsia="zh-CN"/>
              </w:rPr>
              <w:sym w:font="Wingdings 2" w:char="F098"/>
            </w:r>
            <w:r>
              <w:rPr>
                <w:rFonts w:hint="eastAsia" w:ascii="楷体" w:hAnsi="楷体" w:eastAsia="楷体"/>
                <w:szCs w:val="21"/>
                <w:lang w:val="en-US" w:eastAsia="zh-CN"/>
              </w:rPr>
              <w:t>查文件发放登记表，</w:t>
            </w:r>
            <w:r>
              <w:rPr>
                <w:rFonts w:hint="eastAsia" w:ascii="楷体" w:hAnsi="楷体" w:eastAsia="楷体"/>
                <w:szCs w:val="21"/>
                <w:lang w:eastAsia="zh-CN"/>
              </w:rPr>
              <w:t>提供了受控文件及外来文件的发放记录，记录了发放人，接收人签字及日期。现场询问芦经理，收到了质量手册，程序文件和管理制度汇编。</w:t>
            </w:r>
          </w:p>
          <w:p>
            <w:pPr>
              <w:rPr>
                <w:rFonts w:hint="eastAsia" w:ascii="楷体" w:hAnsi="楷体" w:eastAsia="楷体"/>
                <w:szCs w:val="21"/>
                <w:lang w:val="en-US" w:eastAsia="zh-CN"/>
              </w:rPr>
            </w:pPr>
            <w:r>
              <w:rPr>
                <w:rFonts w:hint="eastAsia" w:ascii="楷体" w:hAnsi="楷体" w:eastAsia="楷体"/>
                <w:szCs w:val="21"/>
                <w:lang w:val="en-US" w:eastAsia="zh-CN"/>
              </w:rPr>
              <w:sym w:font="Wingdings 2" w:char="F098"/>
            </w:r>
            <w:r>
              <w:rPr>
                <w:rFonts w:hint="eastAsia" w:ascii="楷体" w:hAnsi="楷体" w:eastAsia="楷体"/>
                <w:szCs w:val="21"/>
                <w:lang w:val="en-US" w:eastAsia="zh-CN"/>
              </w:rPr>
              <w:t>查作废文件：《管理手册》和《文件控制程序》对作废文件做出了相关规定。经与王迪主任沟通，体系运行以来，没有作废文件。</w:t>
            </w:r>
          </w:p>
          <w:p>
            <w:pPr>
              <w:rPr>
                <w:rFonts w:hint="eastAsia" w:ascii="楷体" w:hAnsi="楷体" w:eastAsia="楷体"/>
                <w:szCs w:val="21"/>
                <w:lang w:val="en-US" w:eastAsia="zh-CN"/>
              </w:rPr>
            </w:pPr>
            <w:r>
              <w:rPr>
                <w:rFonts w:hint="eastAsia" w:ascii="楷体" w:hAnsi="楷体" w:eastAsia="楷体"/>
                <w:szCs w:val="21"/>
                <w:lang w:val="en-US" w:eastAsia="zh-CN"/>
              </w:rPr>
              <w:sym w:font="Wingdings 2" w:char="F098"/>
            </w:r>
            <w:r>
              <w:rPr>
                <w:rFonts w:hint="eastAsia" w:ascii="楷体" w:hAnsi="楷体" w:eastAsia="楷体"/>
                <w:szCs w:val="21"/>
                <w:lang w:val="en-US" w:eastAsia="zh-CN"/>
              </w:rPr>
              <w:t>查文件的保存：现场查见：办公室配有文件柜，各种文件均分类保存在文件柜中，便于检索和查询。</w:t>
            </w:r>
            <w:r>
              <w:rPr>
                <w:rFonts w:hint="eastAsia" w:ascii="楷体" w:hAnsi="楷体" w:eastAsia="楷体"/>
                <w:szCs w:val="21"/>
              </w:rPr>
              <w:t>办公室定期对其进行检查，目前保存完好。</w:t>
            </w:r>
          </w:p>
          <w:p>
            <w:pPr>
              <w:rPr>
                <w:rFonts w:hint="eastAsia" w:ascii="楷体" w:hAnsi="楷体" w:eastAsia="楷体"/>
                <w:szCs w:val="21"/>
                <w:lang w:eastAsia="zh-CN"/>
              </w:rPr>
            </w:pPr>
            <w:r>
              <w:rPr>
                <w:rFonts w:hint="eastAsia" w:ascii="楷体" w:hAnsi="楷体" w:eastAsia="楷体"/>
                <w:szCs w:val="21"/>
                <w:lang w:eastAsia="zh-CN"/>
              </w:rPr>
              <w:t>文件控制符合要求。</w:t>
            </w:r>
          </w:p>
        </w:tc>
        <w:tc>
          <w:tcPr>
            <w:tcW w:w="457" w:type="dxa"/>
          </w:tcPr>
          <w:p>
            <w:pPr>
              <w:rPr>
                <w:rFonts w:hint="eastAsia" w:ascii="楷体" w:hAnsi="楷体" w:eastAsia="楷体"/>
                <w:szCs w:val="21"/>
                <w:lang w:val="en-US" w:eastAsia="zh-CN"/>
              </w:rPr>
            </w:pPr>
            <w:r>
              <w:rPr>
                <w:rFonts w:hint="eastAsia" w:ascii="楷体" w:hAnsi="楷体" w:eastAsia="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rPr>
                <w:rFonts w:ascii="楷体" w:hAnsi="楷体" w:eastAsia="楷体"/>
                <w:szCs w:val="21"/>
              </w:rPr>
            </w:pPr>
            <w:r>
              <w:rPr>
                <w:rFonts w:hint="eastAsia" w:ascii="楷体" w:hAnsi="楷体" w:eastAsia="楷体"/>
                <w:szCs w:val="21"/>
              </w:rPr>
              <w:t>不符合和纠正措施</w:t>
            </w:r>
          </w:p>
          <w:p>
            <w:pPr>
              <w:rPr>
                <w:rFonts w:ascii="楷体" w:hAnsi="楷体" w:eastAsia="楷体"/>
                <w:szCs w:val="21"/>
              </w:rPr>
            </w:pPr>
          </w:p>
        </w:tc>
        <w:tc>
          <w:tcPr>
            <w:tcW w:w="804" w:type="dxa"/>
          </w:tcPr>
          <w:p>
            <w:pPr>
              <w:rPr>
                <w:rFonts w:ascii="楷体" w:hAnsi="楷体" w:eastAsia="楷体"/>
                <w:bCs/>
                <w:szCs w:val="21"/>
              </w:rPr>
            </w:pPr>
            <w:r>
              <w:rPr>
                <w:rFonts w:hint="eastAsia" w:ascii="楷体" w:hAnsi="楷体" w:eastAsia="楷体"/>
                <w:bCs/>
                <w:szCs w:val="21"/>
              </w:rPr>
              <w:t>Q</w:t>
            </w:r>
          </w:p>
          <w:p>
            <w:pPr>
              <w:rPr>
                <w:rFonts w:ascii="楷体" w:hAnsi="楷体" w:eastAsia="楷体"/>
                <w:bCs/>
                <w:szCs w:val="21"/>
              </w:rPr>
            </w:pPr>
            <w:r>
              <w:rPr>
                <w:rFonts w:hint="eastAsia" w:ascii="楷体" w:hAnsi="楷体" w:eastAsia="楷体"/>
                <w:szCs w:val="21"/>
              </w:rPr>
              <w:t>10.2</w:t>
            </w:r>
          </w:p>
        </w:tc>
        <w:tc>
          <w:tcPr>
            <w:tcW w:w="12126" w:type="dxa"/>
          </w:tcPr>
          <w:p>
            <w:pPr>
              <w:rPr>
                <w:rFonts w:ascii="楷体" w:hAnsi="楷体" w:eastAsia="楷体"/>
                <w:szCs w:val="21"/>
              </w:rPr>
            </w:pPr>
            <w:r>
              <w:rPr>
                <w:rFonts w:hint="eastAsia" w:ascii="楷体" w:hAnsi="楷体" w:eastAsia="楷体"/>
                <w:szCs w:val="21"/>
              </w:rPr>
              <w:t>公司执行</w:t>
            </w:r>
            <w:r>
              <w:rPr>
                <w:rFonts w:hint="eastAsia" w:ascii="楷体" w:hAnsi="楷体" w:eastAsia="楷体"/>
                <w:szCs w:val="21"/>
                <w:lang w:val="en-US" w:eastAsia="zh-CN"/>
              </w:rPr>
              <w:t>《事故（事件）报告/调查和处理控制程序》，《不合格输出控制程序》《环境、安全不符合控制程序</w:t>
            </w:r>
            <w:r>
              <w:rPr>
                <w:rFonts w:hint="eastAsia" w:ascii="楷体" w:hAnsi="楷体" w:eastAsia="楷体"/>
                <w:szCs w:val="21"/>
                <w:lang w:eastAsia="zh-CN"/>
              </w:rPr>
              <w:t>》，《纠正措施控制程序》</w:t>
            </w:r>
            <w:r>
              <w:rPr>
                <w:rFonts w:hint="eastAsia" w:ascii="楷体" w:hAnsi="楷体" w:eastAsia="楷体"/>
                <w:szCs w:val="21"/>
              </w:rPr>
              <w:t xml:space="preserve">对事故事件报告、调查、处理等以及纠正措施制定、实施、验证作了规定，其内容符合标准及组织实际要求。 </w:t>
            </w:r>
          </w:p>
          <w:p>
            <w:pPr>
              <w:rPr>
                <w:rFonts w:ascii="楷体" w:hAnsi="楷体" w:eastAsia="楷体"/>
                <w:szCs w:val="21"/>
              </w:rPr>
            </w:pPr>
            <w:r>
              <w:rPr>
                <w:rFonts w:hint="eastAsia" w:ascii="楷体" w:hAnsi="楷体" w:eastAsia="楷体"/>
                <w:szCs w:val="21"/>
              </w:rPr>
              <w:t>查纠正措施实施情况：</w:t>
            </w:r>
          </w:p>
          <w:p>
            <w:pPr>
              <w:rPr>
                <w:rFonts w:ascii="楷体" w:hAnsi="楷体" w:eastAsia="楷体"/>
                <w:szCs w:val="21"/>
              </w:rPr>
            </w:pPr>
            <w:r>
              <w:rPr>
                <w:rFonts w:hint="eastAsia" w:ascii="楷体" w:hAnsi="楷体" w:eastAsia="楷体"/>
                <w:szCs w:val="21"/>
              </w:rPr>
              <w:t>对内审中提出不</w:t>
            </w:r>
            <w:r>
              <w:rPr>
                <w:rFonts w:hint="eastAsia" w:ascii="楷体" w:hAnsi="楷体" w:eastAsia="楷体"/>
                <w:szCs w:val="21"/>
                <w:lang w:eastAsia="zh-CN"/>
              </w:rPr>
              <w:t>符合</w:t>
            </w:r>
            <w:r>
              <w:rPr>
                <w:rFonts w:hint="eastAsia" w:ascii="楷体" w:hAnsi="楷体" w:eastAsia="楷体"/>
                <w:szCs w:val="21"/>
              </w:rPr>
              <w:t>项进行了原因分析,并制定、实施了纠正措施，并由内审员对所采取的纠正措施进行了验证，纠正措施有效</w:t>
            </w:r>
            <w:r>
              <w:rPr>
                <w:rFonts w:hint="eastAsia" w:ascii="楷体" w:hAnsi="楷体" w:eastAsia="楷体"/>
                <w:szCs w:val="21"/>
                <w:lang w:eastAsia="zh-CN"/>
              </w:rPr>
              <w:t>；</w:t>
            </w:r>
            <w:r>
              <w:rPr>
                <w:rFonts w:hint="eastAsia" w:ascii="楷体" w:hAnsi="楷体" w:eastAsia="楷体"/>
                <w:szCs w:val="21"/>
              </w:rPr>
              <w:t>管理评审中发现的薄弱环节，分析了原因，</w:t>
            </w:r>
            <w:r>
              <w:rPr>
                <w:rFonts w:hint="eastAsia" w:ascii="楷体" w:hAnsi="楷体" w:eastAsia="楷体"/>
                <w:szCs w:val="21"/>
                <w:lang w:eastAsia="zh-CN"/>
              </w:rPr>
              <w:t>并</w:t>
            </w:r>
            <w:r>
              <w:rPr>
                <w:rFonts w:hint="eastAsia" w:ascii="楷体" w:hAnsi="楷体" w:eastAsia="楷体"/>
                <w:szCs w:val="21"/>
              </w:rPr>
              <w:t>采取了纠正措施。</w:t>
            </w:r>
          </w:p>
          <w:p>
            <w:pPr>
              <w:rPr>
                <w:rFonts w:hint="eastAsia" w:ascii="楷体" w:hAnsi="楷体" w:eastAsia="楷体"/>
                <w:szCs w:val="21"/>
              </w:rPr>
            </w:pPr>
            <w:r>
              <w:rPr>
                <w:rFonts w:hint="eastAsia" w:ascii="楷体" w:hAnsi="楷体" w:eastAsia="楷体"/>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rPr>
                <w:rFonts w:ascii="楷体" w:hAnsi="楷体" w:eastAsia="楷体"/>
                <w:szCs w:val="21"/>
              </w:rPr>
            </w:pPr>
            <w:r>
              <w:rPr>
                <w:rFonts w:hint="eastAsia" w:ascii="楷体" w:hAnsi="楷体" w:eastAsia="楷体"/>
                <w:szCs w:val="21"/>
              </w:rPr>
              <w:t>企业纠正和预防措施的管理符合标准规定要求。</w:t>
            </w:r>
          </w:p>
        </w:tc>
        <w:tc>
          <w:tcPr>
            <w:tcW w:w="457" w:type="dxa"/>
          </w:tcPr>
          <w:p>
            <w:pPr>
              <w:rPr>
                <w:rFonts w:ascii="楷体" w:hAnsi="楷体" w:eastAsia="楷体"/>
                <w:szCs w:val="21"/>
              </w:rPr>
            </w:pPr>
            <w:r>
              <w:rPr>
                <w:rFonts w:hint="eastAsia" w:ascii="楷体" w:hAnsi="楷体" w:eastAsia="楷体"/>
                <w:szCs w:val="21"/>
              </w:rPr>
              <w:t>符合</w:t>
            </w:r>
          </w:p>
        </w:tc>
      </w:tr>
    </w:tbl>
    <w:p>
      <w:pPr>
        <w:pStyle w:val="15"/>
      </w:pPr>
    </w:p>
    <w:p>
      <w:pPr>
        <w:spacing w:line="480" w:lineRule="exact"/>
        <w:jc w:val="center"/>
        <w:rPr>
          <w:rFonts w:hint="eastAsia" w:ascii="隶书" w:hAnsi="宋体" w:eastAsia="隶书" w:cs="隶书"/>
          <w:color w:val="000000"/>
          <w:sz w:val="36"/>
          <w:szCs w:val="36"/>
        </w:rPr>
      </w:pPr>
    </w:p>
    <w:p>
      <w:pPr>
        <w:spacing w:line="480" w:lineRule="exact"/>
        <w:jc w:val="center"/>
      </w:pPr>
      <w:r>
        <w:rPr>
          <w:rFonts w:hint="eastAsia" w:ascii="隶书" w:hAnsi="宋体" w:eastAsia="隶书" w:cs="隶书"/>
          <w:color w:val="000000"/>
          <w:sz w:val="36"/>
          <w:szCs w:val="36"/>
        </w:rPr>
        <w:t>管理体系审核记录表</w:t>
      </w:r>
    </w:p>
    <w:tbl>
      <w:tblPr>
        <w:tblStyle w:val="1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235"/>
        <w:gridCol w:w="11254"/>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过程与活动、抽样计划</w:t>
            </w:r>
          </w:p>
        </w:tc>
        <w:tc>
          <w:tcPr>
            <w:tcW w:w="415" w:type="pct"/>
            <w:vMerge w:val="restar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eastAsia="zh-CN"/>
              </w:rPr>
            </w:pPr>
            <w:r>
              <w:rPr>
                <w:rFonts w:hint="eastAsia" w:ascii="楷体" w:hAnsi="楷体" w:eastAsia="楷体"/>
                <w:szCs w:val="21"/>
              </w:rPr>
              <w:t>受审核部门：供销部</w:t>
            </w:r>
            <w:r>
              <w:rPr>
                <w:rFonts w:ascii="楷体" w:hAnsi="楷体" w:eastAsia="楷体"/>
                <w:szCs w:val="21"/>
              </w:rPr>
              <w:t xml:space="preserve">         </w:t>
            </w:r>
            <w:r>
              <w:rPr>
                <w:rFonts w:hint="eastAsia" w:ascii="楷体" w:hAnsi="楷体" w:eastAsia="楷体"/>
                <w:szCs w:val="21"/>
              </w:rPr>
              <w:t>主管领导：</w:t>
            </w:r>
            <w:bookmarkStart w:id="1" w:name="_GoBack"/>
            <w:r>
              <w:rPr>
                <w:rFonts w:hint="eastAsia" w:ascii="楷体" w:hAnsi="楷体" w:eastAsia="楷体"/>
                <w:szCs w:val="21"/>
                <w:lang w:val="en-US" w:eastAsia="zh-CN"/>
              </w:rPr>
              <w:t>郝春雷</w:t>
            </w:r>
            <w:r>
              <w:rPr>
                <w:rFonts w:hint="eastAsia" w:ascii="楷体" w:hAnsi="楷体" w:eastAsia="楷体"/>
                <w:szCs w:val="21"/>
              </w:rPr>
              <w:t xml:space="preserve">        陪同人：</w:t>
            </w:r>
            <w:r>
              <w:rPr>
                <w:rFonts w:hint="eastAsia" w:ascii="楷体" w:hAnsi="楷体" w:eastAsia="楷体"/>
                <w:szCs w:val="21"/>
                <w:lang w:eastAsia="zh-CN"/>
              </w:rPr>
              <w:t>雷磊</w:t>
            </w:r>
            <w:bookmarkEnd w:id="1"/>
          </w:p>
        </w:tc>
        <w:tc>
          <w:tcPr>
            <w:tcW w:w="288" w:type="pct"/>
            <w:vMerge w:val="restar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
        </w:tc>
        <w:tc>
          <w:tcPr>
            <w:tcW w:w="415"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
        </w:tc>
        <w:tc>
          <w:tcPr>
            <w:tcW w:w="3781" w:type="pct"/>
            <w:tcBorders>
              <w:top w:val="single" w:color="auto" w:sz="4" w:space="0"/>
              <w:left w:val="single" w:color="auto" w:sz="4" w:space="0"/>
              <w:bottom w:val="single" w:color="auto" w:sz="4" w:space="0"/>
              <w:right w:val="single" w:color="auto" w:sz="4" w:space="0"/>
            </w:tcBorders>
            <w:vAlign w:val="center"/>
          </w:tcPr>
          <w:p>
            <w:pPr>
              <w:rPr>
                <w:rFonts w:hint="default" w:ascii="楷体" w:hAnsi="楷体" w:eastAsia="楷体"/>
                <w:szCs w:val="21"/>
                <w:lang w:val="en-US" w:eastAsia="zh-CN"/>
              </w:rPr>
            </w:pPr>
            <w:r>
              <w:rPr>
                <w:rFonts w:hint="eastAsia" w:ascii="楷体" w:hAnsi="楷体" w:eastAsia="楷体"/>
                <w:szCs w:val="21"/>
              </w:rPr>
              <w:t>审核员：</w:t>
            </w:r>
            <w:r>
              <w:rPr>
                <w:rFonts w:hint="eastAsia" w:ascii="楷体" w:hAnsi="楷体" w:eastAsia="楷体"/>
                <w:szCs w:val="21"/>
                <w:lang w:eastAsia="zh-CN"/>
              </w:rPr>
              <w:t>杨园</w:t>
            </w:r>
            <w:r>
              <w:rPr>
                <w:rFonts w:hint="eastAsia" w:ascii="楷体" w:hAnsi="楷体" w:eastAsia="楷体"/>
                <w:szCs w:val="21"/>
                <w:lang w:val="en-US" w:eastAsia="zh-CN"/>
              </w:rPr>
              <w:t xml:space="preserve">     </w:t>
            </w:r>
            <w:r>
              <w:rPr>
                <w:rFonts w:ascii="楷体" w:hAnsi="楷体" w:eastAsia="楷体"/>
                <w:szCs w:val="21"/>
              </w:rPr>
              <w:t xml:space="preserve">         </w:t>
            </w:r>
            <w:r>
              <w:rPr>
                <w:rFonts w:hint="eastAsia" w:ascii="楷体" w:hAnsi="楷体" w:eastAsia="楷体"/>
                <w:szCs w:val="21"/>
              </w:rPr>
              <w:t>审核时间：</w:t>
            </w:r>
            <w:r>
              <w:rPr>
                <w:rFonts w:ascii="楷体" w:hAnsi="楷体" w:eastAsia="楷体"/>
                <w:szCs w:val="21"/>
              </w:rPr>
              <w:t>2022.</w:t>
            </w:r>
            <w:r>
              <w:rPr>
                <w:rFonts w:hint="eastAsia" w:ascii="楷体" w:hAnsi="楷体" w:eastAsia="楷体"/>
                <w:szCs w:val="21"/>
                <w:lang w:val="en-US" w:eastAsia="zh-CN"/>
              </w:rPr>
              <w:t>3.2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
        </w:tc>
        <w:tc>
          <w:tcPr>
            <w:tcW w:w="415"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
        </w:tc>
        <w:tc>
          <w:tcPr>
            <w:tcW w:w="37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ascii="楷体" w:hAnsi="楷体" w:eastAsia="楷体"/>
                <w:szCs w:val="21"/>
              </w:rPr>
            </w:pPr>
            <w:r>
              <w:rPr>
                <w:rFonts w:hint="eastAsia" w:ascii="楷体" w:hAnsi="楷体" w:eastAsia="楷体"/>
                <w:szCs w:val="21"/>
              </w:rPr>
              <w:t>审核条款：</w:t>
            </w:r>
            <w:r>
              <w:rPr>
                <w:rFonts w:hint="default" w:ascii="Times New Roman" w:hAnsi="Times New Roman" w:eastAsia="宋体" w:cs="Times New Roman"/>
                <w:sz w:val="21"/>
                <w:szCs w:val="21"/>
              </w:rPr>
              <w:t>Q/7.1.3/7.1.4</w:t>
            </w:r>
            <w:r>
              <w:rPr>
                <w:rFonts w:hint="eastAsia" w:ascii="Times New Roman" w:hAnsi="Times New Roman" w:cs="Times New Roman"/>
                <w:sz w:val="21"/>
                <w:szCs w:val="21"/>
                <w:lang w:val="en-US" w:eastAsia="zh-CN"/>
              </w:rPr>
              <w:t>/7.1.5/</w:t>
            </w:r>
            <w:r>
              <w:rPr>
                <w:rFonts w:hint="default" w:ascii="Times New Roman" w:hAnsi="Times New Roman" w:eastAsia="宋体" w:cs="Times New Roman"/>
                <w:sz w:val="21"/>
                <w:szCs w:val="21"/>
              </w:rPr>
              <w:t>8.1</w:t>
            </w:r>
            <w:r>
              <w:rPr>
                <w:rFonts w:hint="eastAsia" w:ascii="Times New Roman" w:hAnsi="Times New Roman" w:cs="Times New Roman"/>
                <w:sz w:val="21"/>
                <w:szCs w:val="21"/>
                <w:lang w:val="en-US" w:eastAsia="zh-CN"/>
              </w:rPr>
              <w:t>/8.2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8.5/8.6/8.7</w:t>
            </w:r>
            <w:r>
              <w:rPr>
                <w:rFonts w:hint="eastAsia" w:ascii="Times New Roman" w:hAnsi="Times New Roman" w:cs="Times New Roman"/>
                <w:sz w:val="21"/>
                <w:szCs w:val="21"/>
                <w:lang w:val="en-US" w:eastAsia="zh-CN"/>
              </w:rPr>
              <w:t>/9.1.2/；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基础设施</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Q7.1.3</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eastAsia="zh-CN"/>
              </w:rPr>
            </w:pPr>
            <w:r>
              <w:rPr>
                <w:rFonts w:hint="eastAsia" w:ascii="楷体" w:hAnsi="楷体" w:eastAsia="楷体"/>
                <w:szCs w:val="21"/>
                <w:lang w:eastAsia="zh-CN"/>
              </w:rPr>
              <w:t>提供了</w:t>
            </w:r>
            <w:r>
              <w:rPr>
                <w:rFonts w:hint="eastAsia" w:ascii="楷体" w:hAnsi="楷体" w:eastAsia="楷体"/>
                <w:szCs w:val="21"/>
              </w:rPr>
              <w:t>《</w:t>
            </w:r>
            <w:r>
              <w:rPr>
                <w:rFonts w:hint="eastAsia" w:ascii="楷体" w:hAnsi="楷体" w:eastAsia="楷体"/>
                <w:szCs w:val="21"/>
                <w:lang w:eastAsia="zh-CN"/>
              </w:rPr>
              <w:t>基础设施设备台账</w:t>
            </w:r>
            <w:r>
              <w:rPr>
                <w:rFonts w:hint="eastAsia" w:ascii="楷体" w:hAnsi="楷体" w:eastAsia="楷体"/>
                <w:szCs w:val="21"/>
              </w:rPr>
              <w:t>》，主要办公设备有：台式电脑（主机</w:t>
            </w:r>
            <w:r>
              <w:rPr>
                <w:rFonts w:ascii="楷体" w:hAnsi="楷体" w:eastAsia="楷体"/>
                <w:szCs w:val="21"/>
              </w:rPr>
              <w:t>+</w:t>
            </w:r>
            <w:r>
              <w:rPr>
                <w:rFonts w:hint="eastAsia" w:ascii="楷体" w:hAnsi="楷体" w:eastAsia="楷体"/>
                <w:szCs w:val="21"/>
              </w:rPr>
              <w:t>显示器）、打印机、复印机、固定电话</w:t>
            </w:r>
            <w:r>
              <w:rPr>
                <w:rFonts w:hint="eastAsia" w:ascii="楷体" w:hAnsi="楷体" w:eastAsia="楷体"/>
                <w:szCs w:val="21"/>
                <w:lang w:eastAsia="zh-CN"/>
              </w:rPr>
              <w:t>、开票机、软尺、</w:t>
            </w:r>
            <w:r>
              <w:rPr>
                <w:rFonts w:hint="eastAsia" w:ascii="楷体" w:hAnsi="楷体" w:eastAsia="楷体" w:cs="宋体"/>
                <w:szCs w:val="21"/>
              </w:rPr>
              <w:t>等，</w:t>
            </w:r>
            <w:r>
              <w:rPr>
                <w:rFonts w:hint="eastAsia" w:ascii="楷体" w:hAnsi="楷体" w:eastAsia="楷体"/>
                <w:szCs w:val="21"/>
              </w:rPr>
              <w:t>可以满足工作需要</w:t>
            </w:r>
            <w:r>
              <w:rPr>
                <w:rFonts w:ascii="楷体" w:hAnsi="楷体" w:eastAsia="楷体"/>
                <w:szCs w:val="21"/>
              </w:rPr>
              <w:t>.</w:t>
            </w:r>
          </w:p>
          <w:p>
            <w:pPr>
              <w:rPr>
                <w:rFonts w:ascii="楷体" w:hAnsi="楷体" w:eastAsia="楷体"/>
                <w:szCs w:val="21"/>
              </w:rPr>
            </w:pPr>
            <w:r>
              <w:rPr>
                <w:rFonts w:hint="eastAsia" w:ascii="楷体" w:hAnsi="楷体" w:eastAsia="楷体"/>
                <w:szCs w:val="21"/>
                <w:lang w:eastAsia="zh-CN"/>
              </w:rPr>
              <w:t>提供了《设备维修保养计划》，</w:t>
            </w:r>
            <w:r>
              <w:rPr>
                <w:rFonts w:hint="eastAsia" w:ascii="楷体" w:hAnsi="楷体" w:eastAsia="楷体"/>
                <w:szCs w:val="21"/>
              </w:rPr>
              <w:t>电脑、打印机</w:t>
            </w:r>
            <w:r>
              <w:rPr>
                <w:rFonts w:hint="eastAsia" w:ascii="楷体" w:hAnsi="楷体" w:eastAsia="楷体"/>
                <w:szCs w:val="21"/>
                <w:lang w:eastAsia="zh-CN"/>
              </w:rPr>
              <w:t>定期进行系统升级、杀毒、加墨等维护</w:t>
            </w:r>
            <w:r>
              <w:rPr>
                <w:rFonts w:hint="eastAsia" w:ascii="楷体" w:hAnsi="楷体" w:eastAsia="楷体"/>
                <w:szCs w:val="21"/>
              </w:rPr>
              <w:t>。</w:t>
            </w:r>
            <w:r>
              <w:rPr>
                <w:rFonts w:ascii="楷体" w:hAnsi="楷体" w:eastAsia="楷体"/>
                <w:szCs w:val="21"/>
              </w:rPr>
              <w:t xml:space="preserve"> </w:t>
            </w:r>
          </w:p>
          <w:p>
            <w:pPr>
              <w:rPr>
                <w:rFonts w:hint="eastAsia" w:ascii="楷体" w:hAnsi="楷体" w:eastAsia="楷体"/>
                <w:szCs w:val="21"/>
                <w:lang w:eastAsia="zh-CN"/>
              </w:rPr>
            </w:pPr>
            <w:r>
              <w:rPr>
                <w:rFonts w:hint="eastAsia" w:ascii="楷体" w:hAnsi="楷体" w:eastAsia="楷体"/>
                <w:szCs w:val="21"/>
              </w:rPr>
              <w:t>办公现场宽敞整洁，</w:t>
            </w:r>
            <w:r>
              <w:rPr>
                <w:rFonts w:hint="eastAsia" w:ascii="楷体" w:hAnsi="楷体" w:eastAsia="楷体"/>
                <w:szCs w:val="21"/>
                <w:lang w:eastAsia="zh-CN"/>
              </w:rPr>
              <w:t>办公室</w:t>
            </w:r>
            <w:r>
              <w:rPr>
                <w:rFonts w:hint="eastAsia" w:ascii="楷体" w:hAnsi="楷体" w:eastAsia="楷体"/>
                <w:szCs w:val="21"/>
              </w:rPr>
              <w:t>网络运行正常</w:t>
            </w:r>
            <w:r>
              <w:rPr>
                <w:rFonts w:hint="eastAsia" w:ascii="楷体" w:hAnsi="楷体" w:eastAsia="楷体"/>
                <w:szCs w:val="21"/>
                <w:lang w:eastAsia="zh-CN"/>
              </w:rPr>
              <w:t>。</w:t>
            </w:r>
          </w:p>
          <w:p>
            <w:pPr>
              <w:rPr>
                <w:rFonts w:ascii="楷体" w:hAnsi="楷体" w:eastAsia="楷体"/>
                <w:szCs w:val="21"/>
              </w:rPr>
            </w:pPr>
            <w:r>
              <w:rPr>
                <w:rFonts w:hint="eastAsia" w:ascii="楷体" w:hAnsi="楷体" w:eastAsia="楷体" w:cs="宋体"/>
                <w:szCs w:val="21"/>
              </w:rPr>
              <w:t>安全环保设备：灭火器等</w:t>
            </w:r>
          </w:p>
          <w:p>
            <w:pPr>
              <w:rPr>
                <w:rFonts w:ascii="楷体" w:hAnsi="楷体" w:eastAsia="楷体"/>
                <w:szCs w:val="21"/>
              </w:rPr>
            </w:pPr>
            <w:r>
              <w:rPr>
                <w:rFonts w:hint="eastAsia" w:ascii="楷体" w:hAnsi="楷体" w:eastAsia="楷体"/>
                <w:szCs w:val="21"/>
              </w:rPr>
              <w:t>均可满足服务需要。</w:t>
            </w:r>
          </w:p>
          <w:p>
            <w:pPr>
              <w:rPr>
                <w:rFonts w:ascii="楷体" w:hAnsi="楷体" w:eastAsia="楷体"/>
                <w:szCs w:val="21"/>
              </w:rPr>
            </w:pPr>
            <w:r>
              <w:rPr>
                <w:rFonts w:hint="eastAsia" w:ascii="楷体" w:hAnsi="楷体" w:eastAsia="楷体"/>
                <w:szCs w:val="21"/>
              </w:rPr>
              <w:t>查特种设备：无</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运行环境</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Q7.1.4</w:t>
            </w:r>
          </w:p>
        </w:tc>
        <w:tc>
          <w:tcPr>
            <w:tcW w:w="3781"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cs="宋体"/>
                <w:szCs w:val="21"/>
                <w:lang w:val="en-US" w:eastAsia="zh-CN"/>
              </w:rPr>
              <w:t>办公场地为租赁广美国际(现已更名为中京国际)2301室，查见租赁合同，办公面积85.76平，配备有办公室，会议室，整体环境良好，干净整洁，配有通风设施。</w:t>
            </w:r>
          </w:p>
          <w:p>
            <w:pPr>
              <w:rPr>
                <w:rFonts w:ascii="楷体" w:hAnsi="楷体" w:eastAsia="楷体"/>
                <w:szCs w:val="21"/>
              </w:rPr>
            </w:pPr>
            <w:r>
              <w:rPr>
                <w:rFonts w:hint="eastAsia" w:ascii="楷体" w:hAnsi="楷体" w:eastAsia="楷体"/>
                <w:szCs w:val="21"/>
              </w:rPr>
              <w:t>办公区有灭火器，并在有效期内。</w:t>
            </w:r>
          </w:p>
          <w:p>
            <w:pPr>
              <w:rPr>
                <w:rFonts w:ascii="楷体" w:hAnsi="楷体" w:eastAsia="楷体"/>
                <w:szCs w:val="21"/>
              </w:rPr>
            </w:pPr>
            <w:r>
              <w:rPr>
                <w:rFonts w:hint="eastAsia" w:ascii="楷体" w:hAnsi="楷体" w:eastAsia="楷体"/>
                <w:szCs w:val="21"/>
              </w:rPr>
              <w:t>办公人员在工作前及工作结束后能够及时清理环境及关闭设备。</w:t>
            </w:r>
          </w:p>
          <w:p>
            <w:pPr>
              <w:rPr>
                <w:rFonts w:ascii="楷体" w:hAnsi="楷体" w:eastAsia="楷体"/>
                <w:szCs w:val="21"/>
              </w:rPr>
            </w:pPr>
            <w:r>
              <w:rPr>
                <w:rFonts w:hint="eastAsia" w:ascii="楷体" w:hAnsi="楷体" w:eastAsia="楷体"/>
                <w:szCs w:val="21"/>
              </w:rPr>
              <w:t>工作环境得到良好的控制。</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监视和测量资源</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Q7.1.5</w:t>
            </w:r>
          </w:p>
        </w:tc>
        <w:tc>
          <w:tcPr>
            <w:tcW w:w="3781"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lang w:eastAsia="zh-CN"/>
              </w:rPr>
              <w:t>查</w:t>
            </w:r>
            <w:r>
              <w:rPr>
                <w:rFonts w:hint="eastAsia" w:ascii="楷体" w:hAnsi="楷体" w:eastAsia="楷体"/>
                <w:szCs w:val="21"/>
              </w:rPr>
              <w:t>监视测量资源：该企业为销售型公司，只是对产品包装、</w:t>
            </w:r>
            <w:r>
              <w:rPr>
                <w:rFonts w:hint="eastAsia" w:ascii="楷体" w:hAnsi="楷体" w:eastAsia="楷体"/>
                <w:szCs w:val="21"/>
                <w:lang w:eastAsia="zh-CN"/>
              </w:rPr>
              <w:t>外观</w:t>
            </w:r>
            <w:r>
              <w:rPr>
                <w:rFonts w:hint="eastAsia" w:ascii="楷体" w:hAnsi="楷体" w:eastAsia="楷体"/>
                <w:szCs w:val="21"/>
              </w:rPr>
              <w:t>等进行检验，不进行性能检验，故无监视测量设备。组织对服务质量进行检查、对顾客满意度进行调查，制定了对应表格。</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运行的策划和控制</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w:t>
            </w:r>
          </w:p>
          <w:p>
            <w:pPr>
              <w:rPr>
                <w:rFonts w:ascii="楷体" w:hAnsi="楷体" w:eastAsia="楷体"/>
                <w:szCs w:val="21"/>
              </w:rPr>
            </w:pPr>
            <w:r>
              <w:rPr>
                <w:rFonts w:ascii="楷体" w:hAnsi="楷体" w:eastAsia="楷体"/>
                <w:szCs w:val="21"/>
              </w:rPr>
              <w:t>8.1</w:t>
            </w:r>
          </w:p>
        </w:tc>
        <w:tc>
          <w:tcPr>
            <w:tcW w:w="3781"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公司对产品质量目标、产品实现过程；产品所要求的验证、确认、监视、检验和试验活动以及产品接收准则进行了策划，并规定了所需的记录</w:t>
            </w:r>
            <w:r>
              <w:rPr>
                <w:rFonts w:ascii="楷体" w:hAnsi="楷体" w:eastAsia="楷体"/>
                <w:szCs w:val="21"/>
              </w:rPr>
              <w:t>,</w:t>
            </w:r>
            <w:r>
              <w:rPr>
                <w:rFonts w:hint="eastAsia" w:ascii="楷体" w:hAnsi="楷体" w:eastAsia="楷体"/>
                <w:szCs w:val="21"/>
              </w:rPr>
              <w:t>对服务过程进行控制。</w:t>
            </w:r>
          </w:p>
          <w:p>
            <w:pPr>
              <w:rPr>
                <w:rFonts w:ascii="楷体" w:hAnsi="楷体" w:eastAsia="楷体" w:cs="宋体"/>
                <w:color w:val="000000"/>
                <w:kern w:val="0"/>
                <w:szCs w:val="21"/>
              </w:rPr>
            </w:pPr>
            <w:r>
              <w:rPr>
                <w:rFonts w:ascii="楷体" w:hAnsi="楷体" w:eastAsia="楷体"/>
                <w:szCs w:val="21"/>
              </w:rPr>
              <w:t>1</w:t>
            </w:r>
            <w:r>
              <w:rPr>
                <w:rFonts w:hint="eastAsia" w:ascii="楷体" w:hAnsi="楷体" w:eastAsia="楷体"/>
                <w:szCs w:val="21"/>
              </w:rPr>
              <w:t>、本公司的产品销售为：</w:t>
            </w:r>
            <w:r>
              <w:rPr>
                <w:rFonts w:hint="eastAsia" w:ascii="楷体" w:hAnsi="楷体" w:eastAsia="楷体"/>
                <w:szCs w:val="21"/>
                <w:lang w:val="en-US" w:eastAsia="zh-CN"/>
              </w:rPr>
              <w:t>服装（职业工装、工作服、学生校服、棉服、军训服）、床上用品（棉被、棉垫、被罩）的销售</w:t>
            </w:r>
          </w:p>
          <w:p>
            <w:pPr>
              <w:rPr>
                <w:rFonts w:ascii="楷体" w:hAnsi="楷体" w:eastAsia="楷体"/>
                <w:szCs w:val="21"/>
              </w:rPr>
            </w:pPr>
            <w:r>
              <w:rPr>
                <w:rFonts w:ascii="楷体" w:hAnsi="楷体" w:eastAsia="楷体"/>
                <w:szCs w:val="21"/>
              </w:rPr>
              <w:t>2</w:t>
            </w:r>
            <w:r>
              <w:rPr>
                <w:rFonts w:hint="eastAsia" w:ascii="楷体" w:hAnsi="楷体" w:eastAsia="楷体"/>
                <w:szCs w:val="21"/>
              </w:rPr>
              <w:t>、</w:t>
            </w:r>
            <w:r>
              <w:rPr>
                <w:rFonts w:hint="eastAsia" w:ascii="楷体" w:hAnsi="楷体" w:eastAsia="楷体"/>
                <w:szCs w:val="21"/>
                <w:lang w:eastAsia="zh-CN"/>
              </w:rPr>
              <w:t>策划了</w:t>
            </w:r>
            <w:r>
              <w:rPr>
                <w:rFonts w:hint="eastAsia" w:ascii="楷体" w:hAnsi="楷体" w:eastAsia="楷体"/>
                <w:szCs w:val="21"/>
              </w:rPr>
              <w:t>销售服务流程：</w:t>
            </w:r>
          </w:p>
          <w:p>
            <w:pPr>
              <w:rPr>
                <w:rFonts w:hint="eastAsia" w:ascii="楷体" w:hAnsi="楷体" w:eastAsia="楷体" w:cs="宋体"/>
                <w:color w:val="000000"/>
                <w:kern w:val="0"/>
                <w:szCs w:val="21"/>
                <w:lang w:val="en-US" w:eastAsia="zh-CN"/>
              </w:rPr>
            </w:pPr>
            <w:r>
              <w:rPr>
                <w:rFonts w:hint="eastAsia" w:ascii="楷体" w:hAnsi="楷体" w:eastAsia="楷体" w:cs="宋体"/>
                <w:color w:val="000000"/>
                <w:kern w:val="0"/>
                <w:szCs w:val="21"/>
                <w:lang w:val="en-US" w:eastAsia="zh-CN"/>
              </w:rPr>
              <w:t>业务洽谈-合同评审-签订合同-产品采购-发货至指定地址-客户验收-售后服务</w:t>
            </w:r>
          </w:p>
          <w:p>
            <w:pPr>
              <w:rPr>
                <w:rFonts w:hint="eastAsia" w:ascii="楷体" w:hAnsi="楷体" w:eastAsia="楷体"/>
                <w:szCs w:val="21"/>
                <w:lang w:eastAsia="zh-CN"/>
              </w:rPr>
            </w:pPr>
            <w:r>
              <w:rPr>
                <w:rFonts w:ascii="楷体" w:hAnsi="楷体" w:eastAsia="楷体"/>
                <w:szCs w:val="21"/>
              </w:rPr>
              <w:t>3</w:t>
            </w:r>
            <w:r>
              <w:rPr>
                <w:rFonts w:hint="eastAsia" w:ascii="楷体" w:hAnsi="楷体" w:eastAsia="楷体"/>
                <w:szCs w:val="21"/>
              </w:rPr>
              <w:t>、办公设备：台式电脑（主机</w:t>
            </w:r>
            <w:r>
              <w:rPr>
                <w:rFonts w:ascii="楷体" w:hAnsi="楷体" w:eastAsia="楷体"/>
                <w:szCs w:val="21"/>
              </w:rPr>
              <w:t>+</w:t>
            </w:r>
            <w:r>
              <w:rPr>
                <w:rFonts w:hint="eastAsia" w:ascii="楷体" w:hAnsi="楷体" w:eastAsia="楷体"/>
                <w:szCs w:val="21"/>
              </w:rPr>
              <w:t>显示器）、打印机、复印机、固定电话等，基本满足要求。</w:t>
            </w:r>
            <w:r>
              <w:rPr>
                <w:rFonts w:hint="eastAsia" w:ascii="楷体" w:hAnsi="楷体" w:eastAsia="楷体"/>
                <w:szCs w:val="21"/>
                <w:lang w:eastAsia="zh-CN"/>
              </w:rPr>
              <w:t>销售人员配备了软尺、直尺，用于客户量体，能顺利开展工作。</w:t>
            </w:r>
          </w:p>
          <w:p>
            <w:pPr>
              <w:rPr>
                <w:rFonts w:ascii="楷体" w:hAnsi="楷体" w:eastAsia="楷体"/>
                <w:szCs w:val="21"/>
              </w:rPr>
            </w:pPr>
            <w:r>
              <w:rPr>
                <w:rFonts w:ascii="楷体" w:hAnsi="楷体" w:eastAsia="楷体"/>
                <w:szCs w:val="21"/>
              </w:rPr>
              <w:t>4</w:t>
            </w:r>
            <w:r>
              <w:rPr>
                <w:rFonts w:hint="eastAsia" w:ascii="楷体" w:hAnsi="楷体" w:eastAsia="楷体"/>
                <w:szCs w:val="21"/>
              </w:rPr>
              <w:t>、</w:t>
            </w:r>
            <w:r>
              <w:rPr>
                <w:rFonts w:hint="eastAsia" w:ascii="楷体" w:hAnsi="楷体" w:eastAsia="楷体"/>
                <w:szCs w:val="21"/>
                <w:lang w:eastAsia="zh-CN"/>
              </w:rPr>
              <w:t>监视测量设备</w:t>
            </w:r>
            <w:r>
              <w:rPr>
                <w:rFonts w:hint="eastAsia" w:ascii="楷体" w:hAnsi="楷体" w:eastAsia="楷体"/>
                <w:szCs w:val="21"/>
              </w:rPr>
              <w:t>：无</w:t>
            </w:r>
          </w:p>
          <w:p>
            <w:pPr>
              <w:rPr>
                <w:rFonts w:ascii="楷体" w:hAnsi="楷体" w:eastAsia="楷体"/>
                <w:szCs w:val="21"/>
              </w:rPr>
            </w:pPr>
            <w:r>
              <w:rPr>
                <w:rFonts w:ascii="楷体" w:hAnsi="楷体" w:eastAsia="楷体"/>
                <w:szCs w:val="21"/>
              </w:rPr>
              <w:t>5</w:t>
            </w:r>
            <w:r>
              <w:rPr>
                <w:rFonts w:hint="eastAsia" w:ascii="楷体" w:hAnsi="楷体" w:eastAsia="楷体"/>
                <w:szCs w:val="21"/>
              </w:rPr>
              <w:t>、</w:t>
            </w:r>
            <w:r>
              <w:rPr>
                <w:rFonts w:hint="eastAsia" w:ascii="楷体" w:hAnsi="楷体" w:eastAsia="楷体"/>
                <w:szCs w:val="21"/>
                <w:lang w:eastAsia="zh-CN"/>
              </w:rPr>
              <w:t>策划了</w:t>
            </w:r>
            <w:r>
              <w:rPr>
                <w:rFonts w:hint="eastAsia" w:ascii="楷体" w:hAnsi="楷体" w:eastAsia="楷体"/>
                <w:szCs w:val="21"/>
              </w:rPr>
              <w:t>《</w:t>
            </w:r>
            <w:r>
              <w:rPr>
                <w:rFonts w:hint="eastAsia" w:ascii="楷体" w:hAnsi="楷体" w:eastAsia="楷体"/>
                <w:szCs w:val="21"/>
                <w:lang w:eastAsia="zh-CN"/>
              </w:rPr>
              <w:t>销售服务提供控制程序</w:t>
            </w:r>
            <w:r>
              <w:rPr>
                <w:rFonts w:hint="eastAsia" w:ascii="楷体" w:hAnsi="楷体" w:eastAsia="楷体"/>
                <w:szCs w:val="21"/>
              </w:rPr>
              <w:t>》、《销售服务规范》</w:t>
            </w:r>
            <w:r>
              <w:rPr>
                <w:rFonts w:hint="eastAsia" w:ascii="楷体" w:hAnsi="楷体" w:eastAsia="楷体"/>
                <w:szCs w:val="21"/>
                <w:lang w:eastAsia="zh-CN"/>
              </w:rPr>
              <w:t>《销售服务质量考核办法》</w:t>
            </w:r>
            <w:r>
              <w:rPr>
                <w:rFonts w:hint="eastAsia" w:ascii="楷体" w:hAnsi="楷体" w:eastAsia="楷体"/>
                <w:szCs w:val="21"/>
              </w:rPr>
              <w:t>等</w:t>
            </w:r>
            <w:r>
              <w:rPr>
                <w:rFonts w:hint="eastAsia" w:ascii="楷体" w:hAnsi="楷体" w:eastAsia="楷体"/>
                <w:szCs w:val="21"/>
                <w:lang w:eastAsia="zh-CN"/>
              </w:rPr>
              <w:t>规范销售流程</w:t>
            </w:r>
            <w:r>
              <w:rPr>
                <w:rFonts w:hint="eastAsia" w:ascii="楷体" w:hAnsi="楷体" w:eastAsia="楷体"/>
                <w:szCs w:val="21"/>
              </w:rPr>
              <w:t>。</w:t>
            </w:r>
          </w:p>
          <w:p>
            <w:pPr>
              <w:rPr>
                <w:rFonts w:ascii="楷体" w:hAnsi="楷体" w:eastAsia="楷体"/>
                <w:szCs w:val="21"/>
              </w:rPr>
            </w:pPr>
            <w:r>
              <w:rPr>
                <w:rFonts w:ascii="楷体" w:hAnsi="楷体" w:eastAsia="楷体"/>
                <w:szCs w:val="21"/>
              </w:rPr>
              <w:t>6</w:t>
            </w:r>
            <w:r>
              <w:rPr>
                <w:rFonts w:hint="eastAsia" w:ascii="楷体" w:hAnsi="楷体" w:eastAsia="楷体"/>
                <w:szCs w:val="21"/>
              </w:rPr>
              <w:t>、</w:t>
            </w:r>
            <w:r>
              <w:rPr>
                <w:rFonts w:hint="eastAsia" w:ascii="楷体" w:hAnsi="楷体" w:eastAsia="楷体"/>
                <w:szCs w:val="21"/>
                <w:lang w:eastAsia="zh-CN"/>
              </w:rPr>
              <w:t>收集了</w:t>
            </w:r>
            <w:r>
              <w:rPr>
                <w:rFonts w:hint="eastAsia" w:ascii="楷体" w:hAnsi="楷体" w:eastAsia="楷体"/>
                <w:szCs w:val="21"/>
              </w:rPr>
              <w:t>相关法律法规要求《产品质量法》、《民法典》、《</w:t>
            </w:r>
            <w:r>
              <w:rPr>
                <w:rFonts w:hint="eastAsia" w:ascii="楷体" w:hAnsi="楷体" w:eastAsia="楷体"/>
                <w:szCs w:val="21"/>
                <w:lang w:val="en-US" w:eastAsia="zh-CN"/>
              </w:rPr>
              <w:t>中华人民共和国政府采购法</w:t>
            </w:r>
            <w:r>
              <w:rPr>
                <w:rFonts w:hint="eastAsia" w:ascii="楷体" w:hAnsi="楷体" w:eastAsia="楷体"/>
                <w:szCs w:val="21"/>
                <w:lang w:eastAsia="zh-CN"/>
              </w:rPr>
              <w:t>》</w:t>
            </w:r>
            <w:r>
              <w:rPr>
                <w:rFonts w:hint="eastAsia" w:ascii="楷体" w:hAnsi="楷体" w:eastAsia="楷体"/>
                <w:szCs w:val="21"/>
              </w:rPr>
              <w:t>及所销售产品的相关标准：</w:t>
            </w:r>
          </w:p>
          <w:p>
            <w:pPr>
              <w:rPr>
                <w:rFonts w:hint="eastAsia" w:ascii="楷体" w:hAnsi="楷体" w:eastAsia="楷体"/>
                <w:szCs w:val="21"/>
              </w:rPr>
            </w:pPr>
            <w:r>
              <w:rPr>
                <w:rFonts w:hint="eastAsia" w:ascii="楷体" w:hAnsi="楷体" w:eastAsia="楷体"/>
                <w:szCs w:val="21"/>
              </w:rPr>
              <w:t> 棉服装</w:t>
            </w:r>
            <w:r>
              <w:rPr>
                <w:rFonts w:hint="eastAsia" w:ascii="楷体" w:hAnsi="楷体" w:eastAsia="楷体"/>
                <w:szCs w:val="21"/>
              </w:rPr>
              <w:tab/>
            </w:r>
            <w:r>
              <w:rPr>
                <w:rFonts w:hint="eastAsia" w:ascii="楷体" w:hAnsi="楷体" w:eastAsia="楷体"/>
                <w:szCs w:val="21"/>
                <w:lang w:val="en-US" w:eastAsia="zh-CN"/>
              </w:rPr>
              <w:t xml:space="preserve">                </w:t>
            </w:r>
            <w:r>
              <w:rPr>
                <w:rFonts w:hint="eastAsia" w:ascii="楷体" w:hAnsi="楷体" w:eastAsia="楷体"/>
                <w:szCs w:val="21"/>
              </w:rPr>
              <w:t>GB/T 2662-2017</w:t>
            </w:r>
          </w:p>
          <w:p>
            <w:pPr>
              <w:rPr>
                <w:rFonts w:hint="eastAsia" w:ascii="楷体" w:hAnsi="楷体" w:eastAsia="楷体"/>
                <w:szCs w:val="21"/>
              </w:rPr>
            </w:pPr>
            <w:r>
              <w:rPr>
                <w:rFonts w:hint="eastAsia" w:ascii="楷体" w:hAnsi="楷体" w:eastAsia="楷体"/>
                <w:szCs w:val="21"/>
              </w:rPr>
              <w:t>职业服装通用技术规范</w:t>
            </w:r>
            <w:r>
              <w:rPr>
                <w:rFonts w:hint="eastAsia" w:ascii="楷体" w:hAnsi="楷体" w:eastAsia="楷体"/>
                <w:szCs w:val="21"/>
              </w:rPr>
              <w:tab/>
            </w:r>
            <w:r>
              <w:rPr>
                <w:rFonts w:hint="eastAsia" w:ascii="楷体" w:hAnsi="楷体" w:eastAsia="楷体"/>
                <w:szCs w:val="21"/>
              </w:rPr>
              <w:t>GB/T 38134-2019  </w:t>
            </w:r>
          </w:p>
          <w:p>
            <w:pPr>
              <w:rPr>
                <w:rFonts w:hint="eastAsia" w:ascii="楷体" w:hAnsi="楷体" w:eastAsia="楷体"/>
                <w:szCs w:val="21"/>
              </w:rPr>
            </w:pPr>
            <w:r>
              <w:rPr>
                <w:rFonts w:hint="eastAsia" w:ascii="楷体" w:hAnsi="楷体" w:eastAsia="楷体"/>
                <w:szCs w:val="21"/>
              </w:rPr>
              <w:t xml:space="preserve">中小学生校服 </w:t>
            </w:r>
            <w:r>
              <w:rPr>
                <w:rFonts w:hint="eastAsia" w:ascii="楷体" w:hAnsi="楷体" w:eastAsia="楷体"/>
                <w:szCs w:val="21"/>
              </w:rPr>
              <w:tab/>
            </w:r>
            <w:r>
              <w:rPr>
                <w:rFonts w:hint="eastAsia" w:ascii="楷体" w:hAnsi="楷体" w:eastAsia="楷体"/>
                <w:szCs w:val="21"/>
                <w:lang w:val="en-US" w:eastAsia="zh-CN"/>
              </w:rPr>
              <w:t xml:space="preserve">        </w:t>
            </w:r>
            <w:r>
              <w:rPr>
                <w:rFonts w:hint="eastAsia" w:ascii="楷体" w:hAnsi="楷体" w:eastAsia="楷体"/>
                <w:szCs w:val="21"/>
              </w:rPr>
              <w:t>GB/T 31888-2015  </w:t>
            </w:r>
          </w:p>
          <w:p>
            <w:pPr>
              <w:rPr>
                <w:rFonts w:hint="eastAsia" w:ascii="楷体" w:hAnsi="楷体" w:eastAsia="楷体"/>
                <w:szCs w:val="21"/>
              </w:rPr>
            </w:pPr>
            <w:r>
              <w:rPr>
                <w:rFonts w:hint="eastAsia" w:ascii="楷体" w:hAnsi="楷体" w:eastAsia="楷体"/>
                <w:szCs w:val="21"/>
              </w:rPr>
              <w:t>公路作业人员工作服</w:t>
            </w:r>
            <w:r>
              <w:rPr>
                <w:rFonts w:hint="eastAsia" w:ascii="楷体" w:hAnsi="楷体" w:eastAsia="楷体"/>
                <w:szCs w:val="21"/>
              </w:rPr>
              <w:tab/>
            </w:r>
            <w:r>
              <w:rPr>
                <w:rFonts w:hint="eastAsia" w:ascii="楷体" w:hAnsi="楷体" w:eastAsia="楷体"/>
                <w:szCs w:val="21"/>
                <w:lang w:val="en-US" w:eastAsia="zh-CN"/>
              </w:rPr>
              <w:t xml:space="preserve">    </w:t>
            </w:r>
            <w:r>
              <w:rPr>
                <w:rFonts w:hint="eastAsia" w:ascii="楷体" w:hAnsi="楷体" w:eastAsia="楷体"/>
                <w:szCs w:val="21"/>
              </w:rPr>
              <w:t>JT/T 492-2003  </w:t>
            </w:r>
          </w:p>
          <w:p>
            <w:pPr>
              <w:rPr>
                <w:rFonts w:hint="eastAsia" w:ascii="楷体" w:hAnsi="楷体" w:eastAsia="楷体"/>
                <w:szCs w:val="21"/>
              </w:rPr>
            </w:pPr>
            <w:r>
              <w:rPr>
                <w:rFonts w:hint="eastAsia" w:ascii="楷体" w:hAnsi="楷体" w:eastAsia="楷体"/>
                <w:szCs w:val="21"/>
              </w:rPr>
              <w:t>矿工普通工作服</w:t>
            </w:r>
            <w:r>
              <w:rPr>
                <w:rFonts w:hint="eastAsia" w:ascii="楷体" w:hAnsi="楷体" w:eastAsia="楷体"/>
                <w:szCs w:val="21"/>
              </w:rPr>
              <w:tab/>
            </w:r>
            <w:r>
              <w:rPr>
                <w:rFonts w:hint="eastAsia" w:ascii="楷体" w:hAnsi="楷体" w:eastAsia="楷体"/>
                <w:szCs w:val="21"/>
                <w:lang w:val="en-US" w:eastAsia="zh-CN"/>
              </w:rPr>
              <w:t xml:space="preserve">        </w:t>
            </w:r>
            <w:r>
              <w:rPr>
                <w:rFonts w:hint="eastAsia" w:ascii="楷体" w:hAnsi="楷体" w:eastAsia="楷体"/>
                <w:szCs w:val="21"/>
              </w:rPr>
              <w:t>MT/T 843-1999  </w:t>
            </w:r>
          </w:p>
          <w:p>
            <w:pPr>
              <w:rPr>
                <w:rFonts w:hint="eastAsia" w:ascii="楷体" w:hAnsi="楷体" w:eastAsia="楷体"/>
                <w:szCs w:val="21"/>
              </w:rPr>
            </w:pPr>
            <w:r>
              <w:rPr>
                <w:rFonts w:hint="eastAsia" w:ascii="楷体" w:hAnsi="楷体" w:eastAsia="楷体"/>
                <w:szCs w:val="21"/>
              </w:rPr>
              <w:t>普通工作服技术要求</w:t>
            </w:r>
            <w:r>
              <w:rPr>
                <w:rFonts w:hint="eastAsia" w:ascii="楷体" w:hAnsi="楷体" w:eastAsia="楷体"/>
                <w:szCs w:val="21"/>
                <w:lang w:val="en-US" w:eastAsia="zh-CN"/>
              </w:rPr>
              <w:t xml:space="preserve">   </w:t>
            </w:r>
            <w:r>
              <w:rPr>
                <w:rFonts w:hint="eastAsia" w:ascii="楷体" w:hAnsi="楷体" w:eastAsia="楷体"/>
                <w:szCs w:val="21"/>
              </w:rPr>
              <w:tab/>
            </w:r>
            <w:r>
              <w:rPr>
                <w:rFonts w:hint="eastAsia" w:ascii="楷体" w:hAnsi="楷体" w:eastAsia="楷体"/>
                <w:szCs w:val="21"/>
              </w:rPr>
              <w:t>DB14/T 1962-2019  </w:t>
            </w:r>
          </w:p>
          <w:p>
            <w:pPr>
              <w:rPr>
                <w:rFonts w:hint="eastAsia" w:ascii="楷体" w:hAnsi="楷体" w:eastAsia="楷体"/>
                <w:szCs w:val="21"/>
              </w:rPr>
            </w:pPr>
            <w:r>
              <w:rPr>
                <w:rFonts w:hint="eastAsia" w:ascii="楷体" w:hAnsi="楷体" w:eastAsia="楷体"/>
                <w:szCs w:val="21"/>
              </w:rPr>
              <w:t xml:space="preserve">学生军训服 </w:t>
            </w:r>
            <w:r>
              <w:rPr>
                <w:rFonts w:hint="eastAsia" w:ascii="楷体" w:hAnsi="楷体" w:eastAsia="楷体"/>
                <w:szCs w:val="21"/>
                <w:lang w:val="en-US" w:eastAsia="zh-CN"/>
              </w:rPr>
              <w:t xml:space="preserve">       </w:t>
            </w:r>
            <w:r>
              <w:rPr>
                <w:rFonts w:hint="eastAsia" w:ascii="楷体" w:hAnsi="楷体" w:eastAsia="楷体"/>
                <w:szCs w:val="21"/>
              </w:rPr>
              <w:tab/>
            </w:r>
            <w:r>
              <w:rPr>
                <w:rFonts w:hint="eastAsia" w:ascii="楷体" w:hAnsi="楷体" w:eastAsia="楷体"/>
                <w:szCs w:val="21"/>
                <w:lang w:val="en-US" w:eastAsia="zh-CN"/>
              </w:rPr>
              <w:t xml:space="preserve">    </w:t>
            </w:r>
            <w:r>
              <w:rPr>
                <w:rFonts w:hint="eastAsia" w:ascii="楷体" w:hAnsi="楷体" w:eastAsia="楷体"/>
                <w:szCs w:val="21"/>
              </w:rPr>
              <w:t>DB32/T 2074-2012  </w:t>
            </w:r>
          </w:p>
          <w:p>
            <w:pPr>
              <w:rPr>
                <w:rFonts w:hint="eastAsia" w:ascii="楷体" w:hAnsi="楷体" w:eastAsia="楷体"/>
                <w:szCs w:val="21"/>
              </w:rPr>
            </w:pPr>
            <w:r>
              <w:rPr>
                <w:rFonts w:hint="eastAsia" w:ascii="楷体" w:hAnsi="楷体" w:eastAsia="楷体"/>
                <w:szCs w:val="21"/>
              </w:rPr>
              <w:t>床上用品</w:t>
            </w:r>
            <w:r>
              <w:rPr>
                <w:rFonts w:hint="eastAsia" w:ascii="楷体" w:hAnsi="楷体" w:eastAsia="楷体"/>
                <w:szCs w:val="21"/>
              </w:rPr>
              <w:tab/>
            </w:r>
            <w:r>
              <w:rPr>
                <w:rFonts w:hint="eastAsia" w:ascii="楷体" w:hAnsi="楷体" w:eastAsia="楷体"/>
                <w:szCs w:val="21"/>
                <w:lang w:val="en-US" w:eastAsia="zh-CN"/>
              </w:rPr>
              <w:t xml:space="preserve">            </w:t>
            </w:r>
            <w:r>
              <w:rPr>
                <w:rFonts w:hint="eastAsia" w:ascii="楷体" w:hAnsi="楷体" w:eastAsia="楷体"/>
                <w:szCs w:val="21"/>
              </w:rPr>
              <w:t>GB/T 22796-2021  </w:t>
            </w:r>
          </w:p>
          <w:p>
            <w:pPr>
              <w:rPr>
                <w:rFonts w:hint="eastAsia" w:ascii="楷体" w:hAnsi="楷体" w:eastAsia="楷体"/>
                <w:szCs w:val="21"/>
              </w:rPr>
            </w:pPr>
            <w:r>
              <w:rPr>
                <w:rFonts w:hint="eastAsia" w:ascii="楷体" w:hAnsi="楷体" w:eastAsia="楷体"/>
                <w:szCs w:val="21"/>
              </w:rPr>
              <w:t>学生公寓床上用品</w:t>
            </w:r>
            <w:r>
              <w:rPr>
                <w:rFonts w:hint="eastAsia" w:ascii="楷体" w:hAnsi="楷体" w:eastAsia="楷体"/>
                <w:szCs w:val="21"/>
              </w:rPr>
              <w:tab/>
            </w:r>
            <w:r>
              <w:rPr>
                <w:rFonts w:hint="eastAsia" w:ascii="楷体" w:hAnsi="楷体" w:eastAsia="楷体"/>
                <w:szCs w:val="21"/>
                <w:lang w:val="en-US" w:eastAsia="zh-CN"/>
              </w:rPr>
              <w:t xml:space="preserve">    </w:t>
            </w:r>
            <w:r>
              <w:rPr>
                <w:rFonts w:hint="eastAsia" w:ascii="楷体" w:hAnsi="楷体" w:eastAsia="楷体"/>
                <w:szCs w:val="21"/>
              </w:rPr>
              <w:t>DB61/T 477-2009  </w:t>
            </w:r>
          </w:p>
          <w:p>
            <w:pPr>
              <w:rPr>
                <w:rFonts w:hint="eastAsia" w:ascii="楷体" w:hAnsi="楷体" w:eastAsia="楷体"/>
                <w:szCs w:val="21"/>
              </w:rPr>
            </w:pPr>
            <w:r>
              <w:rPr>
                <w:rFonts w:hint="eastAsia" w:ascii="楷体" w:hAnsi="楷体" w:eastAsia="楷体"/>
                <w:szCs w:val="21"/>
              </w:rPr>
              <w:t xml:space="preserve">配套床上用品 </w:t>
            </w:r>
            <w:r>
              <w:rPr>
                <w:rFonts w:hint="eastAsia" w:ascii="楷体" w:hAnsi="楷体" w:eastAsia="楷体"/>
                <w:szCs w:val="21"/>
              </w:rPr>
              <w:tab/>
            </w:r>
            <w:r>
              <w:rPr>
                <w:rFonts w:hint="eastAsia" w:ascii="楷体" w:hAnsi="楷体" w:eastAsia="楷体"/>
                <w:szCs w:val="21"/>
                <w:lang w:val="en-US" w:eastAsia="zh-CN"/>
              </w:rPr>
              <w:t xml:space="preserve">        </w:t>
            </w:r>
            <w:r>
              <w:rPr>
                <w:rFonts w:hint="eastAsia" w:ascii="楷体" w:hAnsi="楷体" w:eastAsia="楷体"/>
                <w:szCs w:val="21"/>
              </w:rPr>
              <w:t>FZ/T 62010-2003  </w:t>
            </w:r>
          </w:p>
          <w:p>
            <w:pPr>
              <w:rPr>
                <w:rFonts w:hint="eastAsia" w:ascii="楷体" w:hAnsi="楷体" w:eastAsia="楷体"/>
                <w:szCs w:val="21"/>
              </w:rPr>
            </w:pPr>
            <w:r>
              <w:rPr>
                <w:rFonts w:hint="eastAsia" w:ascii="楷体" w:hAnsi="楷体" w:eastAsia="楷体"/>
                <w:szCs w:val="21"/>
              </w:rPr>
              <w:t>国家纺织产品基本安全技术规范</w:t>
            </w:r>
            <w:r>
              <w:rPr>
                <w:rFonts w:hint="eastAsia" w:ascii="楷体" w:hAnsi="楷体" w:eastAsia="楷体"/>
                <w:szCs w:val="21"/>
              </w:rPr>
              <w:tab/>
            </w:r>
            <w:r>
              <w:rPr>
                <w:rFonts w:hint="eastAsia" w:ascii="楷体" w:hAnsi="楷体" w:eastAsia="楷体"/>
                <w:szCs w:val="21"/>
              </w:rPr>
              <w:t>GB 18401-2010</w:t>
            </w:r>
          </w:p>
          <w:p>
            <w:pPr>
              <w:rPr>
                <w:rFonts w:ascii="楷体" w:hAnsi="楷体" w:eastAsia="楷体"/>
                <w:szCs w:val="21"/>
              </w:rPr>
            </w:pPr>
            <w:r>
              <w:rPr>
                <w:rFonts w:hint="eastAsia" w:ascii="楷体" w:hAnsi="楷体" w:eastAsia="楷体"/>
                <w:szCs w:val="21"/>
              </w:rPr>
              <w:t>。。。。。。</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顾客沟通</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Q8.2.1</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eastAsia="zh-CN"/>
              </w:rPr>
            </w:pPr>
            <w:r>
              <w:rPr>
                <w:rFonts w:hint="eastAsia" w:ascii="楷体" w:hAnsi="楷体" w:eastAsia="楷体"/>
                <w:szCs w:val="21"/>
              </w:rPr>
              <w:t>查见《管理手册》8.2条款相关要求及《销售服务规范》</w:t>
            </w:r>
            <w:r>
              <w:rPr>
                <w:rFonts w:hint="eastAsia" w:ascii="楷体" w:hAnsi="楷体" w:eastAsia="楷体"/>
                <w:szCs w:val="21"/>
                <w:lang w:eastAsia="zh-CN"/>
              </w:rPr>
              <w:t>有与顾客沟通的相关规定。</w:t>
            </w:r>
          </w:p>
          <w:p>
            <w:pPr>
              <w:rPr>
                <w:rFonts w:hint="eastAsia" w:ascii="楷体" w:hAnsi="楷体" w:eastAsia="楷体"/>
                <w:szCs w:val="21"/>
              </w:rPr>
            </w:pPr>
            <w:r>
              <w:rPr>
                <w:rFonts w:hint="eastAsia" w:ascii="楷体" w:hAnsi="楷体" w:eastAsia="楷体"/>
                <w:szCs w:val="21"/>
              </w:rPr>
              <w:t>经与</w:t>
            </w:r>
            <w:r>
              <w:rPr>
                <w:rFonts w:hint="eastAsia" w:ascii="楷体" w:hAnsi="楷体" w:eastAsia="楷体"/>
                <w:szCs w:val="21"/>
                <w:lang w:eastAsia="zh-CN"/>
              </w:rPr>
              <w:t>郝春雷经理</w:t>
            </w:r>
            <w:r>
              <w:rPr>
                <w:rFonts w:hint="eastAsia" w:ascii="楷体" w:hAnsi="楷体" w:eastAsia="楷体"/>
                <w:szCs w:val="21"/>
              </w:rPr>
              <w:t>沟通，</w:t>
            </w:r>
            <w:r>
              <w:rPr>
                <w:rFonts w:hint="eastAsia" w:ascii="楷体" w:hAnsi="楷体" w:eastAsia="楷体"/>
                <w:szCs w:val="21"/>
                <w:lang w:eastAsia="zh-CN"/>
              </w:rPr>
              <w:t>本公司</w:t>
            </w:r>
            <w:r>
              <w:rPr>
                <w:rFonts w:hint="eastAsia" w:ascii="楷体" w:hAnsi="楷体" w:eastAsia="楷体"/>
                <w:szCs w:val="21"/>
              </w:rPr>
              <w:t>产品销售模式主要有：</w:t>
            </w:r>
            <w:r>
              <w:rPr>
                <w:rFonts w:hint="eastAsia" w:ascii="楷体" w:hAnsi="楷体" w:eastAsia="楷体"/>
                <w:szCs w:val="21"/>
                <w:lang w:eastAsia="zh-CN"/>
              </w:rPr>
              <w:t>老客户介绍、</w:t>
            </w:r>
            <w:r>
              <w:rPr>
                <w:rFonts w:hint="eastAsia" w:ascii="楷体" w:hAnsi="楷体" w:eastAsia="楷体"/>
                <w:szCs w:val="21"/>
              </w:rPr>
              <w:t>网络推广、客户推荐、参加招投标、电话联系沟通</w:t>
            </w:r>
            <w:r>
              <w:rPr>
                <w:rFonts w:hint="eastAsia" w:ascii="楷体" w:hAnsi="楷体" w:eastAsia="楷体"/>
                <w:szCs w:val="21"/>
                <w:lang w:eastAsia="zh-CN"/>
              </w:rPr>
              <w:t>等</w:t>
            </w:r>
          </w:p>
          <w:p>
            <w:pPr>
              <w:rPr>
                <w:rFonts w:hint="eastAsia" w:ascii="楷体" w:hAnsi="楷体" w:eastAsia="楷体"/>
                <w:szCs w:val="21"/>
              </w:rPr>
            </w:pPr>
            <w:r>
              <w:rPr>
                <w:rFonts w:hint="eastAsia" w:ascii="楷体" w:hAnsi="楷体" w:eastAsia="楷体"/>
                <w:szCs w:val="21"/>
              </w:rPr>
              <w:t>查见了公司产品介绍书、制作的标书等。</w:t>
            </w:r>
          </w:p>
          <w:p>
            <w:pPr>
              <w:rPr>
                <w:rFonts w:hint="eastAsia" w:ascii="楷体" w:hAnsi="楷体" w:eastAsia="楷体"/>
                <w:szCs w:val="21"/>
              </w:rPr>
            </w:pPr>
            <w:r>
              <w:rPr>
                <w:rFonts w:hint="eastAsia" w:ascii="楷体" w:hAnsi="楷体" w:eastAsia="楷体"/>
                <w:szCs w:val="21"/>
              </w:rPr>
              <w:t>目前主要是老客户为主，每年开发部分新客户。</w:t>
            </w:r>
          </w:p>
          <w:p>
            <w:pPr>
              <w:rPr>
                <w:rFonts w:ascii="楷体" w:hAnsi="楷体" w:eastAsia="楷体"/>
                <w:szCs w:val="21"/>
              </w:rPr>
            </w:pPr>
            <w:r>
              <w:rPr>
                <w:rFonts w:hint="eastAsia" w:ascii="楷体" w:hAnsi="楷体" w:eastAsia="楷体"/>
                <w:szCs w:val="21"/>
              </w:rPr>
              <w:t>公司通过走访、电话、邮件等方式与顾客交流，主要进行以下沟通：在</w:t>
            </w:r>
            <w:r>
              <w:rPr>
                <w:rFonts w:hint="eastAsia" w:ascii="楷体" w:hAnsi="楷体" w:eastAsia="楷体"/>
                <w:szCs w:val="21"/>
                <w:lang w:eastAsia="zh-CN"/>
              </w:rPr>
              <w:t>合同签订前与顾客沟通产品材质要求、尺寸等问题；</w:t>
            </w:r>
            <w:r>
              <w:rPr>
                <w:rFonts w:hint="eastAsia" w:ascii="楷体" w:hAnsi="楷体" w:eastAsia="楷体"/>
                <w:szCs w:val="21"/>
              </w:rPr>
              <w:t>接受顾客问询、询价、合同的处理。</w:t>
            </w:r>
          </w:p>
          <w:p>
            <w:pPr>
              <w:rPr>
                <w:rFonts w:ascii="楷体" w:hAnsi="楷体" w:eastAsia="楷体"/>
                <w:szCs w:val="21"/>
              </w:rPr>
            </w:pPr>
            <w:r>
              <w:rPr>
                <w:rFonts w:hint="eastAsia" w:ascii="楷体" w:hAnsi="楷体" w:eastAsia="楷体"/>
                <w:szCs w:val="21"/>
              </w:rPr>
              <w:t>与顾客沟通的内容在合同中进行了规定，包括</w:t>
            </w:r>
            <w:r>
              <w:rPr>
                <w:rFonts w:hint="eastAsia" w:ascii="楷体" w:hAnsi="楷体" w:eastAsia="楷体"/>
                <w:szCs w:val="21"/>
                <w:lang w:eastAsia="zh-CN"/>
              </w:rPr>
              <w:t>产品名称、数量、价格、定做样式、面料成分、质量标准、交货方式、违约责任</w:t>
            </w:r>
            <w:r>
              <w:rPr>
                <w:rFonts w:hint="eastAsia" w:ascii="楷体" w:hAnsi="楷体" w:eastAsia="楷体"/>
                <w:szCs w:val="21"/>
              </w:rPr>
              <w:t>等。</w:t>
            </w:r>
          </w:p>
          <w:p>
            <w:pPr>
              <w:rPr>
                <w:rFonts w:ascii="楷体" w:hAnsi="楷体" w:eastAsia="楷体"/>
                <w:szCs w:val="21"/>
              </w:rPr>
            </w:pPr>
            <w:r>
              <w:rPr>
                <w:rFonts w:hint="eastAsia" w:ascii="楷体" w:hAnsi="楷体" w:eastAsia="楷体"/>
                <w:szCs w:val="21"/>
              </w:rPr>
              <w:t>体系建立以来，未发生顾客不满意及投诉现象。</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与产品有关要求的确定</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Q8.2.2</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eastAsia="zh-CN"/>
              </w:rPr>
            </w:pPr>
            <w:r>
              <w:rPr>
                <w:rFonts w:ascii="楷体" w:hAnsi="楷体" w:eastAsia="楷体"/>
                <w:szCs w:val="21"/>
              </w:rPr>
              <w:sym w:font="Wingdings 2" w:char="F098"/>
            </w:r>
            <w:r>
              <w:rPr>
                <w:rFonts w:hint="eastAsia" w:ascii="楷体" w:hAnsi="楷体" w:eastAsia="楷体"/>
                <w:szCs w:val="21"/>
                <w:lang w:eastAsia="zh-CN"/>
              </w:rPr>
              <w:t>提供了《合同台账》，</w:t>
            </w:r>
            <w:r>
              <w:rPr>
                <w:rFonts w:hint="eastAsia" w:ascii="楷体" w:hAnsi="楷体" w:eastAsia="楷体"/>
                <w:szCs w:val="21"/>
              </w:rPr>
              <w:t>台账记录了客户名称、订货内容、订购日期、交货日期等信息</w:t>
            </w:r>
            <w:r>
              <w:rPr>
                <w:rFonts w:hint="eastAsia" w:ascii="楷体" w:hAnsi="楷体" w:eastAsia="楷体"/>
                <w:szCs w:val="21"/>
                <w:lang w:eastAsia="zh-CN"/>
              </w:rPr>
              <w:t>，编制人：郝春雷。</w:t>
            </w:r>
          </w:p>
          <w:p>
            <w:pPr>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查公司产品销售合同</w:t>
            </w:r>
          </w:p>
          <w:p>
            <w:pPr>
              <w:rPr>
                <w:rFonts w:ascii="楷体" w:hAnsi="楷体" w:eastAsia="楷体"/>
                <w:szCs w:val="21"/>
              </w:rPr>
            </w:pPr>
            <w:r>
              <w:rPr>
                <w:rFonts w:hint="eastAsia" w:ascii="楷体" w:hAnsi="楷体" w:eastAsia="楷体"/>
                <w:szCs w:val="21"/>
                <w:lang w:eastAsia="zh-CN"/>
              </w:rPr>
              <w:t>——抽廊坊燕京职业技术学院学生军训服采购合同</w:t>
            </w:r>
            <w:r>
              <w:rPr>
                <w:rFonts w:hint="eastAsia" w:ascii="楷体" w:hAnsi="楷体" w:eastAsia="楷体"/>
                <w:szCs w:val="21"/>
              </w:rPr>
              <w:t>：</w:t>
            </w:r>
            <w:r>
              <w:rPr>
                <w:rFonts w:ascii="楷体" w:hAnsi="楷体" w:eastAsia="楷体"/>
                <w:szCs w:val="21"/>
              </w:rPr>
              <w:t xml:space="preserve"> </w:t>
            </w:r>
          </w:p>
          <w:p>
            <w:pPr>
              <w:rPr>
                <w:rFonts w:hint="eastAsia" w:ascii="楷体" w:hAnsi="楷体" w:eastAsia="楷体"/>
                <w:szCs w:val="21"/>
                <w:lang w:val="en-US" w:eastAsia="zh-CN"/>
              </w:rPr>
            </w:pPr>
            <w:r>
              <w:rPr>
                <w:rFonts w:hint="eastAsia" w:ascii="楷体" w:hAnsi="楷体" w:eastAsia="楷体"/>
                <w:szCs w:val="21"/>
              </w:rPr>
              <w:t>签订日期为 2021.10.</w:t>
            </w:r>
            <w:r>
              <w:rPr>
                <w:rFonts w:hint="eastAsia" w:ascii="楷体" w:hAnsi="楷体" w:eastAsia="楷体"/>
                <w:szCs w:val="21"/>
                <w:lang w:val="en-US" w:eastAsia="zh-CN"/>
              </w:rPr>
              <w:t>14</w:t>
            </w:r>
          </w:p>
          <w:p>
            <w:pPr>
              <w:rPr>
                <w:rFonts w:ascii="楷体" w:hAnsi="楷体" w:eastAsia="楷体" w:cs="宋体"/>
                <w:spacing w:val="57"/>
                <w:szCs w:val="21"/>
              </w:rPr>
            </w:pPr>
            <w:r>
              <w:rPr>
                <w:rFonts w:hint="eastAsia" w:ascii="楷体" w:hAnsi="楷体" w:eastAsia="楷体"/>
                <w:szCs w:val="21"/>
                <w:lang w:eastAsia="zh-CN"/>
              </w:rPr>
              <w:t>甲</w:t>
            </w:r>
            <w:r>
              <w:rPr>
                <w:rFonts w:hint="eastAsia" w:ascii="楷体" w:hAnsi="楷体" w:eastAsia="楷体"/>
                <w:szCs w:val="21"/>
              </w:rPr>
              <w:t>方：</w:t>
            </w:r>
            <w:r>
              <w:rPr>
                <w:rFonts w:hint="eastAsia" w:ascii="楷体" w:hAnsi="楷体" w:eastAsia="楷体"/>
                <w:szCs w:val="21"/>
                <w:lang w:eastAsia="zh-CN"/>
              </w:rPr>
              <w:t>廊坊燕京职业技术学院</w:t>
            </w:r>
          </w:p>
          <w:p>
            <w:pPr>
              <w:rPr>
                <w:rFonts w:hint="eastAsia" w:ascii="楷体" w:hAnsi="楷体" w:eastAsia="楷体"/>
                <w:color w:val="000000"/>
                <w:szCs w:val="21"/>
                <w:lang w:eastAsia="zh-CN"/>
              </w:rPr>
            </w:pPr>
            <w:r>
              <w:rPr>
                <w:rFonts w:hint="eastAsia" w:ascii="楷体" w:hAnsi="楷体" w:eastAsia="楷体"/>
                <w:color w:val="000000"/>
                <w:szCs w:val="21"/>
                <w:lang w:eastAsia="zh-CN"/>
              </w:rPr>
              <w:t>乙</w:t>
            </w:r>
            <w:r>
              <w:rPr>
                <w:rFonts w:hint="eastAsia" w:ascii="楷体" w:hAnsi="楷体" w:eastAsia="楷体"/>
                <w:color w:val="000000"/>
                <w:szCs w:val="21"/>
              </w:rPr>
              <w:t>方：</w:t>
            </w:r>
            <w:r>
              <w:rPr>
                <w:rFonts w:hint="eastAsia" w:ascii="楷体" w:hAnsi="楷体" w:eastAsia="楷体"/>
                <w:color w:val="000000"/>
                <w:szCs w:val="21"/>
                <w:lang w:eastAsia="zh-CN"/>
              </w:rPr>
              <w:t>石家庄市棕柏树服装有限公司</w:t>
            </w:r>
          </w:p>
          <w:p>
            <w:pPr>
              <w:rPr>
                <w:rFonts w:hint="eastAsia" w:ascii="楷体" w:hAnsi="楷体" w:eastAsia="楷体"/>
                <w:color w:val="000000"/>
                <w:szCs w:val="21"/>
                <w:lang w:val="en-US" w:eastAsia="zh-CN"/>
              </w:rPr>
            </w:pPr>
            <w:r>
              <w:rPr>
                <w:rFonts w:hint="eastAsia" w:ascii="楷体" w:hAnsi="楷体" w:eastAsia="楷体"/>
                <w:color w:val="000000"/>
                <w:szCs w:val="21"/>
                <w:lang w:eastAsia="zh-CN"/>
              </w:rPr>
              <w:t>采购内容</w:t>
            </w:r>
            <w:r>
              <w:rPr>
                <w:rFonts w:hint="eastAsia" w:ascii="楷体" w:hAnsi="楷体" w:eastAsia="楷体"/>
                <w:color w:val="000000"/>
                <w:szCs w:val="21"/>
              </w:rPr>
              <w:t>：</w:t>
            </w:r>
            <w:r>
              <w:rPr>
                <w:rFonts w:hint="eastAsia" w:ascii="楷体" w:hAnsi="楷体" w:eastAsia="楷体"/>
                <w:color w:val="000000"/>
                <w:szCs w:val="21"/>
                <w:lang w:eastAsia="zh-CN"/>
              </w:rPr>
              <w:t>军训服</w:t>
            </w:r>
            <w:r>
              <w:rPr>
                <w:rFonts w:hint="eastAsia" w:ascii="楷体" w:hAnsi="楷体" w:eastAsia="楷体"/>
                <w:color w:val="000000"/>
                <w:szCs w:val="21"/>
                <w:lang w:val="en-US" w:eastAsia="zh-CN"/>
              </w:rPr>
              <w:t xml:space="preserve">  1554套，产品规格型号和技术要求按甲方要求。</w:t>
            </w:r>
          </w:p>
          <w:p>
            <w:pPr>
              <w:pStyle w:val="2"/>
              <w:rPr>
                <w:rFonts w:hint="default" w:ascii="楷体" w:hAnsi="楷体" w:eastAsia="楷体" w:cs="Times New Roman"/>
                <w:color w:val="000000"/>
                <w:kern w:val="2"/>
                <w:sz w:val="21"/>
                <w:szCs w:val="21"/>
                <w:lang w:val="en-US" w:eastAsia="zh-CN" w:bidi="ar-SA"/>
              </w:rPr>
            </w:pPr>
            <w:r>
              <w:rPr>
                <w:rFonts w:hint="eastAsia" w:ascii="楷体" w:hAnsi="楷体" w:eastAsia="楷体" w:cs="Times New Roman"/>
                <w:color w:val="000000"/>
                <w:kern w:val="2"/>
                <w:sz w:val="21"/>
                <w:szCs w:val="21"/>
                <w:lang w:val="en-US" w:eastAsia="zh-CN" w:bidi="ar-SA"/>
              </w:rPr>
              <w:t>合同有双方签名盖章。</w:t>
            </w:r>
          </w:p>
          <w:p>
            <w:pPr>
              <w:rPr>
                <w:rFonts w:ascii="楷体" w:hAnsi="楷体" w:eastAsia="楷体"/>
                <w:szCs w:val="21"/>
              </w:rPr>
            </w:pPr>
            <w:r>
              <w:rPr>
                <w:rFonts w:hint="eastAsia" w:ascii="楷体" w:hAnsi="楷体" w:eastAsia="楷体"/>
                <w:szCs w:val="21"/>
                <w:lang w:eastAsia="zh-CN"/>
              </w:rPr>
              <w:t>——抽学生校服加工合同</w:t>
            </w:r>
            <w:r>
              <w:rPr>
                <w:rFonts w:hint="eastAsia" w:ascii="楷体" w:hAnsi="楷体" w:eastAsia="楷体"/>
                <w:szCs w:val="21"/>
              </w:rPr>
              <w:t>：</w:t>
            </w:r>
            <w:r>
              <w:rPr>
                <w:rFonts w:ascii="楷体" w:hAnsi="楷体" w:eastAsia="楷体"/>
                <w:szCs w:val="21"/>
              </w:rPr>
              <w:t xml:space="preserve"> </w:t>
            </w:r>
          </w:p>
          <w:p>
            <w:pPr>
              <w:rPr>
                <w:rFonts w:hint="default" w:ascii="楷体" w:hAnsi="楷体" w:eastAsia="楷体"/>
                <w:szCs w:val="21"/>
                <w:lang w:val="en-US" w:eastAsia="zh-CN"/>
              </w:rPr>
            </w:pPr>
            <w:r>
              <w:rPr>
                <w:rFonts w:hint="eastAsia" w:ascii="楷体" w:hAnsi="楷体" w:eastAsia="楷体"/>
                <w:szCs w:val="21"/>
              </w:rPr>
              <w:t>签订日期为 2021.</w:t>
            </w:r>
            <w:r>
              <w:rPr>
                <w:rFonts w:hint="eastAsia" w:ascii="楷体" w:hAnsi="楷体" w:eastAsia="楷体"/>
                <w:szCs w:val="21"/>
                <w:lang w:val="en-US" w:eastAsia="zh-CN"/>
              </w:rPr>
              <w:t>7.23</w:t>
            </w:r>
          </w:p>
          <w:p>
            <w:pPr>
              <w:rPr>
                <w:rFonts w:ascii="楷体" w:hAnsi="楷体" w:eastAsia="楷体" w:cs="宋体"/>
                <w:spacing w:val="57"/>
                <w:szCs w:val="21"/>
              </w:rPr>
            </w:pPr>
            <w:r>
              <w:rPr>
                <w:rFonts w:hint="eastAsia" w:ascii="楷体" w:hAnsi="楷体" w:eastAsia="楷体"/>
                <w:szCs w:val="21"/>
                <w:lang w:eastAsia="zh-CN"/>
              </w:rPr>
              <w:t>甲</w:t>
            </w:r>
            <w:r>
              <w:rPr>
                <w:rFonts w:hint="eastAsia" w:ascii="楷体" w:hAnsi="楷体" w:eastAsia="楷体"/>
                <w:szCs w:val="21"/>
              </w:rPr>
              <w:t>方：</w:t>
            </w:r>
            <w:r>
              <w:rPr>
                <w:rFonts w:hint="eastAsia" w:ascii="楷体" w:hAnsi="楷体" w:eastAsia="楷体"/>
                <w:szCs w:val="21"/>
                <w:lang w:val="en-US" w:eastAsia="zh-CN"/>
              </w:rPr>
              <w:t>渤海理工职业学院</w:t>
            </w:r>
          </w:p>
          <w:p>
            <w:pPr>
              <w:rPr>
                <w:rFonts w:hint="eastAsia" w:ascii="楷体" w:hAnsi="楷体" w:eastAsia="楷体"/>
                <w:color w:val="000000"/>
                <w:szCs w:val="21"/>
                <w:lang w:eastAsia="zh-CN"/>
              </w:rPr>
            </w:pPr>
            <w:r>
              <w:rPr>
                <w:rFonts w:hint="eastAsia" w:ascii="楷体" w:hAnsi="楷体" w:eastAsia="楷体"/>
                <w:color w:val="000000"/>
                <w:szCs w:val="21"/>
                <w:lang w:eastAsia="zh-CN"/>
              </w:rPr>
              <w:t>乙</w:t>
            </w:r>
            <w:r>
              <w:rPr>
                <w:rFonts w:hint="eastAsia" w:ascii="楷体" w:hAnsi="楷体" w:eastAsia="楷体"/>
                <w:color w:val="000000"/>
                <w:szCs w:val="21"/>
              </w:rPr>
              <w:t>方：</w:t>
            </w:r>
            <w:r>
              <w:rPr>
                <w:rFonts w:hint="eastAsia" w:ascii="楷体" w:hAnsi="楷体" w:eastAsia="楷体"/>
                <w:color w:val="000000"/>
                <w:szCs w:val="21"/>
                <w:lang w:eastAsia="zh-CN"/>
              </w:rPr>
              <w:t>石家庄市棕柏树服装有限公司</w:t>
            </w:r>
          </w:p>
          <w:p>
            <w:pPr>
              <w:rPr>
                <w:rFonts w:hint="eastAsia" w:ascii="楷体" w:hAnsi="楷体" w:eastAsia="楷体"/>
                <w:szCs w:val="21"/>
                <w:lang w:val="en-US" w:eastAsia="zh-CN"/>
              </w:rPr>
            </w:pPr>
            <w:r>
              <w:rPr>
                <w:rFonts w:hint="eastAsia" w:ascii="楷体" w:hAnsi="楷体" w:eastAsia="楷体"/>
                <w:color w:val="000000"/>
                <w:szCs w:val="21"/>
                <w:lang w:eastAsia="zh-CN"/>
              </w:rPr>
              <w:t>采购内容</w:t>
            </w:r>
            <w:r>
              <w:rPr>
                <w:rFonts w:hint="eastAsia" w:ascii="楷体" w:hAnsi="楷体" w:eastAsia="楷体"/>
                <w:color w:val="000000"/>
                <w:szCs w:val="21"/>
              </w:rPr>
              <w:t>：</w:t>
            </w:r>
            <w:r>
              <w:rPr>
                <w:rFonts w:hint="eastAsia" w:ascii="楷体" w:hAnsi="楷体" w:eastAsia="楷体"/>
                <w:szCs w:val="21"/>
                <w:lang w:eastAsia="zh-CN"/>
              </w:rPr>
              <w:t>校服</w:t>
            </w:r>
            <w:r>
              <w:rPr>
                <w:rFonts w:hint="eastAsia" w:ascii="楷体" w:hAnsi="楷体" w:eastAsia="楷体"/>
                <w:szCs w:val="21"/>
                <w:lang w:val="en-US" w:eastAsia="zh-CN"/>
              </w:rPr>
              <w:t xml:space="preserve">     2800套</w:t>
            </w:r>
          </w:p>
          <w:p>
            <w:pPr>
              <w:rPr>
                <w:rFonts w:hint="eastAsia" w:ascii="楷体" w:hAnsi="楷体" w:eastAsia="楷体"/>
                <w:szCs w:val="21"/>
                <w:lang w:val="en-US" w:eastAsia="zh-CN"/>
              </w:rPr>
            </w:pPr>
            <w:r>
              <w:rPr>
                <w:rFonts w:hint="eastAsia" w:ascii="楷体" w:hAnsi="楷体" w:eastAsia="楷体"/>
                <w:szCs w:val="21"/>
                <w:lang w:val="en-US" w:eastAsia="zh-CN"/>
              </w:rPr>
              <w:t xml:space="preserve">          T恤     5600件</w:t>
            </w:r>
          </w:p>
          <w:p>
            <w:pPr>
              <w:rPr>
                <w:rFonts w:hint="eastAsia" w:ascii="楷体" w:hAnsi="楷体" w:eastAsia="楷体"/>
                <w:szCs w:val="21"/>
                <w:lang w:val="en-US" w:eastAsia="zh-CN"/>
              </w:rPr>
            </w:pPr>
            <w:r>
              <w:rPr>
                <w:rFonts w:hint="eastAsia" w:ascii="楷体" w:hAnsi="楷体" w:eastAsia="楷体"/>
                <w:szCs w:val="21"/>
                <w:lang w:val="en-US" w:eastAsia="zh-CN"/>
              </w:rPr>
              <w:t xml:space="preserve">          帽子     2800顶</w:t>
            </w:r>
          </w:p>
          <w:p>
            <w:pPr>
              <w:rPr>
                <w:rFonts w:hint="default" w:ascii="楷体" w:hAnsi="楷体" w:eastAsia="楷体"/>
                <w:szCs w:val="21"/>
                <w:lang w:val="en-US" w:eastAsia="zh-CN"/>
              </w:rPr>
            </w:pPr>
            <w:r>
              <w:rPr>
                <w:rFonts w:hint="eastAsia" w:ascii="楷体" w:hAnsi="楷体" w:eastAsia="楷体"/>
                <w:szCs w:val="21"/>
                <w:lang w:val="en-US" w:eastAsia="zh-CN"/>
              </w:rPr>
              <w:t xml:space="preserve">          鞋</w:t>
            </w:r>
            <w:r>
              <w:rPr>
                <w:rFonts w:hint="eastAsia" w:ascii="楷体" w:hAnsi="楷体" w:eastAsia="楷体"/>
                <w:szCs w:val="21"/>
                <w:lang w:val="en-US" w:eastAsia="zh-CN"/>
              </w:rPr>
              <w:tab/>
            </w:r>
            <w:r>
              <w:rPr>
                <w:rFonts w:hint="eastAsia" w:ascii="楷体" w:hAnsi="楷体" w:eastAsia="楷体"/>
                <w:szCs w:val="21"/>
                <w:lang w:val="en-US" w:eastAsia="zh-CN"/>
              </w:rPr>
              <w:t xml:space="preserve">   2800双</w:t>
            </w:r>
          </w:p>
          <w:p>
            <w:pPr>
              <w:rPr>
                <w:rFonts w:hint="eastAsia" w:ascii="楷体" w:hAnsi="楷体" w:eastAsia="楷体"/>
                <w:color w:val="000000"/>
                <w:szCs w:val="21"/>
              </w:rPr>
            </w:pPr>
            <w:r>
              <w:rPr>
                <w:rFonts w:hint="eastAsia" w:ascii="楷体" w:hAnsi="楷体" w:eastAsia="楷体"/>
                <w:color w:val="000000"/>
                <w:szCs w:val="21"/>
                <w:lang w:val="en-US" w:eastAsia="zh-CN"/>
              </w:rPr>
              <w:t>产品规格型号和技术要求按甲方工艺要求。</w:t>
            </w:r>
          </w:p>
          <w:p>
            <w:pPr>
              <w:rPr>
                <w:rFonts w:hint="eastAsia" w:ascii="楷体" w:hAnsi="楷体" w:eastAsia="楷体"/>
                <w:szCs w:val="21"/>
                <w:lang w:val="en-US" w:eastAsia="zh-CN"/>
              </w:rPr>
            </w:pPr>
            <w:r>
              <w:rPr>
                <w:rFonts w:hint="eastAsia" w:ascii="楷体" w:hAnsi="楷体" w:eastAsia="楷体"/>
                <w:szCs w:val="21"/>
              </w:rPr>
              <w:t>交货期：</w:t>
            </w:r>
            <w:r>
              <w:rPr>
                <w:rFonts w:hint="eastAsia" w:ascii="楷体" w:hAnsi="楷体" w:eastAsia="楷体"/>
                <w:szCs w:val="21"/>
                <w:lang w:val="en-US" w:eastAsia="zh-CN"/>
              </w:rPr>
              <w:t>9与1日学生开学前。</w:t>
            </w:r>
          </w:p>
          <w:p>
            <w:pPr>
              <w:pStyle w:val="2"/>
              <w:rPr>
                <w:rFonts w:hint="default"/>
                <w:lang w:val="en-US" w:eastAsia="zh-CN"/>
              </w:rPr>
            </w:pPr>
            <w:r>
              <w:rPr>
                <w:rFonts w:hint="eastAsia" w:ascii="楷体" w:hAnsi="楷体" w:eastAsia="楷体" w:cs="Times New Roman"/>
                <w:color w:val="000000"/>
                <w:kern w:val="2"/>
                <w:sz w:val="21"/>
                <w:szCs w:val="21"/>
                <w:lang w:val="en-US" w:eastAsia="zh-CN" w:bidi="ar-SA"/>
              </w:rPr>
              <w:t>合同有双方签名盖章。</w:t>
            </w:r>
          </w:p>
          <w:p>
            <w:pPr>
              <w:rPr>
                <w:rFonts w:ascii="楷体" w:hAnsi="楷体" w:eastAsia="楷体"/>
                <w:szCs w:val="21"/>
              </w:rPr>
            </w:pPr>
            <w:r>
              <w:rPr>
                <w:rFonts w:hint="eastAsia" w:ascii="楷体" w:hAnsi="楷体" w:eastAsia="楷体"/>
                <w:szCs w:val="21"/>
                <w:lang w:eastAsia="zh-CN"/>
              </w:rPr>
              <w:t>——抽服装销售合同：</w:t>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签订日期为 2021.</w:t>
            </w:r>
            <w:r>
              <w:rPr>
                <w:rFonts w:hint="eastAsia" w:ascii="楷体" w:hAnsi="楷体" w:eastAsia="楷体"/>
                <w:szCs w:val="21"/>
                <w:lang w:val="en-US" w:eastAsia="zh-CN"/>
              </w:rPr>
              <w:t>8.</w:t>
            </w:r>
            <w:r>
              <w:rPr>
                <w:rFonts w:hint="eastAsia" w:ascii="楷体" w:hAnsi="楷体" w:eastAsia="楷体"/>
                <w:szCs w:val="21"/>
              </w:rPr>
              <w:t>1</w:t>
            </w:r>
            <w:r>
              <w:rPr>
                <w:rFonts w:ascii="楷体" w:hAnsi="楷体" w:eastAsia="楷体"/>
                <w:szCs w:val="21"/>
              </w:rPr>
              <w:t>1</w:t>
            </w:r>
          </w:p>
          <w:p>
            <w:pPr>
              <w:rPr>
                <w:rFonts w:ascii="楷体" w:hAnsi="楷体" w:eastAsia="楷体" w:cs="宋体"/>
                <w:spacing w:val="57"/>
                <w:szCs w:val="21"/>
              </w:rPr>
            </w:pPr>
            <w:r>
              <w:rPr>
                <w:rFonts w:hint="eastAsia" w:ascii="楷体" w:hAnsi="楷体" w:eastAsia="楷体"/>
                <w:szCs w:val="21"/>
                <w:lang w:eastAsia="zh-CN"/>
              </w:rPr>
              <w:t>甲</w:t>
            </w:r>
            <w:r>
              <w:rPr>
                <w:rFonts w:hint="eastAsia" w:ascii="楷体" w:hAnsi="楷体" w:eastAsia="楷体"/>
                <w:szCs w:val="21"/>
              </w:rPr>
              <w:t>方</w:t>
            </w:r>
            <w:r>
              <w:rPr>
                <w:rFonts w:hint="eastAsia" w:ascii="楷体" w:hAnsi="楷体" w:eastAsia="楷体"/>
                <w:color w:val="000000"/>
                <w:szCs w:val="21"/>
                <w:lang w:val="en-US" w:eastAsia="zh-CN"/>
              </w:rPr>
              <w:t>：水一人科技发展有限公司</w:t>
            </w:r>
          </w:p>
          <w:p>
            <w:pPr>
              <w:rPr>
                <w:rFonts w:hint="eastAsia" w:ascii="楷体" w:hAnsi="楷体" w:eastAsia="楷体"/>
                <w:color w:val="000000"/>
                <w:szCs w:val="21"/>
                <w:lang w:eastAsia="zh-CN"/>
              </w:rPr>
            </w:pPr>
            <w:r>
              <w:rPr>
                <w:rFonts w:hint="eastAsia" w:ascii="楷体" w:hAnsi="楷体" w:eastAsia="楷体"/>
                <w:color w:val="000000"/>
                <w:szCs w:val="21"/>
                <w:lang w:eastAsia="zh-CN"/>
              </w:rPr>
              <w:t>乙</w:t>
            </w:r>
            <w:r>
              <w:rPr>
                <w:rFonts w:hint="eastAsia" w:ascii="楷体" w:hAnsi="楷体" w:eastAsia="楷体"/>
                <w:color w:val="000000"/>
                <w:szCs w:val="21"/>
              </w:rPr>
              <w:t>方：</w:t>
            </w:r>
            <w:r>
              <w:rPr>
                <w:rFonts w:hint="eastAsia" w:ascii="楷体" w:hAnsi="楷体" w:eastAsia="楷体"/>
                <w:color w:val="000000"/>
                <w:szCs w:val="21"/>
                <w:lang w:eastAsia="zh-CN"/>
              </w:rPr>
              <w:t>石家庄市棕柏树服装有限公司</w:t>
            </w:r>
          </w:p>
          <w:p>
            <w:pPr>
              <w:rPr>
                <w:rFonts w:hint="default" w:ascii="楷体" w:hAnsi="楷体" w:eastAsia="楷体"/>
                <w:color w:val="000000"/>
                <w:szCs w:val="21"/>
                <w:lang w:val="en-US" w:eastAsia="zh-CN"/>
              </w:rPr>
            </w:pPr>
            <w:r>
              <w:rPr>
                <w:rFonts w:hint="eastAsia" w:ascii="楷体" w:hAnsi="楷体" w:eastAsia="楷体"/>
                <w:color w:val="000000"/>
                <w:szCs w:val="21"/>
                <w:lang w:eastAsia="zh-CN"/>
              </w:rPr>
              <w:t>采购内容</w:t>
            </w:r>
            <w:r>
              <w:rPr>
                <w:rFonts w:hint="eastAsia" w:ascii="楷体" w:hAnsi="楷体" w:eastAsia="楷体"/>
                <w:color w:val="000000"/>
                <w:szCs w:val="21"/>
              </w:rPr>
              <w:t>：</w:t>
            </w:r>
            <w:r>
              <w:rPr>
                <w:rFonts w:hint="eastAsia" w:ascii="楷体" w:hAnsi="楷体" w:eastAsia="楷体"/>
                <w:color w:val="000000"/>
                <w:szCs w:val="21"/>
                <w:lang w:eastAsia="zh-CN"/>
              </w:rPr>
              <w:t>职业装</w:t>
            </w:r>
            <w:r>
              <w:rPr>
                <w:rFonts w:hint="eastAsia" w:ascii="楷体" w:hAnsi="楷体" w:eastAsia="楷体"/>
                <w:color w:val="000000"/>
                <w:szCs w:val="21"/>
                <w:lang w:val="en-US" w:eastAsia="zh-CN"/>
              </w:rPr>
              <w:t xml:space="preserve"> 80套</w:t>
            </w:r>
          </w:p>
          <w:p>
            <w:pPr>
              <w:rPr>
                <w:rFonts w:hint="default" w:ascii="楷体" w:hAnsi="楷体" w:eastAsia="楷体"/>
                <w:szCs w:val="21"/>
                <w:lang w:val="en-US" w:eastAsia="zh-CN"/>
              </w:rPr>
            </w:pPr>
            <w:r>
              <w:rPr>
                <w:rFonts w:hint="eastAsia" w:ascii="楷体" w:hAnsi="楷体" w:eastAsia="楷体"/>
                <w:szCs w:val="21"/>
              </w:rPr>
              <w:t>技术要求</w:t>
            </w:r>
            <w:r>
              <w:rPr>
                <w:rFonts w:hint="eastAsia" w:ascii="楷体" w:hAnsi="楷体" w:eastAsia="楷体"/>
                <w:color w:val="000000"/>
                <w:szCs w:val="21"/>
                <w:lang w:eastAsia="zh-CN"/>
              </w:rPr>
              <w:t>：乙方提供样板衣须得到甲方认可后盖章封板，交付时以封板样衣为准；</w:t>
            </w:r>
          </w:p>
          <w:p>
            <w:pPr>
              <w:pStyle w:val="2"/>
              <w:rPr>
                <w:rFonts w:hint="eastAsia" w:ascii="楷体" w:hAnsi="楷体" w:eastAsia="楷体"/>
                <w:szCs w:val="21"/>
                <w:lang w:eastAsia="zh-CN"/>
              </w:rPr>
            </w:pPr>
            <w:r>
              <w:rPr>
                <w:rFonts w:hint="eastAsia" w:ascii="楷体" w:hAnsi="楷体" w:eastAsia="楷体" w:cs="Times New Roman"/>
                <w:color w:val="000000"/>
                <w:kern w:val="2"/>
                <w:sz w:val="21"/>
                <w:szCs w:val="21"/>
                <w:lang w:val="en-US" w:eastAsia="zh-CN" w:bidi="ar-SA"/>
              </w:rPr>
              <w:t>交货期：合同签订后15日内。合同有双方签名盖章。</w:t>
            </w:r>
          </w:p>
          <w:p>
            <w:pPr>
              <w:rPr>
                <w:rFonts w:ascii="楷体" w:hAnsi="楷体" w:eastAsia="楷体"/>
                <w:szCs w:val="21"/>
              </w:rPr>
            </w:pPr>
            <w:r>
              <w:rPr>
                <w:rFonts w:hint="eastAsia" w:ascii="楷体" w:hAnsi="楷体" w:eastAsia="楷体"/>
                <w:szCs w:val="21"/>
                <w:lang w:eastAsia="zh-CN"/>
              </w:rPr>
              <w:t>——抽服装销售合同</w:t>
            </w:r>
            <w:r>
              <w:rPr>
                <w:rFonts w:hint="eastAsia" w:ascii="楷体" w:hAnsi="楷体" w:eastAsia="楷体"/>
                <w:szCs w:val="21"/>
              </w:rPr>
              <w:t>：</w:t>
            </w:r>
            <w:r>
              <w:rPr>
                <w:rFonts w:ascii="楷体" w:hAnsi="楷体" w:eastAsia="楷体"/>
                <w:szCs w:val="21"/>
              </w:rPr>
              <w:t xml:space="preserve"> </w:t>
            </w:r>
          </w:p>
          <w:p>
            <w:pPr>
              <w:rPr>
                <w:rFonts w:hint="eastAsia" w:ascii="楷体" w:hAnsi="楷体" w:eastAsia="楷体"/>
                <w:szCs w:val="21"/>
                <w:lang w:val="en-US" w:eastAsia="zh-CN"/>
              </w:rPr>
            </w:pPr>
            <w:r>
              <w:rPr>
                <w:rFonts w:hint="eastAsia" w:ascii="楷体" w:hAnsi="楷体" w:eastAsia="楷体"/>
                <w:szCs w:val="21"/>
              </w:rPr>
              <w:t>签订日期为 2021.</w:t>
            </w:r>
            <w:r>
              <w:rPr>
                <w:rFonts w:hint="eastAsia" w:ascii="楷体" w:hAnsi="楷体" w:eastAsia="楷体"/>
                <w:szCs w:val="21"/>
                <w:lang w:val="en-US" w:eastAsia="zh-CN"/>
              </w:rPr>
              <w:t>8.10</w:t>
            </w:r>
          </w:p>
          <w:p>
            <w:pPr>
              <w:rPr>
                <w:rFonts w:hint="eastAsia" w:ascii="楷体" w:hAnsi="楷体" w:eastAsia="楷体"/>
                <w:szCs w:val="21"/>
                <w:lang w:eastAsia="zh-CN"/>
              </w:rPr>
            </w:pPr>
            <w:r>
              <w:rPr>
                <w:rFonts w:hint="eastAsia" w:ascii="楷体" w:hAnsi="楷体" w:eastAsia="楷体"/>
                <w:szCs w:val="21"/>
                <w:lang w:eastAsia="zh-CN"/>
              </w:rPr>
              <w:t>甲</w:t>
            </w:r>
            <w:r>
              <w:rPr>
                <w:rFonts w:hint="eastAsia" w:ascii="楷体" w:hAnsi="楷体" w:eastAsia="楷体"/>
                <w:szCs w:val="21"/>
              </w:rPr>
              <w:t>方：</w:t>
            </w:r>
            <w:r>
              <w:rPr>
                <w:rFonts w:hint="eastAsia" w:ascii="楷体" w:hAnsi="楷体" w:eastAsia="楷体"/>
                <w:szCs w:val="21"/>
                <w:lang w:eastAsia="zh-CN"/>
              </w:rPr>
              <w:t>河北中医学院</w:t>
            </w:r>
          </w:p>
          <w:p>
            <w:pPr>
              <w:rPr>
                <w:rFonts w:hint="eastAsia" w:ascii="楷体" w:hAnsi="楷体" w:eastAsia="楷体"/>
                <w:color w:val="000000"/>
                <w:szCs w:val="21"/>
                <w:lang w:eastAsia="zh-CN"/>
              </w:rPr>
            </w:pPr>
            <w:r>
              <w:rPr>
                <w:rFonts w:hint="eastAsia" w:ascii="楷体" w:hAnsi="楷体" w:eastAsia="楷体"/>
                <w:color w:val="000000"/>
                <w:szCs w:val="21"/>
                <w:lang w:eastAsia="zh-CN"/>
              </w:rPr>
              <w:t>乙</w:t>
            </w:r>
            <w:r>
              <w:rPr>
                <w:rFonts w:hint="eastAsia" w:ascii="楷体" w:hAnsi="楷体" w:eastAsia="楷体"/>
                <w:color w:val="000000"/>
                <w:szCs w:val="21"/>
              </w:rPr>
              <w:t>方：</w:t>
            </w:r>
            <w:r>
              <w:rPr>
                <w:rFonts w:hint="eastAsia" w:ascii="楷体" w:hAnsi="楷体" w:eastAsia="楷体"/>
                <w:color w:val="000000"/>
                <w:szCs w:val="21"/>
                <w:lang w:eastAsia="zh-CN"/>
              </w:rPr>
              <w:t>石家庄市棕柏树服装有限公司</w:t>
            </w:r>
          </w:p>
          <w:p>
            <w:pPr>
              <w:rPr>
                <w:rFonts w:hint="eastAsia" w:ascii="楷体" w:hAnsi="楷体" w:eastAsia="楷体"/>
                <w:color w:val="000000"/>
                <w:szCs w:val="21"/>
              </w:rPr>
            </w:pPr>
            <w:r>
              <w:rPr>
                <w:rFonts w:hint="eastAsia" w:ascii="楷体" w:hAnsi="楷体" w:eastAsia="楷体"/>
                <w:color w:val="000000"/>
                <w:szCs w:val="21"/>
                <w:lang w:eastAsia="zh-CN"/>
              </w:rPr>
              <w:t>采购内容</w:t>
            </w:r>
            <w:r>
              <w:rPr>
                <w:rFonts w:hint="eastAsia" w:ascii="楷体" w:hAnsi="楷体" w:eastAsia="楷体"/>
                <w:color w:val="000000"/>
                <w:szCs w:val="21"/>
              </w:rPr>
              <w:t>：</w:t>
            </w:r>
            <w:r>
              <w:rPr>
                <w:rFonts w:hint="eastAsia" w:ascii="楷体" w:hAnsi="楷体" w:eastAsia="楷体"/>
                <w:color w:val="000000"/>
                <w:szCs w:val="21"/>
                <w:lang w:val="en-US" w:eastAsia="zh-CN"/>
              </w:rPr>
              <w:t>劳务队人员工作服（秋装）、劳务队人员工作服（冬装）</w:t>
            </w:r>
          </w:p>
          <w:p>
            <w:pPr>
              <w:rPr>
                <w:rFonts w:ascii="楷体" w:hAnsi="楷体" w:eastAsia="楷体"/>
                <w:szCs w:val="21"/>
              </w:rPr>
            </w:pPr>
            <w:r>
              <w:rPr>
                <w:rFonts w:hint="eastAsia" w:ascii="楷体" w:hAnsi="楷体" w:eastAsia="楷体"/>
                <w:szCs w:val="21"/>
              </w:rPr>
              <w:t>技术要求：合同要求、产品相关标准</w:t>
            </w:r>
          </w:p>
          <w:p>
            <w:pPr>
              <w:rPr>
                <w:rFonts w:hint="eastAsia" w:ascii="楷体" w:hAnsi="楷体" w:eastAsia="楷体"/>
                <w:szCs w:val="21"/>
              </w:rPr>
            </w:pPr>
            <w:r>
              <w:rPr>
                <w:rFonts w:hint="eastAsia" w:ascii="楷体" w:hAnsi="楷体" w:eastAsia="楷体"/>
                <w:szCs w:val="21"/>
              </w:rPr>
              <w:t>交货期：合同签订后2</w:t>
            </w:r>
            <w:r>
              <w:rPr>
                <w:rFonts w:hint="eastAsia" w:ascii="楷体" w:hAnsi="楷体" w:eastAsia="楷体"/>
                <w:szCs w:val="21"/>
                <w:lang w:val="en-US" w:eastAsia="zh-CN"/>
              </w:rPr>
              <w:t>5</w:t>
            </w:r>
            <w:r>
              <w:rPr>
                <w:rFonts w:hint="eastAsia" w:ascii="楷体" w:hAnsi="楷体" w:eastAsia="楷体"/>
                <w:szCs w:val="21"/>
              </w:rPr>
              <w:t>日内</w:t>
            </w:r>
          </w:p>
          <w:p>
            <w:pPr>
              <w:pStyle w:val="2"/>
              <w:rPr>
                <w:rFonts w:hint="eastAsia" w:ascii="楷体" w:hAnsi="楷体" w:eastAsia="楷体"/>
                <w:szCs w:val="21"/>
                <w:lang w:eastAsia="zh-CN"/>
              </w:rPr>
            </w:pPr>
            <w:r>
              <w:rPr>
                <w:rFonts w:hint="eastAsia" w:ascii="楷体" w:hAnsi="楷体" w:eastAsia="楷体"/>
                <w:szCs w:val="21"/>
                <w:lang w:eastAsia="zh-CN"/>
              </w:rPr>
              <w:t>——抽销售合同：</w:t>
            </w:r>
          </w:p>
          <w:p>
            <w:pPr>
              <w:rPr>
                <w:rFonts w:hint="default" w:ascii="楷体" w:hAnsi="楷体" w:eastAsia="楷体"/>
                <w:szCs w:val="21"/>
                <w:lang w:val="en-US" w:eastAsia="zh-CN"/>
              </w:rPr>
            </w:pPr>
            <w:r>
              <w:rPr>
                <w:rFonts w:hint="eastAsia" w:ascii="楷体" w:hAnsi="楷体" w:eastAsia="楷体"/>
                <w:szCs w:val="21"/>
              </w:rPr>
              <w:t>签订日期为 2021.</w:t>
            </w:r>
            <w:r>
              <w:rPr>
                <w:rFonts w:hint="eastAsia" w:ascii="楷体" w:hAnsi="楷体" w:eastAsia="楷体"/>
                <w:szCs w:val="21"/>
                <w:lang w:val="en-US" w:eastAsia="zh-CN"/>
              </w:rPr>
              <w:t>11.06</w:t>
            </w:r>
          </w:p>
          <w:p>
            <w:pPr>
              <w:rPr>
                <w:rFonts w:hint="eastAsia" w:ascii="楷体" w:hAnsi="楷体" w:eastAsia="楷体"/>
                <w:szCs w:val="21"/>
                <w:lang w:eastAsia="zh-CN"/>
              </w:rPr>
            </w:pPr>
            <w:r>
              <w:rPr>
                <w:rFonts w:hint="eastAsia" w:ascii="楷体" w:hAnsi="楷体" w:eastAsia="楷体"/>
                <w:szCs w:val="21"/>
                <w:lang w:eastAsia="zh-CN"/>
              </w:rPr>
              <w:t>甲</w:t>
            </w:r>
            <w:r>
              <w:rPr>
                <w:rFonts w:hint="eastAsia" w:ascii="楷体" w:hAnsi="楷体" w:eastAsia="楷体"/>
                <w:szCs w:val="21"/>
              </w:rPr>
              <w:t>方：</w:t>
            </w:r>
            <w:r>
              <w:rPr>
                <w:rFonts w:hint="eastAsia" w:ascii="楷体" w:hAnsi="楷体" w:eastAsia="楷体"/>
                <w:szCs w:val="21"/>
                <w:lang w:eastAsia="zh-CN"/>
              </w:rPr>
              <w:t>河北中医学院</w:t>
            </w:r>
          </w:p>
          <w:p>
            <w:pPr>
              <w:rPr>
                <w:rFonts w:hint="eastAsia" w:ascii="楷体" w:hAnsi="楷体" w:eastAsia="楷体"/>
                <w:color w:val="000000"/>
                <w:szCs w:val="21"/>
                <w:lang w:eastAsia="zh-CN"/>
              </w:rPr>
            </w:pPr>
            <w:r>
              <w:rPr>
                <w:rFonts w:hint="eastAsia" w:ascii="楷体" w:hAnsi="楷体" w:eastAsia="楷体"/>
                <w:color w:val="000000"/>
                <w:szCs w:val="21"/>
                <w:lang w:eastAsia="zh-CN"/>
              </w:rPr>
              <w:t>乙</w:t>
            </w:r>
            <w:r>
              <w:rPr>
                <w:rFonts w:hint="eastAsia" w:ascii="楷体" w:hAnsi="楷体" w:eastAsia="楷体"/>
                <w:color w:val="000000"/>
                <w:szCs w:val="21"/>
              </w:rPr>
              <w:t>方：</w:t>
            </w:r>
            <w:r>
              <w:rPr>
                <w:rFonts w:hint="eastAsia" w:ascii="楷体" w:hAnsi="楷体" w:eastAsia="楷体"/>
                <w:color w:val="000000"/>
                <w:szCs w:val="21"/>
                <w:lang w:eastAsia="zh-CN"/>
              </w:rPr>
              <w:t>石家庄市棕柏树服装有限公司</w:t>
            </w:r>
          </w:p>
          <w:p>
            <w:pPr>
              <w:rPr>
                <w:rFonts w:hint="eastAsia" w:ascii="楷体" w:hAnsi="楷体" w:eastAsia="楷体"/>
                <w:color w:val="000000"/>
                <w:szCs w:val="21"/>
                <w:lang w:eastAsia="zh-CN"/>
              </w:rPr>
            </w:pPr>
            <w:r>
              <w:rPr>
                <w:rFonts w:hint="eastAsia" w:ascii="楷体" w:hAnsi="楷体" w:eastAsia="楷体"/>
                <w:color w:val="000000"/>
                <w:szCs w:val="21"/>
                <w:lang w:eastAsia="zh-CN"/>
              </w:rPr>
              <w:t>采购内容</w:t>
            </w:r>
            <w:r>
              <w:rPr>
                <w:rFonts w:hint="eastAsia" w:ascii="楷体" w:hAnsi="楷体" w:eastAsia="楷体"/>
                <w:color w:val="000000"/>
                <w:szCs w:val="21"/>
              </w:rPr>
              <w:t>：</w:t>
            </w:r>
            <w:r>
              <w:rPr>
                <w:rFonts w:hint="eastAsia" w:ascii="楷体" w:hAnsi="楷体" w:eastAsia="楷体"/>
                <w:color w:val="000000"/>
                <w:szCs w:val="21"/>
                <w:lang w:eastAsia="zh-CN"/>
              </w:rPr>
              <w:t>棉被、棉垫、被罩</w:t>
            </w:r>
          </w:p>
          <w:p>
            <w:pPr>
              <w:rPr>
                <w:rFonts w:ascii="楷体" w:hAnsi="楷体" w:eastAsia="楷体"/>
                <w:szCs w:val="21"/>
              </w:rPr>
            </w:pPr>
            <w:r>
              <w:rPr>
                <w:rFonts w:hint="eastAsia" w:ascii="楷体" w:hAnsi="楷体" w:eastAsia="楷体"/>
                <w:szCs w:val="21"/>
              </w:rPr>
              <w:t>技术要求：合同要求、产品相关标准</w:t>
            </w:r>
          </w:p>
          <w:p>
            <w:pPr>
              <w:rPr>
                <w:rFonts w:hint="eastAsia" w:ascii="楷体" w:hAnsi="楷体" w:eastAsia="楷体"/>
                <w:szCs w:val="21"/>
                <w:lang w:eastAsia="zh-CN"/>
              </w:rPr>
            </w:pPr>
            <w:r>
              <w:rPr>
                <w:rFonts w:hint="eastAsia" w:ascii="楷体" w:hAnsi="楷体" w:eastAsia="楷体"/>
                <w:szCs w:val="21"/>
              </w:rPr>
              <w:t>交货期：合同签订后</w:t>
            </w:r>
            <w:r>
              <w:rPr>
                <w:rFonts w:hint="eastAsia" w:ascii="楷体" w:hAnsi="楷体" w:eastAsia="楷体"/>
                <w:szCs w:val="21"/>
                <w:lang w:val="en-US" w:eastAsia="zh-CN"/>
              </w:rPr>
              <w:t>15</w:t>
            </w:r>
            <w:r>
              <w:rPr>
                <w:rFonts w:hint="eastAsia" w:ascii="楷体" w:hAnsi="楷体" w:eastAsia="楷体"/>
                <w:szCs w:val="21"/>
              </w:rPr>
              <w:t>日内</w:t>
            </w:r>
          </w:p>
          <w:p>
            <w:pPr>
              <w:rPr>
                <w:rFonts w:ascii="楷体" w:hAnsi="楷体" w:eastAsia="楷体"/>
                <w:szCs w:val="21"/>
              </w:rPr>
            </w:pPr>
            <w:r>
              <w:rPr>
                <w:rFonts w:hint="eastAsia" w:ascii="楷体" w:hAnsi="楷体" w:eastAsia="楷体"/>
                <w:szCs w:val="21"/>
              </w:rPr>
              <w:t>另抽其他日期、其他产品的销售合同</w:t>
            </w:r>
            <w:r>
              <w:rPr>
                <w:rFonts w:hint="eastAsia" w:ascii="楷体" w:hAnsi="楷体" w:eastAsia="楷体"/>
                <w:szCs w:val="21"/>
                <w:lang w:val="en-US" w:eastAsia="zh-CN"/>
              </w:rPr>
              <w:t>3</w:t>
            </w:r>
            <w:r>
              <w:rPr>
                <w:rFonts w:hint="eastAsia" w:ascii="楷体" w:hAnsi="楷体" w:eastAsia="楷体"/>
                <w:szCs w:val="21"/>
              </w:rPr>
              <w:t>份，均明确了交货质量和技术要求、交货期限、价格、明细等。</w:t>
            </w:r>
          </w:p>
          <w:p>
            <w:pPr>
              <w:rPr>
                <w:rFonts w:ascii="楷体" w:hAnsi="楷体" w:eastAsia="楷体"/>
                <w:szCs w:val="21"/>
              </w:rPr>
            </w:pPr>
            <w:r>
              <w:rPr>
                <w:rFonts w:hint="eastAsia" w:ascii="楷体" w:hAnsi="楷体" w:eastAsia="楷体"/>
                <w:szCs w:val="21"/>
              </w:rPr>
              <w:t>上述合同均保存完好，符合要求。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产品有关要求的评审及变更</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Q8.2.3</w:t>
            </w:r>
          </w:p>
          <w:p>
            <w:pPr>
              <w:rPr>
                <w:rFonts w:ascii="楷体" w:hAnsi="楷体" w:eastAsia="楷体"/>
                <w:szCs w:val="21"/>
              </w:rPr>
            </w:pPr>
            <w:r>
              <w:rPr>
                <w:rFonts w:ascii="楷体" w:hAnsi="楷体" w:eastAsia="楷体"/>
                <w:szCs w:val="21"/>
              </w:rPr>
              <w:t>Q8.2.4</w:t>
            </w:r>
          </w:p>
        </w:tc>
        <w:tc>
          <w:tcPr>
            <w:tcW w:w="3781"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lang w:eastAsia="zh-CN"/>
              </w:rPr>
              <w:t>与供销部负责人郝春雷及陈总沟通，由于我公司人员较少，合同评审主要为口头评审，总经理同意后方可签订合同并制作样衣。</w:t>
            </w:r>
          </w:p>
          <w:p>
            <w:pPr>
              <w:rPr>
                <w:rFonts w:ascii="楷体" w:hAnsi="楷体" w:eastAsia="楷体"/>
                <w:szCs w:val="21"/>
              </w:rPr>
            </w:pPr>
            <w:r>
              <w:rPr>
                <w:rFonts w:hint="eastAsia" w:ascii="楷体" w:hAnsi="楷体" w:eastAsia="楷体"/>
                <w:szCs w:val="21"/>
              </w:rPr>
              <w:t>评审内容包括合同风险、</w:t>
            </w:r>
            <w:r>
              <w:rPr>
                <w:rFonts w:hint="eastAsia" w:ascii="楷体" w:hAnsi="楷体" w:eastAsia="楷体"/>
                <w:szCs w:val="21"/>
                <w:lang w:eastAsia="zh-CN"/>
              </w:rPr>
              <w:t>甲方技术要求、</w:t>
            </w:r>
            <w:r>
              <w:rPr>
                <w:rFonts w:hint="eastAsia" w:ascii="楷体" w:hAnsi="楷体" w:eastAsia="楷体"/>
                <w:szCs w:val="21"/>
              </w:rPr>
              <w:t>交货能力、交货方式、付款期限、质量保证、价格</w:t>
            </w:r>
            <w:r>
              <w:rPr>
                <w:rFonts w:hint="eastAsia" w:ascii="楷体" w:hAnsi="楷体" w:eastAsia="楷体"/>
                <w:szCs w:val="21"/>
                <w:lang w:eastAsia="zh-CN"/>
              </w:rPr>
              <w:t>等方面</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评审结果：该订单</w:t>
            </w:r>
            <w:r>
              <w:rPr>
                <w:rFonts w:ascii="楷体" w:hAnsi="楷体" w:eastAsia="楷体"/>
                <w:szCs w:val="21"/>
              </w:rPr>
              <w:t>/</w:t>
            </w:r>
            <w:r>
              <w:rPr>
                <w:rFonts w:hint="eastAsia" w:ascii="楷体" w:hAnsi="楷体" w:eastAsia="楷体"/>
                <w:szCs w:val="21"/>
              </w:rPr>
              <w:t>合同内容，可满足顾客要求，同意签订后尽快交付顾客。</w:t>
            </w:r>
          </w:p>
          <w:p>
            <w:pPr>
              <w:rPr>
                <w:rFonts w:hint="eastAsia" w:ascii="楷体" w:hAnsi="楷体" w:eastAsia="楷体"/>
                <w:szCs w:val="21"/>
                <w:lang w:eastAsia="zh-CN"/>
              </w:rPr>
            </w:pPr>
            <w:r>
              <w:rPr>
                <w:rFonts w:hint="eastAsia" w:ascii="楷体" w:hAnsi="楷体" w:eastAsia="楷体"/>
                <w:szCs w:val="21"/>
                <w:lang w:eastAsia="zh-CN"/>
              </w:rPr>
              <w:t>与郝春雷经理沟通，合同有可能出现的变更为追加数量，时间提前或延期，通过追加合同进行，目前没有发生过变更。</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产品服务设计和开发</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w:t>
            </w:r>
          </w:p>
          <w:p>
            <w:pPr>
              <w:rPr>
                <w:rFonts w:ascii="楷体" w:hAnsi="楷体" w:eastAsia="楷体"/>
                <w:szCs w:val="21"/>
              </w:rPr>
            </w:pPr>
            <w:r>
              <w:rPr>
                <w:rFonts w:ascii="楷体" w:hAnsi="楷体" w:eastAsia="楷体"/>
                <w:szCs w:val="21"/>
              </w:rPr>
              <w:t>8.3</w:t>
            </w:r>
          </w:p>
        </w:tc>
        <w:tc>
          <w:tcPr>
            <w:tcW w:w="3781"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经现场确认，依据国家法律法规、客户要求服务，目前销售服务流程传统固定，无设计开发要求，故不适用</w:t>
            </w:r>
            <w:r>
              <w:rPr>
                <w:rFonts w:ascii="楷体" w:hAnsi="楷体" w:eastAsia="楷体"/>
                <w:szCs w:val="21"/>
              </w:rPr>
              <w:t>8.3</w:t>
            </w:r>
            <w:r>
              <w:rPr>
                <w:rFonts w:hint="eastAsia" w:ascii="楷体" w:hAnsi="楷体" w:eastAsia="楷体"/>
                <w:szCs w:val="21"/>
              </w:rPr>
              <w:t>条款，不影响组织确保其服务合格的能力或责任，对增强顾客满意也不会产生影响。</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外部提供的过程、产品和服务的控制</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Q8.4</w:t>
            </w:r>
          </w:p>
        </w:tc>
        <w:tc>
          <w:tcPr>
            <w:tcW w:w="3781" w:type="pct"/>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楷体" w:hAnsi="楷体" w:eastAsia="楷体"/>
                <w:szCs w:val="21"/>
              </w:rPr>
            </w:pPr>
            <w:r>
              <w:rPr>
                <w:rFonts w:ascii="楷体" w:hAnsi="楷体" w:eastAsia="楷体"/>
                <w:szCs w:val="21"/>
              </w:rPr>
              <w:sym w:font="Wingdings 2" w:char="F098"/>
            </w:r>
            <w:r>
              <w:rPr>
                <w:rFonts w:hint="eastAsia" w:ascii="楷体" w:hAnsi="楷体" w:eastAsia="楷体"/>
                <w:szCs w:val="21"/>
                <w:lang w:eastAsia="zh-CN"/>
              </w:rPr>
              <w:t>采购依据《采购控制程序》、《合格供方选择、评价和重新评价准则</w:t>
            </w:r>
            <w:r>
              <w:rPr>
                <w:rFonts w:hint="eastAsia" w:ascii="楷体" w:hAnsi="楷体" w:eastAsia="楷体"/>
                <w:szCs w:val="21"/>
              </w:rPr>
              <w:t>》等制度</w:t>
            </w:r>
            <w:r>
              <w:rPr>
                <w:rFonts w:hint="eastAsia" w:ascii="楷体" w:hAnsi="楷体" w:eastAsia="楷体"/>
                <w:szCs w:val="21"/>
                <w:lang w:eastAsia="zh-CN"/>
              </w:rPr>
              <w:t>进行控制</w:t>
            </w:r>
            <w:r>
              <w:rPr>
                <w:rFonts w:hint="eastAsia" w:ascii="楷体" w:hAnsi="楷体" w:eastAsia="楷体"/>
                <w:szCs w:val="21"/>
              </w:rPr>
              <w:t>，</w:t>
            </w:r>
            <w:r>
              <w:rPr>
                <w:rFonts w:hint="eastAsia" w:ascii="楷体" w:hAnsi="楷体" w:eastAsia="楷体"/>
                <w:szCs w:val="21"/>
                <w:lang w:eastAsia="zh-CN"/>
              </w:rPr>
              <w:t>我公司为以销定产，</w:t>
            </w:r>
            <w:r>
              <w:rPr>
                <w:rFonts w:hint="eastAsia" w:ascii="楷体" w:hAnsi="楷体" w:eastAsia="楷体"/>
                <w:szCs w:val="21"/>
              </w:rPr>
              <w:t>明确了根据销售</w:t>
            </w:r>
            <w:r>
              <w:rPr>
                <w:rFonts w:hint="eastAsia" w:ascii="楷体" w:hAnsi="楷体" w:eastAsia="楷体"/>
                <w:szCs w:val="21"/>
                <w:lang w:eastAsia="zh-CN"/>
              </w:rPr>
              <w:t>合同进行采购</w:t>
            </w:r>
            <w:r>
              <w:rPr>
                <w:rFonts w:hint="eastAsia" w:ascii="楷体" w:hAnsi="楷体" w:eastAsia="楷体"/>
                <w:szCs w:val="21"/>
              </w:rPr>
              <w:t>。</w:t>
            </w:r>
          </w:p>
          <w:p>
            <w:pPr>
              <w:pStyle w:val="2"/>
              <w:rPr>
                <w:rFonts w:hint="default" w:ascii="楷体" w:hAnsi="楷体" w:eastAsia="楷体" w:cs="Times New Roman"/>
                <w:kern w:val="2"/>
                <w:sz w:val="21"/>
                <w:szCs w:val="21"/>
                <w:lang w:val="en-US" w:eastAsia="zh-CN" w:bidi="ar-SA"/>
              </w:rPr>
            </w:pPr>
            <w:r>
              <w:rPr>
                <w:rFonts w:hint="eastAsia" w:ascii="楷体" w:hAnsi="楷体" w:eastAsia="楷体"/>
                <w:szCs w:val="21"/>
                <w:lang w:val="en-US" w:eastAsia="zh-CN"/>
              </w:rPr>
              <w:t xml:space="preserve">   </w:t>
            </w:r>
            <w:r>
              <w:rPr>
                <w:rFonts w:hint="eastAsia" w:ascii="楷体" w:hAnsi="楷体" w:eastAsia="楷体" w:cs="Times New Roman"/>
                <w:kern w:val="2"/>
                <w:sz w:val="21"/>
                <w:szCs w:val="21"/>
                <w:lang w:val="en-US" w:eastAsia="zh-CN" w:bidi="ar-SA"/>
              </w:rPr>
              <w:t>采购物资主要为：服装（职业工装、工作服、学生校服、棉服、军训服）、床上用品（棉被、棉垫、被罩）。</w:t>
            </w:r>
          </w:p>
          <w:p>
            <w:pPr>
              <w:spacing w:line="400" w:lineRule="exact"/>
              <w:ind w:firstLine="420" w:firstLineChars="200"/>
              <w:rPr>
                <w:rFonts w:ascii="楷体" w:hAnsi="楷体" w:eastAsia="楷体"/>
                <w:szCs w:val="21"/>
              </w:rPr>
            </w:pPr>
            <w:r>
              <w:rPr>
                <w:rFonts w:ascii="楷体" w:hAnsi="楷体" w:eastAsia="楷体"/>
                <w:szCs w:val="21"/>
              </w:rPr>
              <w:sym w:font="Wingdings 2" w:char="F098"/>
            </w:r>
            <w:r>
              <w:rPr>
                <w:rFonts w:hint="eastAsia" w:ascii="楷体" w:hAnsi="楷体" w:eastAsia="楷体" w:cs="Times New Roman"/>
                <w:kern w:val="2"/>
                <w:sz w:val="21"/>
                <w:szCs w:val="21"/>
                <w:lang w:val="en-US" w:eastAsia="zh-CN" w:bidi="ar-SA"/>
              </w:rPr>
              <w:t>对采购物</w:t>
            </w:r>
            <w:r>
              <w:rPr>
                <w:rFonts w:hint="eastAsia" w:ascii="楷体" w:hAnsi="楷体" w:eastAsia="楷体"/>
                <w:szCs w:val="21"/>
              </w:rPr>
              <w:t>资进行定期合格供方评价，内容包括：</w:t>
            </w:r>
            <w:r>
              <w:rPr>
                <w:rFonts w:hint="eastAsia" w:ascii="楷体" w:hAnsi="楷体" w:eastAsia="楷体"/>
                <w:szCs w:val="21"/>
                <w:lang w:eastAsia="zh-CN"/>
              </w:rPr>
              <w:t>生产情况、设备情况、产品供应能力、社会信誉等</w:t>
            </w:r>
            <w:r>
              <w:rPr>
                <w:rFonts w:hint="eastAsia" w:ascii="楷体" w:hAnsi="楷体" w:eastAsia="楷体"/>
                <w:szCs w:val="21"/>
              </w:rPr>
              <w:t>内容。经由总经理确认后，纳入公司合格供方。</w:t>
            </w:r>
          </w:p>
          <w:p>
            <w:pPr>
              <w:rPr>
                <w:rFonts w:ascii="楷体" w:hAnsi="楷体" w:eastAsia="楷体"/>
                <w:szCs w:val="21"/>
              </w:rPr>
            </w:pPr>
            <w:r>
              <w:rPr>
                <w:rFonts w:hint="eastAsia" w:ascii="楷体" w:hAnsi="楷体" w:eastAsia="楷体"/>
                <w:szCs w:val="21"/>
              </w:rPr>
              <w:t>提供有《合格供方目录》，</w:t>
            </w:r>
            <w:r>
              <w:rPr>
                <w:rFonts w:hint="eastAsia" w:ascii="楷体" w:hAnsi="楷体" w:eastAsia="楷体" w:cs="宋体"/>
                <w:szCs w:val="21"/>
              </w:rPr>
              <w:t xml:space="preserve"> </w:t>
            </w:r>
            <w:r>
              <w:rPr>
                <w:rFonts w:hint="eastAsia" w:ascii="楷体" w:hAnsi="楷体" w:eastAsia="楷体"/>
                <w:szCs w:val="21"/>
              </w:rPr>
              <w:t>批准</w:t>
            </w:r>
            <w:r>
              <w:rPr>
                <w:rFonts w:hint="eastAsia" w:ascii="楷体" w:hAnsi="楷体" w:eastAsia="楷体"/>
                <w:szCs w:val="21"/>
                <w:lang w:eastAsia="zh-CN"/>
              </w:rPr>
              <w:t>：陈彦萍，日期</w:t>
            </w:r>
            <w:r>
              <w:rPr>
                <w:rFonts w:hint="eastAsia" w:ascii="楷体" w:hAnsi="楷体" w:eastAsia="楷体"/>
                <w:szCs w:val="21"/>
                <w:lang w:val="en-US" w:eastAsia="zh-CN"/>
              </w:rPr>
              <w:t>2021年7月1日</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供方名称</w:t>
            </w:r>
            <w:r>
              <w:rPr>
                <w:rFonts w:ascii="楷体" w:hAnsi="楷体" w:eastAsia="楷体"/>
                <w:szCs w:val="21"/>
              </w:rPr>
              <w:t xml:space="preserve">                                 </w:t>
            </w:r>
            <w:r>
              <w:rPr>
                <w:rFonts w:hint="eastAsia" w:ascii="楷体" w:hAnsi="楷体" w:eastAsia="楷体"/>
                <w:szCs w:val="21"/>
              </w:rPr>
              <w:t>供应产品名称</w:t>
            </w:r>
          </w:p>
          <w:p>
            <w:pPr>
              <w:rPr>
                <w:rFonts w:hint="eastAsia" w:ascii="楷体" w:hAnsi="楷体" w:eastAsia="楷体"/>
                <w:szCs w:val="21"/>
              </w:rPr>
            </w:pPr>
            <w:r>
              <w:rPr>
                <w:rFonts w:hint="eastAsia" w:ascii="楷体" w:hAnsi="楷体" w:eastAsia="楷体"/>
                <w:szCs w:val="21"/>
              </w:rPr>
              <w:t>河北格鑫服装装备科技有限公司</w:t>
            </w:r>
            <w:r>
              <w:rPr>
                <w:rFonts w:hint="eastAsia" w:ascii="楷体" w:hAnsi="楷体" w:eastAsia="楷体"/>
                <w:szCs w:val="21"/>
              </w:rPr>
              <w:tab/>
            </w:r>
            <w:r>
              <w:rPr>
                <w:rFonts w:hint="eastAsia" w:ascii="楷体" w:hAnsi="楷体" w:eastAsia="楷体"/>
                <w:szCs w:val="21"/>
                <w:lang w:val="en-US" w:eastAsia="zh-CN"/>
              </w:rPr>
              <w:t xml:space="preserve">       </w:t>
            </w:r>
            <w:r>
              <w:rPr>
                <w:rFonts w:hint="eastAsia" w:ascii="楷体" w:hAnsi="楷体" w:eastAsia="楷体"/>
                <w:szCs w:val="21"/>
              </w:rPr>
              <w:t>服装、床上用品</w:t>
            </w:r>
          </w:p>
          <w:p>
            <w:pPr>
              <w:rPr>
                <w:rFonts w:hint="eastAsia" w:ascii="楷体" w:hAnsi="楷体" w:eastAsia="楷体"/>
                <w:szCs w:val="21"/>
              </w:rPr>
            </w:pPr>
            <w:r>
              <w:rPr>
                <w:rFonts w:hint="eastAsia" w:ascii="楷体" w:hAnsi="楷体" w:eastAsia="楷体"/>
                <w:szCs w:val="21"/>
              </w:rPr>
              <w:t>饶阳县赛喀德服装有限公司</w:t>
            </w:r>
            <w:r>
              <w:rPr>
                <w:rFonts w:hint="eastAsia" w:ascii="楷体" w:hAnsi="楷体" w:eastAsia="楷体"/>
                <w:szCs w:val="21"/>
              </w:rPr>
              <w:tab/>
            </w:r>
            <w:r>
              <w:rPr>
                <w:rFonts w:hint="eastAsia" w:ascii="楷体" w:hAnsi="楷体" w:eastAsia="楷体"/>
                <w:szCs w:val="21"/>
                <w:lang w:val="en-US" w:eastAsia="zh-CN"/>
              </w:rPr>
              <w:t xml:space="preserve">               </w:t>
            </w:r>
            <w:r>
              <w:rPr>
                <w:rFonts w:hint="eastAsia" w:ascii="楷体" w:hAnsi="楷体" w:eastAsia="楷体"/>
                <w:szCs w:val="21"/>
              </w:rPr>
              <w:t>服装</w:t>
            </w:r>
          </w:p>
          <w:p>
            <w:pPr>
              <w:rPr>
                <w:rFonts w:hint="default" w:ascii="楷体" w:hAnsi="楷体" w:eastAsia="楷体"/>
                <w:szCs w:val="21"/>
                <w:lang w:val="en-US" w:eastAsia="zh-CN"/>
              </w:rPr>
            </w:pPr>
            <w:r>
              <w:rPr>
                <w:rFonts w:hint="eastAsia" w:ascii="楷体" w:hAnsi="楷体" w:eastAsia="楷体"/>
                <w:szCs w:val="21"/>
                <w:lang w:eastAsia="zh-CN"/>
              </w:rPr>
              <w:t>提供了《供方评审记录表》，对上述供方进行了评审，评审结论：可以列入合格供方。批准人：陈彦萍，日期：</w:t>
            </w:r>
            <w:r>
              <w:rPr>
                <w:rFonts w:hint="eastAsia" w:ascii="楷体" w:hAnsi="楷体" w:eastAsia="楷体"/>
                <w:szCs w:val="21"/>
                <w:lang w:val="en-US" w:eastAsia="zh-CN"/>
              </w:rPr>
              <w:t>2021年7月1日。</w:t>
            </w:r>
            <w:r>
              <w:rPr>
                <w:rFonts w:hint="eastAsia" w:ascii="楷体" w:hAnsi="楷体" w:eastAsia="楷体"/>
                <w:szCs w:val="21"/>
              </w:rPr>
              <w:t>收集了</w:t>
            </w:r>
            <w:r>
              <w:rPr>
                <w:rFonts w:hint="eastAsia" w:ascii="楷体" w:hAnsi="楷体" w:eastAsia="楷体"/>
                <w:szCs w:val="21"/>
                <w:lang w:eastAsia="zh-CN"/>
              </w:rPr>
              <w:t>供方的</w:t>
            </w:r>
            <w:r>
              <w:rPr>
                <w:rFonts w:hint="eastAsia" w:ascii="楷体" w:hAnsi="楷体" w:eastAsia="楷体"/>
                <w:szCs w:val="21"/>
              </w:rPr>
              <w:t>营业执照、生产资质等信息。</w:t>
            </w:r>
          </w:p>
          <w:p>
            <w:pPr>
              <w:rPr>
                <w:rFonts w:hint="eastAsia" w:ascii="楷体" w:hAnsi="楷体" w:eastAsia="楷体"/>
                <w:szCs w:val="21"/>
              </w:rPr>
            </w:pPr>
            <w:r>
              <w:rPr>
                <w:rFonts w:hint="eastAsia" w:ascii="楷体" w:hAnsi="楷体" w:eastAsia="楷体"/>
                <w:szCs w:val="21"/>
                <w:lang w:eastAsia="zh-CN"/>
              </w:rPr>
              <w:t>本</w:t>
            </w:r>
            <w:r>
              <w:rPr>
                <w:rFonts w:hint="eastAsia" w:ascii="楷体" w:hAnsi="楷体" w:eastAsia="楷体"/>
                <w:szCs w:val="21"/>
              </w:rPr>
              <w:t>公司产品运输交物流公司负责</w:t>
            </w:r>
            <w:r>
              <w:rPr>
                <w:rFonts w:hint="eastAsia" w:ascii="楷体" w:hAnsi="楷体" w:eastAsia="楷体"/>
                <w:szCs w:val="21"/>
                <w:lang w:eastAsia="zh-CN"/>
              </w:rPr>
              <w:t>，</w:t>
            </w:r>
            <w:r>
              <w:rPr>
                <w:rFonts w:hint="eastAsia" w:ascii="楷体" w:hAnsi="楷体" w:eastAsia="楷体"/>
                <w:color w:val="FF0000"/>
                <w:szCs w:val="21"/>
                <w:lang w:eastAsia="zh-CN"/>
              </w:rPr>
              <w:t>但未提供对运输方进行评价的相关证据。</w:t>
            </w:r>
          </w:p>
          <w:p>
            <w:pPr>
              <w:rPr>
                <w:rFonts w:ascii="楷体" w:hAnsi="楷体" w:eastAsia="楷体"/>
                <w:szCs w:val="21"/>
              </w:rPr>
            </w:pPr>
            <w:r>
              <w:rPr>
                <w:rFonts w:hint="eastAsia" w:ascii="楷体" w:hAnsi="楷体" w:eastAsia="楷体"/>
                <w:szCs w:val="21"/>
              </w:rPr>
              <w:t>本公司需求物资的采购信息由供销部负责，通过签订书面采购单方式向合格供方进行产品采购。</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hint="eastAsia" w:ascii="楷体" w:hAnsi="楷体" w:eastAsia="楷体"/>
                <w:szCs w:val="21"/>
                <w:lang w:val="en-US" w:eastAsia="zh-CN"/>
              </w:rPr>
            </w:pPr>
            <w:r>
              <w:rPr>
                <w:rFonts w:hint="eastAsia" w:ascii="楷体" w:hAnsi="楷体" w:eastAsia="楷体"/>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生产和服务提供的控制</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Q8.5.1</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Times New Roman"/>
                <w:kern w:val="2"/>
                <w:sz w:val="21"/>
                <w:szCs w:val="21"/>
                <w:lang w:val="en-US" w:eastAsia="zh-CN" w:bidi="ar-SA"/>
              </w:rPr>
            </w:pPr>
            <w:r>
              <w:rPr>
                <w:rFonts w:hint="eastAsia" w:ascii="楷体" w:hAnsi="楷体" w:eastAsia="楷体"/>
                <w:szCs w:val="21"/>
              </w:rPr>
              <w:t>该公司产品销售主要是</w:t>
            </w:r>
            <w:r>
              <w:rPr>
                <w:rFonts w:hint="eastAsia" w:ascii="楷体" w:hAnsi="楷体" w:eastAsia="楷体" w:cs="Times New Roman"/>
                <w:kern w:val="2"/>
                <w:sz w:val="21"/>
                <w:szCs w:val="21"/>
                <w:lang w:val="en-US" w:eastAsia="zh-CN" w:bidi="ar-SA"/>
              </w:rPr>
              <w:t>服装（职业工装、工作服、学生校服、棉服、军训服）、床上用品（棉被、棉垫、被罩）。</w:t>
            </w:r>
          </w:p>
          <w:p>
            <w:pPr>
              <w:rPr>
                <w:rFonts w:hint="eastAsia" w:ascii="楷体" w:hAnsi="楷体" w:eastAsia="楷体"/>
                <w:szCs w:val="21"/>
              </w:rPr>
            </w:pPr>
            <w:r>
              <w:rPr>
                <w:rFonts w:hint="eastAsia" w:ascii="楷体" w:hAnsi="楷体" w:eastAsia="楷体"/>
                <w:szCs w:val="21"/>
                <w:lang w:val="en-US" w:eastAsia="zh-CN"/>
              </w:rPr>
              <w:t>供销部部</w:t>
            </w:r>
            <w:r>
              <w:rPr>
                <w:rFonts w:hint="eastAsia" w:ascii="楷体" w:hAnsi="楷体" w:eastAsia="楷体"/>
                <w:szCs w:val="21"/>
              </w:rPr>
              <w:t>根据客户需求，与客户进行业务洽谈，明确合同要求，在合同正式签定之前，</w:t>
            </w:r>
            <w:r>
              <w:rPr>
                <w:rFonts w:hint="eastAsia" w:ascii="楷体" w:hAnsi="楷体" w:eastAsia="楷体"/>
                <w:szCs w:val="21"/>
                <w:lang w:eastAsia="zh-CN"/>
              </w:rPr>
              <w:t>与总经理沟通</w:t>
            </w:r>
            <w:r>
              <w:rPr>
                <w:rFonts w:hint="eastAsia" w:ascii="楷体" w:hAnsi="楷体" w:eastAsia="楷体"/>
                <w:szCs w:val="21"/>
              </w:rPr>
              <w:t>进行</w:t>
            </w:r>
            <w:r>
              <w:rPr>
                <w:rFonts w:hint="eastAsia" w:ascii="楷体" w:hAnsi="楷体" w:eastAsia="楷体"/>
                <w:szCs w:val="21"/>
                <w:lang w:eastAsia="zh-CN"/>
              </w:rPr>
              <w:t>口头</w:t>
            </w:r>
            <w:r>
              <w:rPr>
                <w:rFonts w:hint="eastAsia" w:ascii="楷体" w:hAnsi="楷体" w:eastAsia="楷体"/>
                <w:szCs w:val="21"/>
              </w:rPr>
              <w:t>合同</w:t>
            </w:r>
            <w:r>
              <w:rPr>
                <w:rFonts w:hint="eastAsia" w:ascii="楷体" w:hAnsi="楷体" w:eastAsia="楷体"/>
                <w:szCs w:val="21"/>
                <w:lang w:eastAsia="zh-CN"/>
              </w:rPr>
              <w:t>评审，总经理同意后方可</w:t>
            </w:r>
            <w:r>
              <w:rPr>
                <w:rFonts w:hint="eastAsia" w:ascii="楷体" w:hAnsi="楷体" w:eastAsia="楷体"/>
                <w:szCs w:val="21"/>
              </w:rPr>
              <w:t>签定合同</w:t>
            </w:r>
            <w:r>
              <w:rPr>
                <w:rFonts w:hint="eastAsia" w:ascii="楷体" w:hAnsi="楷体" w:eastAsia="楷体"/>
                <w:szCs w:val="21"/>
                <w:lang w:eastAsia="zh-CN"/>
              </w:rPr>
              <w:t>。合同签订</w:t>
            </w:r>
            <w:r>
              <w:rPr>
                <w:rFonts w:hint="eastAsia" w:ascii="楷体" w:hAnsi="楷体" w:eastAsia="楷体"/>
                <w:szCs w:val="21"/>
              </w:rPr>
              <w:t>之后，依据合同要求和公司库存状况，由采购员</w:t>
            </w:r>
            <w:r>
              <w:rPr>
                <w:rFonts w:hint="eastAsia" w:ascii="楷体" w:hAnsi="楷体" w:eastAsia="楷体"/>
                <w:szCs w:val="21"/>
                <w:lang w:eastAsia="zh-CN"/>
              </w:rPr>
              <w:t>依据合同要求</w:t>
            </w:r>
            <w:r>
              <w:rPr>
                <w:rFonts w:hint="eastAsia" w:ascii="楷体" w:hAnsi="楷体" w:eastAsia="楷体"/>
                <w:szCs w:val="21"/>
              </w:rPr>
              <w:t>实施采购。</w:t>
            </w:r>
          </w:p>
          <w:p>
            <w:pPr>
              <w:rPr>
                <w:rFonts w:ascii="楷体" w:hAnsi="楷体" w:eastAsia="楷体"/>
                <w:szCs w:val="21"/>
              </w:rPr>
            </w:pPr>
            <w:r>
              <w:rPr>
                <w:rFonts w:hint="eastAsia" w:ascii="楷体" w:hAnsi="楷体" w:eastAsia="楷体"/>
                <w:szCs w:val="21"/>
                <w:lang w:eastAsia="zh-CN"/>
              </w:rPr>
              <w:t>文件支持：</w:t>
            </w:r>
            <w:r>
              <w:rPr>
                <w:rFonts w:hint="eastAsia" w:ascii="楷体" w:hAnsi="楷体" w:eastAsia="楷体"/>
                <w:szCs w:val="21"/>
              </w:rPr>
              <w:t>产品的销售依据的标准有：质量标准：顾客要求及相关国家</w:t>
            </w:r>
            <w:r>
              <w:rPr>
                <w:rFonts w:ascii="楷体" w:hAnsi="楷体" w:eastAsia="楷体"/>
                <w:szCs w:val="21"/>
              </w:rPr>
              <w:t>/</w:t>
            </w:r>
            <w:r>
              <w:rPr>
                <w:rFonts w:hint="eastAsia" w:ascii="楷体" w:hAnsi="楷体" w:eastAsia="楷体"/>
                <w:szCs w:val="21"/>
              </w:rPr>
              <w:t>行业标准。相关法律法规要求：《产品质量法》、《民法典》、</w:t>
            </w:r>
            <w:r>
              <w:rPr>
                <w:rFonts w:hint="eastAsia" w:ascii="楷体" w:hAnsi="楷体" w:eastAsia="楷体"/>
                <w:szCs w:val="21"/>
                <w:lang w:eastAsia="zh-CN"/>
              </w:rPr>
              <w:t>《</w:t>
            </w:r>
            <w:r>
              <w:rPr>
                <w:rFonts w:hint="eastAsia" w:ascii="楷体" w:hAnsi="楷体" w:eastAsia="楷体"/>
                <w:szCs w:val="21"/>
              </w:rPr>
              <w:t>DB61/T 477-2009  学生公寓床上用品</w:t>
            </w:r>
            <w:r>
              <w:rPr>
                <w:rFonts w:hint="eastAsia" w:ascii="楷体" w:hAnsi="楷体" w:eastAsia="楷体"/>
                <w:szCs w:val="21"/>
                <w:lang w:eastAsia="zh-CN"/>
              </w:rPr>
              <w:t>》、《</w:t>
            </w:r>
            <w:r>
              <w:rPr>
                <w:rFonts w:hint="eastAsia" w:ascii="楷体" w:hAnsi="楷体" w:eastAsia="楷体"/>
                <w:szCs w:val="21"/>
              </w:rPr>
              <w:t xml:space="preserve">FZ/T 62010-2003 配套床上用品 </w:t>
            </w:r>
            <w:r>
              <w:rPr>
                <w:rFonts w:hint="eastAsia" w:ascii="楷体" w:hAnsi="楷体" w:eastAsia="楷体"/>
                <w:szCs w:val="21"/>
                <w:lang w:eastAsia="zh-CN"/>
              </w:rPr>
              <w:t>》、《</w:t>
            </w:r>
            <w:r>
              <w:rPr>
                <w:rFonts w:hint="eastAsia" w:ascii="楷体" w:hAnsi="楷体" w:eastAsia="楷体"/>
                <w:szCs w:val="21"/>
              </w:rPr>
              <w:t>GB 18401国家纺织产品基本安全技术规范</w:t>
            </w:r>
            <w:r>
              <w:rPr>
                <w:rFonts w:hint="eastAsia" w:ascii="楷体" w:hAnsi="楷体" w:eastAsia="楷体"/>
                <w:szCs w:val="21"/>
                <w:lang w:eastAsia="zh-CN"/>
              </w:rPr>
              <w:t>》</w:t>
            </w:r>
            <w:r>
              <w:rPr>
                <w:rFonts w:hint="eastAsia" w:ascii="楷体" w:hAnsi="楷体" w:eastAsia="楷体"/>
                <w:szCs w:val="21"/>
              </w:rPr>
              <w:t>等。</w:t>
            </w:r>
          </w:p>
          <w:p>
            <w:pPr>
              <w:rPr>
                <w:rFonts w:ascii="楷体" w:hAnsi="楷体" w:eastAsia="楷体"/>
                <w:szCs w:val="21"/>
              </w:rPr>
            </w:pPr>
            <w:r>
              <w:rPr>
                <w:rFonts w:hint="eastAsia" w:ascii="楷体" w:hAnsi="楷体" w:eastAsia="楷体"/>
                <w:szCs w:val="21"/>
              </w:rPr>
              <w:t>根据产品的特性和销售服务的特性和要达到的结果，编制了《销售服务规范》</w:t>
            </w:r>
            <w:r>
              <w:rPr>
                <w:rFonts w:hint="eastAsia" w:ascii="楷体" w:hAnsi="楷体" w:eastAsia="楷体"/>
                <w:szCs w:val="21"/>
                <w:lang w:eastAsia="zh-CN"/>
              </w:rPr>
              <w:t>《销售服务质量考核办法》</w:t>
            </w:r>
            <w:r>
              <w:rPr>
                <w:rFonts w:hint="eastAsia" w:ascii="楷体" w:hAnsi="楷体" w:eastAsia="楷体"/>
                <w:szCs w:val="21"/>
              </w:rPr>
              <w:t>等文件和记录。</w:t>
            </w:r>
          </w:p>
          <w:p>
            <w:pPr>
              <w:rPr>
                <w:rFonts w:hint="eastAsia" w:ascii="楷体" w:hAnsi="楷体" w:eastAsia="楷体"/>
                <w:szCs w:val="21"/>
                <w:lang w:eastAsia="zh-CN"/>
              </w:rPr>
            </w:pPr>
            <w:r>
              <w:rPr>
                <w:rFonts w:hint="eastAsia" w:ascii="楷体" w:hAnsi="楷体" w:eastAsia="楷体"/>
                <w:szCs w:val="21"/>
                <w:lang w:eastAsia="zh-CN"/>
              </w:rPr>
              <w:t>指派胜任人员：</w:t>
            </w:r>
            <w:r>
              <w:rPr>
                <w:rFonts w:hint="eastAsia" w:ascii="楷体" w:hAnsi="楷体" w:eastAsia="楷体"/>
                <w:szCs w:val="21"/>
              </w:rPr>
              <w:t>供销部所有人员岗前经过专业培训，有相关销售工作经验，</w:t>
            </w:r>
            <w:r>
              <w:rPr>
                <w:rFonts w:hint="eastAsia" w:ascii="楷体" w:hAnsi="楷体" w:eastAsia="楷体"/>
                <w:szCs w:val="21"/>
                <w:lang w:eastAsia="zh-CN"/>
              </w:rPr>
              <w:t>《工作人员岗位任职评价表》对人员能力及表现进行了评价，</w:t>
            </w:r>
          </w:p>
          <w:p>
            <w:pPr>
              <w:rPr>
                <w:rFonts w:hint="eastAsia" w:ascii="楷体" w:hAnsi="楷体" w:eastAsia="楷体"/>
                <w:szCs w:val="21"/>
              </w:rPr>
            </w:pPr>
            <w:r>
              <w:rPr>
                <w:rFonts w:hint="eastAsia" w:ascii="楷体" w:hAnsi="楷体" w:eastAsia="楷体"/>
                <w:szCs w:val="21"/>
              </w:rPr>
              <w:t>符合公司岗位能力需求。</w:t>
            </w:r>
          </w:p>
          <w:p>
            <w:pPr>
              <w:rPr>
                <w:rFonts w:ascii="楷体" w:hAnsi="楷体" w:eastAsia="楷体"/>
                <w:szCs w:val="21"/>
              </w:rPr>
            </w:pPr>
            <w:r>
              <w:rPr>
                <w:rFonts w:hint="eastAsia" w:ascii="楷体" w:hAnsi="楷体" w:eastAsia="楷体"/>
                <w:szCs w:val="21"/>
              </w:rPr>
              <w:t>公司根据以市场销售情况进行销售和采购，下销售任务过程中产品的技术资料和采购合同及记录等相关资料，内容齐全；查阅任务通知记录能反映客观情况。</w:t>
            </w:r>
          </w:p>
          <w:p>
            <w:pPr>
              <w:rPr>
                <w:rFonts w:hint="eastAsia" w:ascii="楷体" w:hAnsi="楷体" w:eastAsia="楷体"/>
                <w:szCs w:val="21"/>
                <w:lang w:eastAsia="zh-CN"/>
              </w:rPr>
            </w:pPr>
            <w:r>
              <w:rPr>
                <w:rFonts w:hint="eastAsia" w:ascii="楷体" w:hAnsi="楷体" w:eastAsia="楷体"/>
                <w:szCs w:val="21"/>
              </w:rPr>
              <w:t>销售过程中各环节通过自检、监督、复核对产品信息进行检验，销售定单发出前均经总经理批准后方可交付客户</w:t>
            </w:r>
            <w:r>
              <w:rPr>
                <w:rFonts w:hint="eastAsia" w:ascii="楷体" w:hAnsi="楷体" w:eastAsia="楷体"/>
                <w:szCs w:val="21"/>
                <w:lang w:eastAsia="zh-CN"/>
              </w:rPr>
              <w:t>。</w:t>
            </w:r>
          </w:p>
          <w:p>
            <w:pPr>
              <w:rPr>
                <w:rFonts w:ascii="楷体" w:hAnsi="楷体" w:eastAsia="楷体"/>
                <w:szCs w:val="21"/>
              </w:rPr>
            </w:pPr>
            <w:r>
              <w:rPr>
                <w:rFonts w:hint="eastAsia" w:ascii="楷体" w:hAnsi="楷体" w:eastAsia="楷体"/>
                <w:szCs w:val="21"/>
              </w:rPr>
              <w:t>产品交付至客户处通过物流服务企业，客户签收。。</w:t>
            </w:r>
          </w:p>
          <w:p>
            <w:pPr>
              <w:rPr>
                <w:rFonts w:hint="eastAsia" w:ascii="楷体" w:hAnsi="楷体" w:eastAsia="楷体"/>
                <w:szCs w:val="21"/>
                <w:lang w:eastAsia="zh-CN"/>
              </w:rPr>
            </w:pPr>
            <w:r>
              <w:rPr>
                <w:rFonts w:hint="eastAsia" w:ascii="楷体" w:hAnsi="楷体" w:eastAsia="楷体"/>
                <w:szCs w:val="21"/>
              </w:rPr>
              <w:t>查看销售现场宽敞：整洁，电脑、传真、打印机及网络运行正常。</w:t>
            </w:r>
            <w:r>
              <w:rPr>
                <w:rFonts w:hint="eastAsia" w:ascii="楷体" w:hAnsi="楷体" w:eastAsia="楷体"/>
                <w:szCs w:val="21"/>
                <w:lang w:eastAsia="zh-CN"/>
              </w:rPr>
              <w:t>业务员配备了软尺、直尺用于客户量体。</w:t>
            </w:r>
          </w:p>
          <w:p>
            <w:pPr>
              <w:rPr>
                <w:rFonts w:ascii="楷体" w:hAnsi="楷体" w:eastAsia="楷体"/>
                <w:szCs w:val="21"/>
              </w:rPr>
            </w:pPr>
            <w:r>
              <w:rPr>
                <w:rFonts w:hint="eastAsia" w:ascii="楷体" w:hAnsi="楷体" w:eastAsia="楷体"/>
                <w:szCs w:val="21"/>
              </w:rPr>
              <w:t>业务员</w:t>
            </w:r>
            <w:r>
              <w:rPr>
                <w:rFonts w:hint="eastAsia" w:ascii="楷体" w:hAnsi="楷体" w:eastAsia="楷体"/>
                <w:szCs w:val="21"/>
                <w:lang w:eastAsia="zh-CN"/>
              </w:rPr>
              <w:t>雷磊</w:t>
            </w:r>
            <w:r>
              <w:rPr>
                <w:rFonts w:hint="eastAsia" w:ascii="楷体" w:hAnsi="楷体" w:eastAsia="楷体"/>
                <w:szCs w:val="21"/>
              </w:rPr>
              <w:t>正在与从网络上联系</w:t>
            </w:r>
            <w:r>
              <w:rPr>
                <w:rFonts w:hint="eastAsia" w:ascii="楷体" w:hAnsi="楷体" w:eastAsia="楷体"/>
                <w:szCs w:val="21"/>
                <w:lang w:eastAsia="zh-CN"/>
              </w:rPr>
              <w:t>工装</w:t>
            </w:r>
            <w:r>
              <w:rPr>
                <w:rFonts w:hint="eastAsia" w:ascii="楷体" w:hAnsi="楷体" w:eastAsia="楷体"/>
                <w:szCs w:val="21"/>
              </w:rPr>
              <w:t>销售的具体事项。现场办公秩序良好，符合该公司的规定要求。</w:t>
            </w:r>
          </w:p>
          <w:p>
            <w:pPr>
              <w:rPr>
                <w:rFonts w:ascii="楷体" w:hAnsi="楷体" w:eastAsia="楷体"/>
                <w:szCs w:val="21"/>
              </w:rPr>
            </w:pPr>
            <w:r>
              <w:rPr>
                <w:rFonts w:hint="eastAsia" w:ascii="楷体" w:hAnsi="楷体" w:eastAsia="楷体"/>
                <w:szCs w:val="21"/>
              </w:rPr>
              <w:t>产品售出后，供销部定期进行顾客满意率调查，做好售后服务工作，详见</w:t>
            </w:r>
            <w:r>
              <w:rPr>
                <w:rFonts w:ascii="楷体" w:hAnsi="楷体" w:eastAsia="楷体"/>
                <w:szCs w:val="21"/>
              </w:rPr>
              <w:t>9.1.2</w:t>
            </w:r>
            <w:r>
              <w:rPr>
                <w:rFonts w:hint="eastAsia" w:ascii="楷体" w:hAnsi="楷体" w:eastAsia="楷体"/>
                <w:szCs w:val="21"/>
              </w:rPr>
              <w:t>审核记录。</w:t>
            </w:r>
          </w:p>
          <w:p>
            <w:pPr>
              <w:rPr>
                <w:rFonts w:ascii="楷体" w:hAnsi="楷体" w:eastAsia="楷体"/>
                <w:szCs w:val="21"/>
              </w:rPr>
            </w:pPr>
            <w:r>
              <w:rPr>
                <w:rFonts w:hint="eastAsia" w:ascii="楷体" w:hAnsi="楷体" w:eastAsia="楷体"/>
                <w:szCs w:val="21"/>
              </w:rPr>
              <w:t>需要确认的过程：该公司目前经识别确认的特殊过程为</w:t>
            </w:r>
            <w:r>
              <w:rPr>
                <w:rFonts w:hint="eastAsia" w:ascii="楷体" w:hAnsi="楷体" w:eastAsia="楷体"/>
                <w:szCs w:val="21"/>
                <w:lang w:eastAsia="zh-CN"/>
              </w:rPr>
              <w:t>销售</w:t>
            </w:r>
            <w:r>
              <w:rPr>
                <w:rFonts w:hint="eastAsia" w:ascii="楷体" w:hAnsi="楷体" w:eastAsia="楷体"/>
                <w:szCs w:val="21"/>
              </w:rPr>
              <w:t>过程。查见《特殊过程确认记录》，对该过程从工作人员能力、设备能力、原材料等方面进行了确认评价。确认结论：</w:t>
            </w:r>
            <w:r>
              <w:rPr>
                <w:rFonts w:hint="eastAsia" w:ascii="楷体" w:hAnsi="楷体" w:eastAsia="楷体"/>
                <w:szCs w:val="21"/>
                <w:lang w:eastAsia="zh-CN"/>
              </w:rPr>
              <w:t>销售</w:t>
            </w:r>
            <w:r>
              <w:rPr>
                <w:rFonts w:hint="eastAsia" w:ascii="楷体" w:hAnsi="楷体" w:eastAsia="楷体"/>
                <w:szCs w:val="21"/>
              </w:rPr>
              <w:t>过程可以保证质量满足要求。</w:t>
            </w:r>
          </w:p>
          <w:p>
            <w:pPr>
              <w:rPr>
                <w:rFonts w:ascii="楷体" w:hAnsi="楷体" w:eastAsia="楷体"/>
                <w:szCs w:val="21"/>
              </w:rPr>
            </w:pPr>
            <w:r>
              <w:rPr>
                <w:rFonts w:hint="eastAsia" w:ascii="楷体" w:hAnsi="楷体" w:eastAsia="楷体"/>
                <w:szCs w:val="21"/>
              </w:rPr>
              <w:t>确认人：</w:t>
            </w:r>
            <w:r>
              <w:rPr>
                <w:rFonts w:hint="eastAsia" w:ascii="楷体" w:hAnsi="楷体" w:eastAsia="楷体"/>
                <w:szCs w:val="21"/>
                <w:lang w:eastAsia="zh-CN"/>
              </w:rPr>
              <w:t>郝春雷</w:t>
            </w:r>
            <w:r>
              <w:rPr>
                <w:rFonts w:hint="eastAsia" w:ascii="楷体" w:hAnsi="楷体" w:eastAsia="楷体"/>
                <w:szCs w:val="21"/>
              </w:rPr>
              <w:t>，主管领导审批意见：同意，总经理</w:t>
            </w:r>
            <w:r>
              <w:rPr>
                <w:rFonts w:ascii="楷体" w:hAnsi="楷体" w:eastAsia="楷体"/>
                <w:szCs w:val="21"/>
              </w:rPr>
              <w:t xml:space="preserve"> </w:t>
            </w:r>
            <w:r>
              <w:rPr>
                <w:rFonts w:hint="eastAsia" w:ascii="楷体" w:hAnsi="楷体" w:eastAsia="楷体"/>
                <w:szCs w:val="21"/>
                <w:lang w:eastAsia="zh-CN"/>
              </w:rPr>
              <w:t>陈彦萍</w:t>
            </w:r>
            <w:r>
              <w:rPr>
                <w:rFonts w:hint="eastAsia" w:ascii="楷体" w:hAnsi="楷体" w:eastAsia="楷体"/>
                <w:szCs w:val="21"/>
              </w:rPr>
              <w:t>，</w:t>
            </w:r>
            <w:r>
              <w:rPr>
                <w:rFonts w:ascii="楷体" w:hAnsi="楷体" w:eastAsia="楷体"/>
                <w:szCs w:val="21"/>
              </w:rPr>
              <w:t>2021.7.</w:t>
            </w:r>
            <w:r>
              <w:rPr>
                <w:rFonts w:hint="eastAsia" w:ascii="楷体" w:hAnsi="楷体" w:eastAsia="楷体"/>
                <w:szCs w:val="21"/>
                <w:lang w:val="en-US" w:eastAsia="zh-CN"/>
              </w:rPr>
              <w:t>1</w:t>
            </w:r>
            <w:r>
              <w:rPr>
                <w:rFonts w:hint="eastAsia" w:ascii="楷体" w:hAnsi="楷体" w:eastAsia="楷体"/>
                <w:szCs w:val="21"/>
              </w:rPr>
              <w:t>。</w:t>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该特殊过程自确认后，人员、设备、工作流程没有变更发生，没有发生再确认的情况。经查基本符合要求。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标识和可追溯性、产品防护</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Q8.5.2/</w:t>
            </w:r>
          </w:p>
          <w:p>
            <w:pPr>
              <w:rPr>
                <w:rFonts w:ascii="楷体" w:hAnsi="楷体" w:eastAsia="楷体"/>
                <w:szCs w:val="21"/>
              </w:rPr>
            </w:pPr>
            <w:r>
              <w:rPr>
                <w:rFonts w:ascii="楷体" w:hAnsi="楷体" w:eastAsia="楷体"/>
                <w:szCs w:val="21"/>
              </w:rPr>
              <w:t>8.5.4</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rPr>
            </w:pPr>
            <w:r>
              <w:rPr>
                <w:rFonts w:hint="eastAsia" w:ascii="楷体" w:hAnsi="楷体" w:eastAsia="楷体"/>
                <w:szCs w:val="21"/>
              </w:rPr>
              <w:t>根据本公司产品类型及产品实现过程的具体情况，查相关标识情况。公司管理手册8.5.2条对产品标识、状态标识的实施做了规定。</w:t>
            </w:r>
          </w:p>
          <w:p>
            <w:pPr>
              <w:rPr>
                <w:rFonts w:hint="eastAsia" w:ascii="楷体" w:hAnsi="楷体" w:eastAsia="楷体"/>
                <w:szCs w:val="21"/>
                <w:lang w:eastAsia="zh-CN"/>
              </w:rPr>
            </w:pPr>
            <w:r>
              <w:rPr>
                <w:rFonts w:hint="eastAsia" w:ascii="楷体" w:hAnsi="楷体" w:eastAsia="楷体"/>
                <w:szCs w:val="21"/>
                <w:lang w:eastAsia="zh-CN"/>
              </w:rPr>
              <w:t>现场</w:t>
            </w:r>
            <w:r>
              <w:rPr>
                <w:rFonts w:hint="eastAsia" w:ascii="楷体" w:hAnsi="楷体" w:eastAsia="楷体"/>
                <w:szCs w:val="21"/>
              </w:rPr>
              <w:t>查看：</w:t>
            </w:r>
            <w:r>
              <w:rPr>
                <w:rFonts w:hint="eastAsia" w:ascii="楷体" w:hAnsi="楷体" w:eastAsia="楷体"/>
                <w:szCs w:val="21"/>
                <w:lang w:eastAsia="zh-CN"/>
              </w:rPr>
              <w:t>样衣均贴有标签，标明材质，</w:t>
            </w:r>
          </w:p>
          <w:p>
            <w:r>
              <w:rPr>
                <w:rFonts w:hint="eastAsia" w:ascii="楷体" w:hAnsi="楷体" w:eastAsia="楷体"/>
                <w:szCs w:val="21"/>
                <w:lang w:eastAsia="zh-CN"/>
              </w:rPr>
              <w:t>成品</w:t>
            </w:r>
            <w:r>
              <w:rPr>
                <w:rFonts w:hint="eastAsia" w:ascii="楷体" w:hAnsi="楷体" w:eastAsia="楷体"/>
                <w:szCs w:val="21"/>
              </w:rPr>
              <w:t>标识：经营厂家、数量、规格等。</w:t>
            </w:r>
          </w:p>
          <w:p>
            <w:pPr>
              <w:rPr>
                <w:rFonts w:hint="eastAsia" w:ascii="楷体" w:hAnsi="楷体" w:eastAsia="楷体"/>
                <w:szCs w:val="21"/>
                <w:lang w:eastAsia="zh-CN"/>
              </w:rPr>
            </w:pPr>
            <w:r>
              <w:rPr>
                <w:rFonts w:hint="eastAsia" w:ascii="楷体" w:hAnsi="楷体" w:eastAsia="楷体"/>
                <w:szCs w:val="21"/>
              </w:rPr>
              <w:t>该公司产品无特殊防护要求，产品在搬运过程中采取机械和人工搬运，避免</w:t>
            </w:r>
            <w:r>
              <w:rPr>
                <w:rFonts w:hint="eastAsia" w:ascii="楷体" w:hAnsi="楷体" w:eastAsia="楷体"/>
                <w:szCs w:val="21"/>
                <w:lang w:eastAsia="zh-CN"/>
              </w:rPr>
              <w:t>剐蹭。</w:t>
            </w:r>
          </w:p>
          <w:p>
            <w:pPr>
              <w:rPr>
                <w:rFonts w:ascii="楷体" w:hAnsi="楷体" w:eastAsia="楷体"/>
                <w:szCs w:val="21"/>
              </w:rPr>
            </w:pPr>
            <w:r>
              <w:rPr>
                <w:rFonts w:hint="eastAsia" w:ascii="楷体" w:hAnsi="楷体" w:eastAsia="楷体"/>
                <w:szCs w:val="21"/>
              </w:rPr>
              <w:t>贮存环境：无仓储销售、直接送达客户指定位置。</w:t>
            </w:r>
          </w:p>
          <w:p>
            <w:pPr>
              <w:rPr>
                <w:rFonts w:ascii="楷体" w:hAnsi="楷体" w:eastAsia="楷体"/>
                <w:szCs w:val="21"/>
              </w:rPr>
            </w:pPr>
            <w:r>
              <w:rPr>
                <w:rFonts w:hint="eastAsia" w:ascii="楷体" w:hAnsi="楷体" w:eastAsia="楷体"/>
                <w:szCs w:val="21"/>
              </w:rPr>
              <w:t>产品标识、防护符合要求。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顾客或外部供方财产</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Q8.5.3</w:t>
            </w:r>
          </w:p>
        </w:tc>
        <w:tc>
          <w:tcPr>
            <w:tcW w:w="3781"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公司目前保管的顾客财产主要是顾客提供的个人信息，</w:t>
            </w:r>
            <w:r>
              <w:rPr>
                <w:rFonts w:ascii="楷体" w:hAnsi="楷体" w:eastAsia="楷体"/>
                <w:szCs w:val="21"/>
              </w:rPr>
              <w:t xml:space="preserve"> </w:t>
            </w:r>
            <w:r>
              <w:rPr>
                <w:rFonts w:hint="eastAsia" w:ascii="楷体" w:hAnsi="楷体" w:eastAsia="楷体"/>
                <w:szCs w:val="21"/>
              </w:rPr>
              <w:t>对顾客的个人信息责任部门作好保密工作，确保不外泄。</w:t>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外部供方财产：目前主要为外部供方的个人信息，组织要求相关人员严格保守商业信息秘密，不得对外透露。</w:t>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经与部门负责人沟通了解，目前为止，组织对顾客及外部供方财产的控制执行情况良好，未发生过顾客及外部供方信息泄露情况。</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交付后活动</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Q8.5.5</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eastAsia="zh-CN"/>
              </w:rPr>
            </w:pPr>
            <w:r>
              <w:rPr>
                <w:rFonts w:hint="eastAsia" w:ascii="楷体" w:hAnsi="楷体" w:eastAsia="楷体"/>
                <w:szCs w:val="21"/>
              </w:rPr>
              <w:t>查销售产品交付情况：产品运输交付至客户处，客户签收</w:t>
            </w:r>
            <w:r>
              <w:rPr>
                <w:rFonts w:hint="eastAsia" w:ascii="楷体" w:hAnsi="楷体" w:eastAsia="楷体"/>
                <w:szCs w:val="21"/>
                <w:lang w:eastAsia="zh-CN"/>
              </w:rPr>
              <w:t>。郝春雷经理介绍，公司规定，交付当日主动打电话向客户询问产品是否满意，了解客户使用情况，对客户提出的问题做好电话记录，能在电话解决的立即解决，电话解决不了的转为现场服务，立刻安排服务人员前往现场进行服务。对于客户提出的问题，明确处理问题的方法，对存在质量瑕疵的产品和着装不合体的产品无条件调换，或依据客户要求进行修改或补做，在客户限定期限内，将售后产品交付至客户手上。售后服务人员回公司后作出售后服务工作总结，分析原因对存在问题进行改进。</w:t>
            </w:r>
          </w:p>
          <w:p>
            <w:pPr>
              <w:rPr>
                <w:rFonts w:ascii="楷体" w:hAnsi="楷体" w:eastAsia="楷体"/>
                <w:szCs w:val="21"/>
              </w:rPr>
            </w:pPr>
            <w:r>
              <w:rPr>
                <w:rFonts w:hint="eastAsia" w:ascii="楷体" w:hAnsi="楷体" w:eastAsia="楷体"/>
                <w:szCs w:val="21"/>
                <w:lang w:eastAsia="zh-CN"/>
              </w:rPr>
              <w:t>另</w:t>
            </w:r>
            <w:r>
              <w:rPr>
                <w:rFonts w:hint="eastAsia" w:ascii="楷体" w:hAnsi="楷体" w:eastAsia="楷体"/>
                <w:szCs w:val="21"/>
              </w:rPr>
              <w:t>公司通过电话跟踪沟通及定期拜访、客户满意度调查等方式确认交付及交付后服务的满意程度。经查符合要求。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变更的控制</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Q8.5.6</w:t>
            </w:r>
          </w:p>
        </w:tc>
        <w:tc>
          <w:tcPr>
            <w:tcW w:w="3781"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查变更的控制：</w:t>
            </w:r>
          </w:p>
          <w:p>
            <w:pPr>
              <w:rPr>
                <w:rFonts w:ascii="楷体" w:hAnsi="楷体" w:eastAsia="楷体"/>
                <w:szCs w:val="21"/>
              </w:rPr>
            </w:pPr>
            <w:r>
              <w:rPr>
                <w:rFonts w:hint="eastAsia" w:ascii="楷体" w:hAnsi="楷体" w:eastAsia="楷体"/>
                <w:szCs w:val="21"/>
              </w:rPr>
              <w:t>经与供销部门沟通，销售合同</w:t>
            </w:r>
            <w:r>
              <w:rPr>
                <w:rFonts w:hint="eastAsia" w:ascii="楷体" w:hAnsi="楷体" w:eastAsia="楷体"/>
                <w:szCs w:val="21"/>
                <w:lang w:eastAsia="zh-CN"/>
              </w:rPr>
              <w:t>签订</w:t>
            </w:r>
            <w:r>
              <w:rPr>
                <w:rFonts w:hint="eastAsia" w:ascii="楷体" w:hAnsi="楷体" w:eastAsia="楷体"/>
                <w:szCs w:val="21"/>
              </w:rPr>
              <w:t>后，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产品和服务的放行</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Q8.6</w:t>
            </w:r>
          </w:p>
        </w:tc>
        <w:tc>
          <w:tcPr>
            <w:tcW w:w="3781"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销售产品严格执行相关国家或行业标准、顾客要求进行采购、销售；组织依据顾客方确定的材料、产品接收标准编制了“进货检验规范”等文件。</w:t>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采购的产品</w:t>
            </w:r>
            <w:r>
              <w:rPr>
                <w:rFonts w:hint="eastAsia" w:ascii="楷体" w:hAnsi="楷体" w:eastAsia="楷体"/>
                <w:szCs w:val="21"/>
                <w:lang w:eastAsia="zh-CN"/>
              </w:rPr>
              <w:t>无库房经营，业务员对数量、材质外观检验后从供方发货至客户制定地点，客户签收</w:t>
            </w:r>
            <w:r>
              <w:rPr>
                <w:rFonts w:hint="eastAsia" w:ascii="楷体" w:hAnsi="楷体" w:eastAsia="楷体"/>
                <w:szCs w:val="21"/>
              </w:rPr>
              <w:t>并填写“</w:t>
            </w:r>
            <w:r>
              <w:rPr>
                <w:rFonts w:hint="eastAsia" w:ascii="楷体" w:hAnsi="楷体" w:eastAsia="楷体"/>
                <w:szCs w:val="21"/>
                <w:lang w:eastAsia="zh-CN"/>
              </w:rPr>
              <w:t>货物签收</w:t>
            </w:r>
            <w:r>
              <w:rPr>
                <w:rFonts w:hint="eastAsia" w:ascii="楷体" w:hAnsi="楷体" w:eastAsia="楷体"/>
                <w:szCs w:val="21"/>
              </w:rPr>
              <w:t>单”。</w:t>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抽进货验证记录</w:t>
            </w:r>
          </w:p>
          <w:p>
            <w:pPr>
              <w:rPr>
                <w:rFonts w:hint="eastAsia" w:ascii="楷体" w:hAnsi="楷体" w:eastAsia="楷体"/>
                <w:szCs w:val="21"/>
              </w:rPr>
            </w:pPr>
            <w:r>
              <w:rPr>
                <w:rFonts w:hint="eastAsia" w:ascii="楷体" w:hAnsi="楷体" w:eastAsia="楷体"/>
                <w:szCs w:val="21"/>
              </w:rPr>
              <w:t>抽1、</w:t>
            </w:r>
            <w:r>
              <w:rPr>
                <w:rFonts w:hint="eastAsia" w:ascii="楷体" w:hAnsi="楷体" w:eastAsia="楷体"/>
                <w:szCs w:val="21"/>
                <w:lang w:eastAsia="zh-CN"/>
              </w:rPr>
              <w:t xml:space="preserve">工作服 </w:t>
            </w:r>
            <w:r>
              <w:rPr>
                <w:rFonts w:hint="eastAsia" w:ascii="楷体" w:hAnsi="楷体" w:eastAsia="楷体"/>
                <w:szCs w:val="21"/>
                <w:lang w:val="en-US" w:eastAsia="zh-CN"/>
              </w:rPr>
              <w:t>2021.9.5</w:t>
            </w:r>
          </w:p>
          <w:p>
            <w:pPr>
              <w:rPr>
                <w:rFonts w:hint="eastAsia" w:ascii="楷体" w:hAnsi="楷体" w:eastAsia="楷体"/>
                <w:szCs w:val="21"/>
                <w:lang w:eastAsia="zh-CN"/>
              </w:rPr>
            </w:pPr>
            <w:r>
              <w:rPr>
                <w:rFonts w:hint="eastAsia" w:ascii="楷体" w:hAnsi="楷体" w:eastAsia="楷体"/>
                <w:szCs w:val="21"/>
              </w:rPr>
              <w:t>检查内容：</w:t>
            </w:r>
            <w:r>
              <w:rPr>
                <w:rFonts w:hint="eastAsia" w:ascii="楷体" w:hAnsi="楷体" w:eastAsia="楷体"/>
                <w:szCs w:val="21"/>
                <w:lang w:eastAsia="zh-CN"/>
              </w:rPr>
              <w:t>规格数量、合格证</w:t>
            </w:r>
          </w:p>
          <w:p>
            <w:pPr>
              <w:rPr>
                <w:rFonts w:hint="eastAsia" w:ascii="楷体" w:hAnsi="楷体" w:eastAsia="楷体"/>
                <w:szCs w:val="21"/>
                <w:lang w:eastAsia="zh-CN"/>
              </w:rPr>
            </w:pPr>
            <w:r>
              <w:rPr>
                <w:rFonts w:hint="eastAsia" w:ascii="楷体" w:hAnsi="楷体" w:eastAsia="楷体"/>
                <w:szCs w:val="21"/>
              </w:rPr>
              <w:t>检验：</w:t>
            </w:r>
            <w:r>
              <w:rPr>
                <w:rFonts w:hint="eastAsia" w:ascii="楷体" w:hAnsi="楷体" w:eastAsia="楷体"/>
                <w:szCs w:val="21"/>
                <w:lang w:eastAsia="zh-CN"/>
              </w:rPr>
              <w:t>雷磊</w:t>
            </w:r>
          </w:p>
          <w:p>
            <w:pPr>
              <w:rPr>
                <w:rFonts w:hint="eastAsia" w:ascii="楷体" w:hAnsi="楷体" w:eastAsia="楷体"/>
                <w:szCs w:val="21"/>
                <w:lang w:eastAsia="zh-CN"/>
              </w:rPr>
            </w:pPr>
            <w:r>
              <w:rPr>
                <w:rFonts w:hint="eastAsia" w:ascii="楷体" w:hAnsi="楷体" w:eastAsia="楷体"/>
                <w:szCs w:val="21"/>
                <w:lang w:eastAsia="zh-CN"/>
              </w:rPr>
              <w:t>货物</w:t>
            </w:r>
            <w:r>
              <w:rPr>
                <w:rFonts w:hint="eastAsia" w:ascii="楷体" w:hAnsi="楷体" w:eastAsia="楷体"/>
                <w:szCs w:val="21"/>
              </w:rPr>
              <w:t xml:space="preserve">交付客户后，客户验收，合格，签收 </w:t>
            </w:r>
            <w:r>
              <w:rPr>
                <w:rFonts w:hint="eastAsia" w:ascii="楷体" w:hAnsi="楷体" w:eastAsia="楷体"/>
                <w:szCs w:val="21"/>
                <w:lang w:eastAsia="zh-CN"/>
              </w:rPr>
              <w:t>，有“货物签收单”。</w:t>
            </w:r>
          </w:p>
          <w:p>
            <w:pPr>
              <w:rPr>
                <w:rFonts w:hint="default" w:ascii="楷体" w:hAnsi="楷体" w:eastAsia="楷体"/>
                <w:szCs w:val="21"/>
                <w:lang w:val="en-US" w:eastAsia="zh-CN"/>
              </w:rPr>
            </w:pPr>
            <w:r>
              <w:rPr>
                <w:rFonts w:hint="eastAsia" w:ascii="楷体" w:hAnsi="楷体" w:eastAsia="楷体"/>
                <w:szCs w:val="21"/>
              </w:rPr>
              <w:t>抽2、</w:t>
            </w:r>
            <w:r>
              <w:rPr>
                <w:rFonts w:hint="eastAsia" w:ascii="楷体" w:hAnsi="楷体" w:eastAsia="楷体"/>
                <w:szCs w:val="21"/>
                <w:lang w:eastAsia="zh-CN"/>
              </w:rPr>
              <w:t>学生校服</w:t>
            </w:r>
            <w:r>
              <w:rPr>
                <w:rFonts w:hint="eastAsia" w:ascii="楷体" w:hAnsi="楷体" w:eastAsia="楷体"/>
                <w:szCs w:val="21"/>
                <w:lang w:val="en-US" w:eastAsia="zh-CN"/>
              </w:rPr>
              <w:t xml:space="preserve">  2021.8.30</w:t>
            </w:r>
          </w:p>
          <w:p>
            <w:pPr>
              <w:rPr>
                <w:rFonts w:ascii="楷体" w:hAnsi="楷体" w:eastAsia="楷体"/>
                <w:szCs w:val="21"/>
              </w:rPr>
            </w:pPr>
            <w:r>
              <w:rPr>
                <w:rFonts w:hint="eastAsia" w:ascii="楷体" w:hAnsi="楷体" w:eastAsia="楷体"/>
                <w:szCs w:val="21"/>
              </w:rPr>
              <w:t>检查内容：</w:t>
            </w:r>
            <w:r>
              <w:rPr>
                <w:rFonts w:hint="eastAsia" w:ascii="楷体" w:hAnsi="楷体" w:eastAsia="楷体"/>
                <w:szCs w:val="21"/>
                <w:lang w:eastAsia="zh-CN"/>
              </w:rPr>
              <w:t>材质、</w:t>
            </w:r>
            <w:r>
              <w:rPr>
                <w:rFonts w:hint="eastAsia" w:ascii="楷体" w:hAnsi="楷体" w:eastAsia="楷体"/>
                <w:szCs w:val="21"/>
              </w:rPr>
              <w:t xml:space="preserve">产品合格证、规格、型号、数量等内容与合同是否相符， </w:t>
            </w:r>
          </w:p>
          <w:p>
            <w:pPr>
              <w:rPr>
                <w:rFonts w:hint="eastAsia" w:ascii="楷体" w:hAnsi="楷体" w:eastAsia="楷体"/>
                <w:szCs w:val="21"/>
                <w:lang w:eastAsia="zh-CN"/>
              </w:rPr>
            </w:pPr>
            <w:r>
              <w:rPr>
                <w:rFonts w:hint="eastAsia" w:ascii="楷体" w:hAnsi="楷体" w:eastAsia="楷体"/>
                <w:szCs w:val="21"/>
              </w:rPr>
              <w:t>检验：</w:t>
            </w:r>
            <w:r>
              <w:rPr>
                <w:rFonts w:hint="eastAsia" w:ascii="楷体" w:hAnsi="楷体" w:eastAsia="楷体"/>
                <w:szCs w:val="21"/>
                <w:lang w:eastAsia="zh-CN"/>
              </w:rPr>
              <w:t>郝春雷</w:t>
            </w:r>
          </w:p>
          <w:p>
            <w:pPr>
              <w:rPr>
                <w:rFonts w:hint="default" w:ascii="楷体" w:hAnsi="楷体" w:eastAsia="楷体"/>
                <w:szCs w:val="21"/>
                <w:lang w:val="en-US" w:eastAsia="zh-CN"/>
              </w:rPr>
            </w:pPr>
            <w:r>
              <w:rPr>
                <w:rFonts w:hint="eastAsia" w:ascii="楷体" w:hAnsi="楷体" w:eastAsia="楷体"/>
                <w:szCs w:val="21"/>
                <w:lang w:eastAsia="zh-CN"/>
              </w:rPr>
              <w:t>货物</w:t>
            </w:r>
            <w:r>
              <w:rPr>
                <w:rFonts w:hint="eastAsia" w:ascii="楷体" w:hAnsi="楷体" w:eastAsia="楷体"/>
                <w:szCs w:val="21"/>
              </w:rPr>
              <w:t>交付客户后，客户验收，合格，签收</w:t>
            </w:r>
            <w:r>
              <w:rPr>
                <w:rFonts w:hint="eastAsia" w:ascii="楷体" w:hAnsi="楷体" w:eastAsia="楷体"/>
                <w:szCs w:val="21"/>
                <w:lang w:eastAsia="zh-CN"/>
              </w:rPr>
              <w:t>，有“货物签收单”。</w:t>
            </w:r>
          </w:p>
          <w:p>
            <w:pPr>
              <w:rPr>
                <w:rFonts w:hint="default" w:ascii="楷体" w:hAnsi="楷体" w:eastAsia="楷体"/>
                <w:szCs w:val="21"/>
                <w:lang w:val="en-US" w:eastAsia="zh-CN"/>
              </w:rPr>
            </w:pPr>
            <w:r>
              <w:rPr>
                <w:rFonts w:hint="eastAsia" w:ascii="楷体" w:hAnsi="楷体" w:eastAsia="楷体"/>
                <w:szCs w:val="21"/>
              </w:rPr>
              <w:t>抽3、</w:t>
            </w:r>
            <w:r>
              <w:rPr>
                <w:rFonts w:hint="eastAsia" w:ascii="楷体" w:hAnsi="楷体" w:eastAsia="楷体"/>
                <w:szCs w:val="21"/>
                <w:lang w:eastAsia="zh-CN"/>
              </w:rPr>
              <w:t>工装</w:t>
            </w:r>
            <w:r>
              <w:rPr>
                <w:rFonts w:hint="eastAsia" w:ascii="楷体" w:hAnsi="楷体" w:eastAsia="楷体"/>
                <w:szCs w:val="21"/>
                <w:lang w:val="en-US" w:eastAsia="zh-CN"/>
              </w:rPr>
              <w:t>2021.8.26</w:t>
            </w:r>
          </w:p>
          <w:p>
            <w:pPr>
              <w:rPr>
                <w:rFonts w:ascii="楷体" w:hAnsi="楷体" w:eastAsia="楷体"/>
                <w:szCs w:val="21"/>
              </w:rPr>
            </w:pPr>
            <w:r>
              <w:rPr>
                <w:rFonts w:hint="eastAsia" w:ascii="楷体" w:hAnsi="楷体" w:eastAsia="楷体"/>
                <w:szCs w:val="21"/>
              </w:rPr>
              <w:t>检查内容：</w:t>
            </w:r>
            <w:r>
              <w:rPr>
                <w:rFonts w:hint="eastAsia" w:ascii="楷体" w:hAnsi="楷体" w:eastAsia="楷体"/>
                <w:szCs w:val="21"/>
                <w:lang w:eastAsia="zh-CN"/>
              </w:rPr>
              <w:t>材质、</w:t>
            </w:r>
            <w:r>
              <w:rPr>
                <w:rFonts w:hint="eastAsia" w:ascii="楷体" w:hAnsi="楷体" w:eastAsia="楷体"/>
                <w:szCs w:val="21"/>
              </w:rPr>
              <w:t>产品合格证、规格、型号、数量等内容与合同是否相符，</w:t>
            </w:r>
          </w:p>
          <w:p>
            <w:pPr>
              <w:rPr>
                <w:rFonts w:hint="eastAsia" w:ascii="楷体" w:hAnsi="楷体" w:eastAsia="楷体"/>
                <w:szCs w:val="21"/>
                <w:lang w:eastAsia="zh-CN"/>
              </w:rPr>
            </w:pPr>
            <w:r>
              <w:rPr>
                <w:rFonts w:hint="eastAsia" w:ascii="楷体" w:hAnsi="楷体" w:eastAsia="楷体"/>
                <w:szCs w:val="21"/>
              </w:rPr>
              <w:t>检验：</w:t>
            </w:r>
            <w:r>
              <w:rPr>
                <w:rFonts w:hint="eastAsia" w:ascii="楷体" w:hAnsi="楷体" w:eastAsia="楷体"/>
                <w:szCs w:val="21"/>
                <w:lang w:eastAsia="zh-CN"/>
              </w:rPr>
              <w:t>郝春雷</w:t>
            </w:r>
          </w:p>
          <w:p>
            <w:pPr>
              <w:rPr>
                <w:rFonts w:ascii="楷体" w:hAnsi="楷体" w:eastAsia="楷体"/>
                <w:szCs w:val="21"/>
              </w:rPr>
            </w:pPr>
            <w:r>
              <w:rPr>
                <w:rFonts w:hint="eastAsia" w:ascii="楷体" w:hAnsi="楷体" w:eastAsia="楷体"/>
                <w:szCs w:val="21"/>
              </w:rPr>
              <w:t>该批产品交付客户后，客户验收，合格，签收</w:t>
            </w:r>
            <w:r>
              <w:rPr>
                <w:rFonts w:hint="eastAsia" w:ascii="楷体" w:hAnsi="楷体" w:eastAsia="楷体"/>
                <w:szCs w:val="21"/>
                <w:lang w:eastAsia="zh-CN"/>
              </w:rPr>
              <w:t>，有“货物签收单”</w:t>
            </w:r>
          </w:p>
          <w:p>
            <w:pPr>
              <w:rPr>
                <w:rFonts w:hint="eastAsia" w:ascii="楷体" w:hAnsi="楷体" w:eastAsia="楷体"/>
                <w:szCs w:val="21"/>
                <w:lang w:val="en-US" w:eastAsia="zh-CN"/>
              </w:rPr>
            </w:pPr>
            <w:r>
              <w:rPr>
                <w:rFonts w:hint="eastAsia" w:ascii="楷体" w:hAnsi="楷体" w:eastAsia="楷体"/>
                <w:szCs w:val="21"/>
              </w:rPr>
              <w:t>抽4、</w:t>
            </w:r>
            <w:r>
              <w:rPr>
                <w:rFonts w:hint="eastAsia" w:ascii="楷体" w:hAnsi="楷体" w:eastAsia="楷体"/>
                <w:szCs w:val="21"/>
                <w:lang w:eastAsia="zh-CN"/>
              </w:rPr>
              <w:t>床上用品（棉被、棉垫、床罩）</w:t>
            </w:r>
            <w:r>
              <w:rPr>
                <w:rFonts w:hint="eastAsia" w:ascii="楷体" w:hAnsi="楷体" w:eastAsia="楷体"/>
                <w:szCs w:val="21"/>
                <w:lang w:val="en-US" w:eastAsia="zh-CN"/>
              </w:rPr>
              <w:t>2021.11.20</w:t>
            </w:r>
          </w:p>
          <w:p>
            <w:pPr>
              <w:pStyle w:val="2"/>
              <w:rPr>
                <w:rFonts w:hint="default"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检查内容：材质、产品合格证、规格、型号、数量等内容与合同是否相符</w:t>
            </w:r>
          </w:p>
          <w:p>
            <w:pPr>
              <w:rPr>
                <w:rFonts w:hint="eastAsia"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检验：郝春雷</w:t>
            </w:r>
          </w:p>
          <w:p>
            <w:pPr>
              <w:rPr>
                <w:rFonts w:hint="eastAsia" w:ascii="楷体" w:hAnsi="楷体" w:eastAsia="楷体"/>
                <w:szCs w:val="21"/>
                <w:lang w:eastAsia="zh-CN"/>
              </w:rPr>
            </w:pPr>
            <w:r>
              <w:rPr>
                <w:rFonts w:hint="eastAsia" w:ascii="楷体" w:hAnsi="楷体" w:eastAsia="楷体"/>
                <w:szCs w:val="21"/>
              </w:rPr>
              <w:t>该批产品交付客户后，客户验收，合格，签收</w:t>
            </w:r>
            <w:r>
              <w:rPr>
                <w:rFonts w:hint="eastAsia" w:ascii="楷体" w:hAnsi="楷体" w:eastAsia="楷体"/>
                <w:szCs w:val="21"/>
                <w:lang w:eastAsia="zh-CN"/>
              </w:rPr>
              <w:t>，有货物签收单。</w:t>
            </w:r>
          </w:p>
          <w:p>
            <w:pPr>
              <w:rPr>
                <w:rFonts w:ascii="楷体" w:hAnsi="楷体" w:eastAsia="楷体"/>
                <w:szCs w:val="21"/>
              </w:rPr>
            </w:pPr>
            <w:r>
              <w:rPr>
                <w:rFonts w:hint="eastAsia" w:ascii="楷体" w:hAnsi="楷体" w:eastAsia="楷体"/>
                <w:szCs w:val="21"/>
              </w:rPr>
              <w:t>。。。。。。</w:t>
            </w:r>
          </w:p>
          <w:p>
            <w:pPr>
              <w:rPr>
                <w:rFonts w:hint="eastAsia" w:ascii="楷体" w:hAnsi="楷体" w:eastAsia="楷体"/>
                <w:szCs w:val="21"/>
              </w:rPr>
            </w:pPr>
            <w:r>
              <w:rPr>
                <w:rFonts w:hint="eastAsia" w:ascii="楷体" w:hAnsi="楷体" w:eastAsia="楷体"/>
                <w:szCs w:val="21"/>
              </w:rPr>
              <w:t>令抽其他产品、其他日期的进货检验记录</w:t>
            </w:r>
            <w:r>
              <w:rPr>
                <w:rFonts w:hint="eastAsia" w:ascii="楷体" w:hAnsi="楷体" w:eastAsia="楷体"/>
                <w:szCs w:val="21"/>
                <w:lang w:val="en-US" w:eastAsia="zh-CN"/>
              </w:rPr>
              <w:t>4份</w:t>
            </w:r>
            <w:r>
              <w:rPr>
                <w:rFonts w:hint="eastAsia" w:ascii="楷体" w:hAnsi="楷体" w:eastAsia="楷体"/>
                <w:szCs w:val="21"/>
              </w:rPr>
              <w:t>，均按相关规定进行有效控制</w:t>
            </w:r>
          </w:p>
          <w:p>
            <w:pPr>
              <w:rPr>
                <w:rFonts w:ascii="楷体" w:hAnsi="楷体" w:eastAsia="楷体"/>
                <w:szCs w:val="21"/>
              </w:rPr>
            </w:pPr>
            <w:r>
              <w:rPr>
                <w:rFonts w:hint="eastAsia" w:ascii="楷体" w:hAnsi="楷体" w:eastAsia="楷体"/>
                <w:szCs w:val="21"/>
              </w:rPr>
              <w:t>目前</w:t>
            </w:r>
            <w:r>
              <w:rPr>
                <w:rFonts w:hint="eastAsia" w:ascii="楷体" w:hAnsi="楷体" w:eastAsia="楷体"/>
                <w:szCs w:val="21"/>
                <w:lang w:eastAsia="zh-CN"/>
              </w:rPr>
              <w:t>货物</w:t>
            </w:r>
            <w:r>
              <w:rPr>
                <w:rFonts w:hint="eastAsia" w:ascii="楷体" w:hAnsi="楷体" w:eastAsia="楷体"/>
                <w:szCs w:val="21"/>
              </w:rPr>
              <w:t>采购无至供方现场实施验证的情况发生。</w:t>
            </w:r>
          </w:p>
          <w:p>
            <w:pPr>
              <w:rPr>
                <w:rFonts w:ascii="楷体" w:hAnsi="楷体" w:eastAsia="楷体"/>
                <w:szCs w:val="21"/>
              </w:rPr>
            </w:pPr>
            <w:r>
              <w:rPr>
                <w:rFonts w:hint="eastAsia" w:ascii="楷体" w:hAnsi="楷体" w:eastAsia="楷体"/>
                <w:szCs w:val="21"/>
              </w:rPr>
              <w:t>供销部经理负责对销售服务过程的服务质量进行监督检查。</w:t>
            </w:r>
          </w:p>
          <w:p>
            <w:pPr>
              <w:rPr>
                <w:rFonts w:hint="eastAsia" w:ascii="楷体" w:hAnsi="楷体" w:eastAsia="楷体"/>
                <w:szCs w:val="21"/>
              </w:rPr>
            </w:pPr>
            <w:r>
              <w:rPr>
                <w:rFonts w:hint="eastAsia" w:ascii="楷体" w:hAnsi="楷体" w:eastAsia="楷体"/>
                <w:szCs w:val="21"/>
                <w:lang w:eastAsia="zh-CN"/>
              </w:rPr>
              <w:t>企业</w:t>
            </w:r>
            <w:r>
              <w:rPr>
                <w:rFonts w:hint="eastAsia" w:ascii="楷体" w:hAnsi="楷体" w:eastAsia="楷体"/>
                <w:szCs w:val="21"/>
              </w:rPr>
              <w:t>编制了</w:t>
            </w:r>
            <w:r>
              <w:rPr>
                <w:rFonts w:hint="eastAsia" w:ascii="楷体" w:hAnsi="楷体" w:eastAsia="楷体"/>
                <w:szCs w:val="21"/>
                <w:lang w:eastAsia="zh-CN"/>
              </w:rPr>
              <w:t>《</w:t>
            </w:r>
            <w:r>
              <w:rPr>
                <w:rFonts w:hint="eastAsia" w:ascii="楷体" w:hAnsi="楷体" w:eastAsia="楷体"/>
                <w:szCs w:val="21"/>
              </w:rPr>
              <w:t>销售服务规范</w:t>
            </w:r>
            <w:r>
              <w:rPr>
                <w:rFonts w:hint="eastAsia" w:ascii="楷体" w:hAnsi="楷体" w:eastAsia="楷体"/>
                <w:szCs w:val="21"/>
                <w:lang w:eastAsia="zh-CN"/>
              </w:rPr>
              <w:t>》</w:t>
            </w:r>
            <w:r>
              <w:rPr>
                <w:rFonts w:hint="eastAsia" w:ascii="楷体" w:hAnsi="楷体" w:eastAsia="楷体"/>
                <w:szCs w:val="21"/>
              </w:rPr>
              <w:t>和</w:t>
            </w:r>
            <w:r>
              <w:rPr>
                <w:rFonts w:hint="eastAsia" w:ascii="楷体" w:hAnsi="楷体" w:eastAsia="楷体"/>
                <w:szCs w:val="21"/>
                <w:lang w:eastAsia="zh-CN"/>
              </w:rPr>
              <w:t>《销售服务质量考核办法》</w:t>
            </w:r>
            <w:r>
              <w:rPr>
                <w:rFonts w:hint="eastAsia" w:ascii="楷体" w:hAnsi="楷体" w:eastAsia="楷体"/>
                <w:szCs w:val="21"/>
              </w:rPr>
              <w:t>，规定了销售服务过程中服务的质量标准等。</w:t>
            </w:r>
          </w:p>
          <w:p>
            <w:pPr>
              <w:rPr>
                <w:rFonts w:hint="eastAsia" w:ascii="楷体" w:hAnsi="楷体" w:eastAsia="楷体"/>
                <w:szCs w:val="21"/>
                <w:lang w:eastAsia="zh-CN"/>
              </w:rPr>
            </w:pPr>
            <w:r>
              <w:rPr>
                <w:rFonts w:hint="eastAsia" w:ascii="楷体" w:hAnsi="楷体" w:eastAsia="楷体"/>
                <w:szCs w:val="21"/>
                <w:lang w:eastAsia="zh-CN"/>
              </w:rPr>
              <w:t>——抽销售服务质量考核表，</w:t>
            </w:r>
            <w:r>
              <w:rPr>
                <w:rFonts w:hint="eastAsia" w:ascii="楷体" w:hAnsi="楷体" w:eastAsia="楷体"/>
                <w:szCs w:val="21"/>
                <w:lang w:val="en-US" w:eastAsia="zh-CN"/>
              </w:rPr>
              <w:t>2021年第4季度</w:t>
            </w:r>
            <w:r>
              <w:rPr>
                <w:rFonts w:ascii="楷体" w:hAnsi="楷体" w:eastAsia="楷体"/>
                <w:szCs w:val="21"/>
              </w:rPr>
              <w:t xml:space="preserve"> </w:t>
            </w:r>
            <w:r>
              <w:rPr>
                <w:rFonts w:hint="eastAsia" w:ascii="楷体" w:hAnsi="楷体" w:eastAsia="楷体"/>
                <w:szCs w:val="21"/>
              </w:rPr>
              <w:t>业务员：</w:t>
            </w:r>
            <w:r>
              <w:rPr>
                <w:rFonts w:hint="eastAsia" w:ascii="楷体" w:hAnsi="楷体" w:eastAsia="楷体"/>
                <w:szCs w:val="21"/>
                <w:lang w:eastAsia="zh-CN"/>
              </w:rPr>
              <w:t>郝春雷</w:t>
            </w:r>
          </w:p>
          <w:p>
            <w:pPr>
              <w:rPr>
                <w:rFonts w:ascii="楷体" w:hAnsi="楷体" w:eastAsia="楷体"/>
                <w:szCs w:val="21"/>
              </w:rPr>
            </w:pPr>
            <w:r>
              <w:rPr>
                <w:rFonts w:hint="eastAsia" w:ascii="楷体" w:hAnsi="楷体" w:eastAsia="楷体"/>
                <w:szCs w:val="21"/>
              </w:rPr>
              <w:t>检查内容有</w:t>
            </w:r>
            <w:r>
              <w:rPr>
                <w:rFonts w:hint="eastAsia" w:ascii="楷体" w:hAnsi="楷体" w:eastAsia="楷体"/>
                <w:szCs w:val="21"/>
                <w:lang w:eastAsia="zh-CN"/>
              </w:rPr>
              <w:t>工作业绩、成本意识、工作态度、工作能力、纪律性</w:t>
            </w:r>
            <w:r>
              <w:rPr>
                <w:rFonts w:hint="eastAsia" w:ascii="楷体" w:hAnsi="楷体" w:eastAsia="楷体"/>
                <w:szCs w:val="21"/>
              </w:rPr>
              <w:t>等</w:t>
            </w:r>
            <w:r>
              <w:rPr>
                <w:rFonts w:hint="eastAsia" w:ascii="楷体" w:hAnsi="楷体" w:eastAsia="楷体"/>
                <w:szCs w:val="21"/>
                <w:lang w:eastAsia="zh-CN"/>
              </w:rPr>
              <w:t>方面</w:t>
            </w:r>
            <w:r>
              <w:rPr>
                <w:rFonts w:hint="eastAsia" w:ascii="楷体" w:hAnsi="楷体" w:eastAsia="楷体"/>
                <w:szCs w:val="21"/>
              </w:rPr>
              <w:t>，</w:t>
            </w:r>
            <w:r>
              <w:rPr>
                <w:rFonts w:hint="eastAsia" w:ascii="楷体" w:hAnsi="楷体" w:eastAsia="楷体"/>
                <w:szCs w:val="21"/>
                <w:lang w:eastAsia="zh-CN"/>
              </w:rPr>
              <w:t>综合考核结果</w:t>
            </w:r>
            <w:r>
              <w:rPr>
                <w:rFonts w:hint="eastAsia" w:ascii="楷体" w:hAnsi="楷体" w:eastAsia="楷体"/>
                <w:szCs w:val="21"/>
                <w:lang w:val="en-US" w:eastAsia="zh-CN"/>
              </w:rPr>
              <w:t>98分，总经理：陈彦萍，2022年1月5日</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公司无紧急放行情况发生，公司的产品监测能力基本满足要求。</w:t>
            </w:r>
          </w:p>
          <w:p>
            <w:pPr>
              <w:rPr>
                <w:rFonts w:ascii="楷体" w:hAnsi="楷体" w:eastAsia="楷体"/>
                <w:szCs w:val="21"/>
              </w:rPr>
            </w:pPr>
            <w:r>
              <w:rPr>
                <w:rFonts w:hint="eastAsia" w:ascii="楷体" w:hAnsi="楷体" w:eastAsia="楷体"/>
                <w:szCs w:val="21"/>
              </w:rPr>
              <w:t>组织未接受过上级或主管部门的监督检查。</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hint="eastAsia" w:ascii="楷体" w:hAnsi="楷体" w:eastAsia="楷体"/>
                <w:szCs w:val="21"/>
              </w:rPr>
              <w:t>不合格输出控制</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Q8.7</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eastAsia="zh-CN"/>
              </w:rPr>
            </w:pPr>
            <w:r>
              <w:rPr>
                <w:rFonts w:hint="eastAsia" w:ascii="楷体" w:hAnsi="楷体" w:eastAsia="楷体"/>
                <w:szCs w:val="21"/>
              </w:rPr>
              <w:t>编制《不合格</w:t>
            </w:r>
            <w:r>
              <w:rPr>
                <w:rFonts w:hint="eastAsia" w:ascii="楷体" w:hAnsi="楷体" w:eastAsia="楷体"/>
                <w:szCs w:val="21"/>
                <w:lang w:eastAsia="zh-CN"/>
              </w:rPr>
              <w:t>输出</w:t>
            </w:r>
            <w:r>
              <w:rPr>
                <w:rFonts w:hint="eastAsia" w:ascii="楷体" w:hAnsi="楷体" w:eastAsia="楷体"/>
                <w:szCs w:val="21"/>
              </w:rPr>
              <w:t>控制程序》，确保服务过程中的不合格项得到识别和进行有效控制，防止不合格项的非预期使用或交付。</w:t>
            </w:r>
            <w:r>
              <w:rPr>
                <w:rFonts w:hint="eastAsia" w:ascii="楷体" w:hAnsi="楷体" w:eastAsia="楷体"/>
                <w:szCs w:val="21"/>
                <w:lang w:eastAsia="zh-CN"/>
              </w:rPr>
              <w:t>内容符合标准要求。</w:t>
            </w:r>
          </w:p>
          <w:p>
            <w:pPr>
              <w:rPr>
                <w:rFonts w:ascii="楷体" w:hAnsi="楷体" w:eastAsia="楷体"/>
                <w:szCs w:val="21"/>
              </w:rPr>
            </w:pPr>
            <w:r>
              <w:rPr>
                <w:rFonts w:hint="eastAsia" w:ascii="楷体" w:hAnsi="楷体" w:eastAsia="楷体"/>
                <w:szCs w:val="21"/>
              </w:rPr>
              <w:t>对顾客发现的不合格项，供销部应负责做好详细记录，提供客观证据，报告供销部主任进行审批，并通知顾客及供方以便共同协商处理办法或采取措施。</w:t>
            </w:r>
          </w:p>
          <w:p>
            <w:pPr>
              <w:rPr>
                <w:rFonts w:hint="default" w:ascii="楷体" w:hAnsi="楷体" w:eastAsia="楷体"/>
                <w:szCs w:val="21"/>
                <w:lang w:val="en-US" w:eastAsia="zh-CN"/>
              </w:rPr>
            </w:pPr>
            <w:r>
              <w:rPr>
                <w:rFonts w:hint="eastAsia" w:ascii="楷体" w:hAnsi="楷体" w:eastAsia="楷体"/>
                <w:szCs w:val="21"/>
                <w:lang w:val="en-US" w:eastAsia="zh-CN"/>
              </w:rPr>
              <w:t>2021年8月29日水一人科技发展有限公司反馈有一套工装有瑕疵，郝春雷经理安排进行了调换。事后进行了原因分析，为布料问题，工人未发现。</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highlight w:val="green"/>
              </w:rPr>
            </w:pPr>
            <w:r>
              <w:rPr>
                <w:rFonts w:hint="eastAsia" w:ascii="楷体" w:hAnsi="楷体" w:eastAsia="楷体"/>
                <w:szCs w:val="21"/>
              </w:rPr>
              <w:t>顾客满意度</w:t>
            </w:r>
          </w:p>
        </w:tc>
        <w:tc>
          <w:tcPr>
            <w:tcW w:w="415"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Q9.1.2</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Cs w:val="21"/>
                <w:lang w:val="zh-CN"/>
              </w:rPr>
            </w:pPr>
            <w:r>
              <w:rPr>
                <w:rFonts w:hint="eastAsia" w:ascii="楷体" w:hAnsi="楷体" w:eastAsia="楷体"/>
                <w:szCs w:val="21"/>
                <w:lang w:val="zh-CN"/>
              </w:rPr>
              <w:t>供销部负责顾客满意度的测量工作。通过电话，走访等形式，接受顾客反馈，了解顾客满意度信息，发放调查表对顾客满意度进行定量测量。</w:t>
            </w:r>
          </w:p>
          <w:p>
            <w:pPr>
              <w:rPr>
                <w:rFonts w:hint="eastAsia" w:ascii="楷体" w:hAnsi="楷体" w:eastAsia="楷体"/>
                <w:szCs w:val="21"/>
              </w:rPr>
            </w:pPr>
            <w:r>
              <w:rPr>
                <w:rFonts w:hint="eastAsia" w:ascii="楷体" w:hAnsi="楷体" w:eastAsia="楷体"/>
                <w:szCs w:val="21"/>
                <w:lang w:val="zh-CN"/>
              </w:rPr>
              <w:t>提供了《顾客满意程度调查表》</w:t>
            </w:r>
            <w:r>
              <w:rPr>
                <w:rFonts w:hint="eastAsia" w:ascii="楷体" w:hAnsi="楷体" w:eastAsia="楷体"/>
                <w:szCs w:val="21"/>
                <w:lang w:val="en-US" w:eastAsia="zh-CN"/>
              </w:rPr>
              <w:t>5份，</w:t>
            </w:r>
            <w:r>
              <w:rPr>
                <w:rFonts w:hint="eastAsia" w:ascii="楷体" w:hAnsi="楷体" w:eastAsia="楷体"/>
                <w:szCs w:val="21"/>
                <w:lang w:val="zh-CN"/>
              </w:rPr>
              <w:t>调查主要内容：产品</w:t>
            </w:r>
            <w:r>
              <w:rPr>
                <w:rFonts w:hint="eastAsia" w:ascii="楷体" w:hAnsi="楷体" w:eastAsia="楷体"/>
                <w:szCs w:val="21"/>
              </w:rPr>
              <w:t>质量、</w:t>
            </w:r>
            <w:r>
              <w:rPr>
                <w:rFonts w:hint="eastAsia" w:ascii="楷体" w:hAnsi="楷体" w:eastAsia="楷体"/>
                <w:szCs w:val="21"/>
                <w:lang w:eastAsia="zh-CN"/>
              </w:rPr>
              <w:t>交货期</w:t>
            </w:r>
            <w:r>
              <w:rPr>
                <w:rFonts w:hint="eastAsia" w:ascii="楷体" w:hAnsi="楷体" w:eastAsia="楷体"/>
                <w:szCs w:val="21"/>
              </w:rPr>
              <w:t>、</w:t>
            </w:r>
            <w:r>
              <w:rPr>
                <w:rFonts w:hint="eastAsia" w:ascii="楷体" w:hAnsi="楷体" w:eastAsia="楷体"/>
                <w:szCs w:val="21"/>
                <w:lang w:eastAsia="zh-CN"/>
              </w:rPr>
              <w:t>性价比、</w:t>
            </w:r>
            <w:r>
              <w:rPr>
                <w:rFonts w:hint="eastAsia" w:ascii="楷体" w:hAnsi="楷体" w:eastAsia="楷体"/>
                <w:szCs w:val="21"/>
              </w:rPr>
              <w:t>售后服务等方面的满意程度</w:t>
            </w:r>
            <w:r>
              <w:rPr>
                <w:rFonts w:hint="eastAsia" w:ascii="楷体" w:hAnsi="楷体" w:eastAsia="楷体"/>
                <w:szCs w:val="21"/>
                <w:lang w:val="zh-CN"/>
              </w:rPr>
              <w:t>等，</w:t>
            </w:r>
            <w:r>
              <w:rPr>
                <w:rFonts w:hint="eastAsia" w:ascii="楷体" w:hAnsi="楷体" w:eastAsia="楷体"/>
                <w:szCs w:val="21"/>
              </w:rPr>
              <w:t>各项得分求平均值得最终结果</w:t>
            </w:r>
            <w:r>
              <w:rPr>
                <w:rFonts w:hint="eastAsia" w:ascii="楷体" w:hAnsi="楷体" w:eastAsia="楷体"/>
                <w:szCs w:val="21"/>
                <w:lang w:val="zh-CN"/>
              </w:rPr>
              <w:t>。《顾客满意度统计及分析报告》，</w:t>
            </w:r>
            <w:r>
              <w:rPr>
                <w:rFonts w:hint="eastAsia" w:ascii="楷体" w:hAnsi="楷体" w:eastAsia="楷体"/>
                <w:szCs w:val="21"/>
              </w:rPr>
              <w:t>最终顾客满意率9</w:t>
            </w:r>
            <w:r>
              <w:rPr>
                <w:rFonts w:hint="eastAsia" w:ascii="楷体" w:hAnsi="楷体" w:eastAsia="楷体"/>
                <w:szCs w:val="21"/>
                <w:lang w:val="en-US" w:eastAsia="zh-CN"/>
              </w:rPr>
              <w:t>8</w:t>
            </w:r>
            <w:r>
              <w:rPr>
                <w:rFonts w:hint="eastAsia" w:ascii="楷体" w:hAnsi="楷体" w:eastAsia="楷体"/>
                <w:szCs w:val="21"/>
              </w:rPr>
              <w:t>%。有</w:t>
            </w:r>
            <w:r>
              <w:rPr>
                <w:rFonts w:hint="eastAsia" w:ascii="楷体" w:hAnsi="楷体" w:eastAsia="楷体"/>
                <w:szCs w:val="21"/>
                <w:lang w:val="en-US" w:eastAsia="zh-CN"/>
              </w:rPr>
              <w:t>1</w:t>
            </w:r>
            <w:r>
              <w:rPr>
                <w:rFonts w:hint="eastAsia" w:ascii="楷体" w:hAnsi="楷体" w:eastAsia="楷体"/>
                <w:szCs w:val="21"/>
              </w:rPr>
              <w:t>家顾客在产品交货期方面未给我们打出很满意。</w:t>
            </w:r>
            <w:r>
              <w:rPr>
                <w:rFonts w:hint="eastAsia" w:ascii="楷体" w:hAnsi="楷体" w:eastAsia="楷体"/>
                <w:szCs w:val="21"/>
                <w:lang w:eastAsia="zh-CN"/>
              </w:rPr>
              <w:t>分析原因</w:t>
            </w:r>
            <w:r>
              <w:rPr>
                <w:rFonts w:hint="eastAsia" w:ascii="楷体" w:hAnsi="楷体" w:eastAsia="楷体"/>
                <w:szCs w:val="21"/>
              </w:rPr>
              <w:t>：</w:t>
            </w:r>
            <w:r>
              <w:rPr>
                <w:rFonts w:hint="eastAsia" w:ascii="楷体" w:hAnsi="楷体" w:eastAsia="楷体"/>
                <w:szCs w:val="21"/>
                <w:lang w:val="en-US" w:eastAsia="zh-CN"/>
              </w:rPr>
              <w:t>交货</w:t>
            </w:r>
            <w:r>
              <w:rPr>
                <w:rFonts w:hint="eastAsia" w:ascii="楷体" w:hAnsi="楷体" w:eastAsia="楷体"/>
                <w:szCs w:val="21"/>
              </w:rPr>
              <w:t>管理不到位的原因</w:t>
            </w:r>
            <w:r>
              <w:rPr>
                <w:rFonts w:hint="eastAsia" w:ascii="楷体" w:hAnsi="楷体" w:eastAsia="楷体"/>
                <w:szCs w:val="21"/>
                <w:lang w:eastAsia="zh-CN"/>
              </w:rPr>
              <w:t>。</w:t>
            </w:r>
          </w:p>
          <w:p>
            <w:pPr>
              <w:rPr>
                <w:rFonts w:ascii="楷体" w:hAnsi="楷体" w:eastAsia="楷体"/>
                <w:szCs w:val="21"/>
              </w:rPr>
            </w:pPr>
            <w:r>
              <w:rPr>
                <w:rFonts w:hint="eastAsia" w:ascii="楷体" w:hAnsi="楷体" w:eastAsia="楷体"/>
                <w:szCs w:val="21"/>
              </w:rPr>
              <w:t>该结果已提交管理评审。</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r>
              <w:rPr>
                <w:rFonts w:ascii="楷体" w:hAnsi="楷体" w:eastAsia="楷体"/>
                <w:szCs w:val="21"/>
              </w:rPr>
              <w:t>Y</w:t>
            </w:r>
          </w:p>
        </w:tc>
      </w:tr>
    </w:tbl>
    <w:p>
      <w:pPr>
        <w:pStyle w:val="8"/>
        <w:rPr>
          <w:rFonts w:ascii="Calibri" w:hAnsi="Calibri"/>
        </w:rPr>
      </w:pPr>
    </w:p>
    <w:p>
      <w:pPr>
        <w:pStyle w:val="8"/>
      </w:pPr>
      <w:r>
        <w:rPr>
          <w:rFonts w:hint="eastAsia"/>
        </w:rPr>
        <w:t>说明：不符合标注</w:t>
      </w:r>
      <w: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 xml:space="preserve"> ISC-B-II-12(05版)</w:t>
                </w:r>
              </w:p>
            </w:txbxContent>
          </v:textbox>
        </v:shape>
      </w:pict>
    </w:r>
    <w:r>
      <w:rPr>
        <w:rStyle w:val="19"/>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8622"/>
    <w:multiLevelType w:val="singleLevel"/>
    <w:tmpl w:val="E6688622"/>
    <w:lvl w:ilvl="0" w:tentative="0">
      <w:start w:val="9"/>
      <w:numFmt w:val="decimal"/>
      <w:pStyle w:val="21"/>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46B9"/>
    <w:rsid w:val="00083BC3"/>
    <w:rsid w:val="000E2732"/>
    <w:rsid w:val="00165E6E"/>
    <w:rsid w:val="00172A27"/>
    <w:rsid w:val="00211DB6"/>
    <w:rsid w:val="00223A24"/>
    <w:rsid w:val="002360D5"/>
    <w:rsid w:val="00251D2E"/>
    <w:rsid w:val="002A623A"/>
    <w:rsid w:val="002F2502"/>
    <w:rsid w:val="003D3EDA"/>
    <w:rsid w:val="004121DE"/>
    <w:rsid w:val="00434D9A"/>
    <w:rsid w:val="00435B26"/>
    <w:rsid w:val="00482E71"/>
    <w:rsid w:val="00505289"/>
    <w:rsid w:val="005331E3"/>
    <w:rsid w:val="00677C75"/>
    <w:rsid w:val="00687DEA"/>
    <w:rsid w:val="006C0FA1"/>
    <w:rsid w:val="0075460D"/>
    <w:rsid w:val="00755FAA"/>
    <w:rsid w:val="007B5841"/>
    <w:rsid w:val="007F4E9F"/>
    <w:rsid w:val="0088308D"/>
    <w:rsid w:val="0088483B"/>
    <w:rsid w:val="008A39AA"/>
    <w:rsid w:val="009A70B7"/>
    <w:rsid w:val="009B5238"/>
    <w:rsid w:val="009B6EDF"/>
    <w:rsid w:val="009C44D5"/>
    <w:rsid w:val="00A301F6"/>
    <w:rsid w:val="00A7157B"/>
    <w:rsid w:val="00AA0DAB"/>
    <w:rsid w:val="00B15FD5"/>
    <w:rsid w:val="00B6409C"/>
    <w:rsid w:val="00BA2C64"/>
    <w:rsid w:val="00C43D2E"/>
    <w:rsid w:val="00C57F19"/>
    <w:rsid w:val="00D10CAC"/>
    <w:rsid w:val="00DA5F3B"/>
    <w:rsid w:val="00E807C2"/>
    <w:rsid w:val="00ED4B5B"/>
    <w:rsid w:val="00EE6AC2"/>
    <w:rsid w:val="00F00191"/>
    <w:rsid w:val="00F05C2A"/>
    <w:rsid w:val="00F24FCD"/>
    <w:rsid w:val="00F848E2"/>
    <w:rsid w:val="00FB191E"/>
    <w:rsid w:val="069A69A2"/>
    <w:rsid w:val="089D7C92"/>
    <w:rsid w:val="095261F1"/>
    <w:rsid w:val="0AF81AF7"/>
    <w:rsid w:val="0CB5709F"/>
    <w:rsid w:val="0D0C188A"/>
    <w:rsid w:val="0D57284E"/>
    <w:rsid w:val="110D7335"/>
    <w:rsid w:val="12DB7D35"/>
    <w:rsid w:val="13097082"/>
    <w:rsid w:val="148A7C64"/>
    <w:rsid w:val="148C39B2"/>
    <w:rsid w:val="14A10B0A"/>
    <w:rsid w:val="16802341"/>
    <w:rsid w:val="1D1B6E43"/>
    <w:rsid w:val="1DF736E1"/>
    <w:rsid w:val="201063F5"/>
    <w:rsid w:val="207C79FC"/>
    <w:rsid w:val="22097CEF"/>
    <w:rsid w:val="227855A0"/>
    <w:rsid w:val="238D0D17"/>
    <w:rsid w:val="28966C30"/>
    <w:rsid w:val="2D424A3C"/>
    <w:rsid w:val="2E70537D"/>
    <w:rsid w:val="2E9F5C62"/>
    <w:rsid w:val="2F5F4DFE"/>
    <w:rsid w:val="2FE01DC9"/>
    <w:rsid w:val="3048367F"/>
    <w:rsid w:val="30D83F84"/>
    <w:rsid w:val="310B76AB"/>
    <w:rsid w:val="311E2B2F"/>
    <w:rsid w:val="31FB2A20"/>
    <w:rsid w:val="32C27B60"/>
    <w:rsid w:val="33264F6B"/>
    <w:rsid w:val="35AD3F57"/>
    <w:rsid w:val="3A6F3596"/>
    <w:rsid w:val="3AAB598F"/>
    <w:rsid w:val="3AD279CD"/>
    <w:rsid w:val="3C3B1043"/>
    <w:rsid w:val="3CFF58C3"/>
    <w:rsid w:val="3DA07AD8"/>
    <w:rsid w:val="402358E4"/>
    <w:rsid w:val="416D3A05"/>
    <w:rsid w:val="44000F96"/>
    <w:rsid w:val="462336CA"/>
    <w:rsid w:val="470D5BB3"/>
    <w:rsid w:val="4E906B84"/>
    <w:rsid w:val="512A5408"/>
    <w:rsid w:val="51B178D7"/>
    <w:rsid w:val="53D70873"/>
    <w:rsid w:val="54887ACF"/>
    <w:rsid w:val="55CA2C97"/>
    <w:rsid w:val="562B5EAA"/>
    <w:rsid w:val="56595C72"/>
    <w:rsid w:val="56EA7907"/>
    <w:rsid w:val="57E069DE"/>
    <w:rsid w:val="57F61A9D"/>
    <w:rsid w:val="5F8B6CA4"/>
    <w:rsid w:val="603A402A"/>
    <w:rsid w:val="604C0FCC"/>
    <w:rsid w:val="60F041D8"/>
    <w:rsid w:val="61354081"/>
    <w:rsid w:val="638F0C6D"/>
    <w:rsid w:val="63BA5E61"/>
    <w:rsid w:val="656C2C83"/>
    <w:rsid w:val="657A1AA1"/>
    <w:rsid w:val="66D25ECE"/>
    <w:rsid w:val="66F627FA"/>
    <w:rsid w:val="68F452C7"/>
    <w:rsid w:val="6B8F67CD"/>
    <w:rsid w:val="6CCF5389"/>
    <w:rsid w:val="6F1A5811"/>
    <w:rsid w:val="723B26D6"/>
    <w:rsid w:val="743C3640"/>
    <w:rsid w:val="77EA751B"/>
    <w:rsid w:val="7DB11D69"/>
    <w:rsid w:val="7F7360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Plain Text"/>
    <w:basedOn w:val="1"/>
    <w:qFormat/>
    <w:uiPriority w:val="0"/>
    <w:rPr>
      <w:rFonts w:ascii="宋体" w:hAnsi="Courier New"/>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next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338DE6"/>
      <w:u w:val="none"/>
    </w:rPr>
  </w:style>
  <w:style w:type="paragraph" w:customStyle="1" w:styleId="15">
    <w:name w:val="表格文字"/>
    <w:basedOn w:val="1"/>
    <w:qFormat/>
    <w:uiPriority w:val="0"/>
    <w:pPr>
      <w:spacing w:before="25" w:after="25"/>
    </w:pPr>
    <w:rPr>
      <w:bCs/>
      <w:spacing w:val="10"/>
    </w:rPr>
  </w:style>
  <w:style w:type="character" w:customStyle="1" w:styleId="16">
    <w:name w:val="页眉 字符"/>
    <w:basedOn w:val="13"/>
    <w:link w:val="9"/>
    <w:qFormat/>
    <w:uiPriority w:val="99"/>
    <w:rPr>
      <w:rFonts w:ascii="Times New Roman" w:hAnsi="Times New Roman" w:eastAsia="宋体" w:cs="Times New Roman"/>
      <w:sz w:val="18"/>
      <w:szCs w:val="18"/>
    </w:rPr>
  </w:style>
  <w:style w:type="character" w:customStyle="1" w:styleId="17">
    <w:name w:val="页脚 字符"/>
    <w:basedOn w:val="13"/>
    <w:link w:val="8"/>
    <w:qFormat/>
    <w:uiPriority w:val="99"/>
    <w:rPr>
      <w:rFonts w:ascii="Times New Roman" w:hAnsi="Times New Roman" w:eastAsia="宋体" w:cs="Times New Roman"/>
      <w:sz w:val="18"/>
      <w:szCs w:val="18"/>
    </w:rPr>
  </w:style>
  <w:style w:type="character" w:customStyle="1" w:styleId="18">
    <w:name w:val="批注框文本 字符"/>
    <w:basedOn w:val="13"/>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rFonts w:hint="eastAsia"/>
      <w:sz w:val="24"/>
    </w:rPr>
  </w:style>
  <w:style w:type="paragraph" w:customStyle="1" w:styleId="21">
    <w:name w:val="Char"/>
    <w:basedOn w:val="1"/>
    <w:qFormat/>
    <w:uiPriority w:val="0"/>
    <w:pPr>
      <w:numPr>
        <w:ilvl w:val="0"/>
        <w:numId w:val="1"/>
      </w:numPr>
      <w:tabs>
        <w:tab w:val="left" w:pos="252"/>
      </w:tabs>
    </w:pPr>
    <w:rPr>
      <w:sz w:val="24"/>
    </w:rPr>
  </w:style>
  <w:style w:type="paragraph" w:styleId="22">
    <w:name w:val="List Paragraph"/>
    <w:basedOn w:val="1"/>
    <w:qFormat/>
    <w:uiPriority w:val="99"/>
    <w:pPr>
      <w:ind w:firstLine="420" w:firstLineChars="200"/>
    </w:pPr>
  </w:style>
  <w:style w:type="paragraph" w:customStyle="1" w:styleId="23">
    <w:name w:val="Char Char Char Char"/>
    <w:basedOn w:val="1"/>
    <w:qFormat/>
    <w:uiPriority w:val="0"/>
    <w:rPr>
      <w:rFonts w:ascii="Tahoma" w:hAnsi="Tahoma"/>
      <w:sz w:val="2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Char Char Char Char1"/>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2516</Words>
  <Characters>14345</Characters>
  <Lines>119</Lines>
  <Paragraphs>33</Paragraphs>
  <TotalTime>2</TotalTime>
  <ScaleCrop>false</ScaleCrop>
  <LinksUpToDate>false</LinksUpToDate>
  <CharactersWithSpaces>16828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2022-03-03T10:13:00Z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C750CBA7631E4663AE248E0CA462FBD5</vt:lpwstr>
  </property>
</Properties>
</file>