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lang w:val="en-US" w:eastAsia="zh-CN"/>
              </w:rPr>
              <w:t>石家庄市棕柏树服装</w:t>
            </w:r>
            <w:r>
              <w:rPr>
                <w:rFonts w:hint="eastAsia"/>
                <w:color w:val="000000"/>
              </w:rPr>
              <w:t xml:space="preserve">有限公司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陈彦萍、郝春雷、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芦俊海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、杨园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0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02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color w:val="000000"/>
              </w:rPr>
              <w:t>日 上午至202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02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color w:val="000000"/>
              </w:rPr>
              <w:t>日 上午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911301046958938449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2009-11-09 至 2029-11-08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服装、鞋帽、床上用品、布匹、一般劳保用品的生产（仅限分支机构）、设计、批发及零售；自营和代理各类商品的进出口业务（国家限制、禁止的除外）。（依法须经批准的项目，经相关部门批准后方可开展经营活动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</w:rPr>
              <w:t>Q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：服装（职业工装、工作服、学生校服、棉服、军训服）、床上用品（棉被、棉垫、被罩）的销售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E：服装（职业工装、工作服、学生校服、棉服、军训服）、床上用品（棉被、棉垫、被罩）的销售</w:t>
            </w:r>
            <w:r>
              <w:rPr>
                <w:rFonts w:hint="eastAsia"/>
                <w:color w:val="000000"/>
                <w:u w:val="single"/>
              </w:rPr>
              <w:t>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O：服装（职业工装、工作服、学生校服、棉服、军训服）、床上用品（棉被、棉垫、被罩）的销售</w:t>
            </w:r>
            <w:r>
              <w:rPr>
                <w:rFonts w:hint="eastAsia"/>
                <w:color w:val="000000"/>
                <w:u w:val="single"/>
              </w:rPr>
              <w:t>所涉及场所的相关职业健康安全管理活动</w:t>
            </w:r>
            <w:bookmarkEnd w:id="1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石家庄市桥西区维明大街白金公馆2-1-2701室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石家庄市桥西区维明南大街389号中京国际2301室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业务洽谈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-合同评审-签订合同-产品采购-发货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至指定地址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-客户验收-售后服务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7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18 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firstLine="630" w:firstLineChars="3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质量方针</w:t>
            </w:r>
            <w:r>
              <w:rPr>
                <w:rFonts w:hint="eastAsia"/>
                <w:b/>
                <w:bCs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把握市场靠质量</w:t>
            </w:r>
            <w:r>
              <w:rPr>
                <w:rFonts w:hint="eastAsia"/>
                <w:b/>
                <w:bCs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客户满意靠真诚</w:t>
            </w:r>
            <w:r>
              <w:rPr>
                <w:rFonts w:hint="eastAsia"/>
                <w:b/>
                <w:bCs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持续改进靠管理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环境方针</w:t>
            </w: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 xml:space="preserve"> ：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遵守法律法规；节能降耗减排</w:t>
            </w:r>
          </w:p>
          <w:p>
            <w:pPr>
              <w:adjustRightInd w:val="0"/>
              <w:snapToGrid w:val="0"/>
              <w:spacing w:line="360" w:lineRule="auto"/>
              <w:ind w:firstLine="1054" w:firstLineChars="500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增强环保意识；实现持续发展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职业健康安全管理方针</w:t>
            </w:r>
            <w:r>
              <w:rPr>
                <w:rFonts w:hint="eastAsia"/>
                <w:b/>
                <w:bCs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保障健康  安全服务</w:t>
            </w:r>
          </w:p>
          <w:p>
            <w:pPr>
              <w:adjustRightInd w:val="0"/>
              <w:snapToGrid w:val="0"/>
              <w:spacing w:line="360" w:lineRule="auto"/>
              <w:ind w:firstLine="2319" w:firstLineChars="1100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以人为本  永续发展</w:t>
            </w:r>
          </w:p>
          <w:p>
            <w:pPr>
              <w:adjustRightInd w:val="0"/>
              <w:snapToGrid w:val="0"/>
              <w:spacing w:line="360" w:lineRule="auto"/>
              <w:ind w:firstLine="2319" w:firstLineChars="1100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遵守法规  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adjustRightInd w:val="0"/>
              <w:snapToGrid w:val="0"/>
              <w:spacing w:line="360" w:lineRule="auto"/>
              <w:ind w:firstLine="632" w:firstLineChars="300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销售产品交付顾客验收合格率100%</w:t>
            </w:r>
          </w:p>
          <w:p>
            <w:pPr>
              <w:adjustRightInd w:val="0"/>
              <w:snapToGrid w:val="0"/>
              <w:spacing w:line="360" w:lineRule="auto"/>
              <w:ind w:firstLine="632" w:firstLineChars="300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顾客满意度≥90%</w:t>
            </w:r>
          </w:p>
          <w:p>
            <w:pPr>
              <w:adjustRightInd w:val="0"/>
              <w:snapToGrid w:val="0"/>
              <w:spacing w:line="360" w:lineRule="auto"/>
              <w:ind w:firstLine="632" w:firstLineChars="300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不发生重大环境事故；</w:t>
            </w:r>
          </w:p>
          <w:p>
            <w:pPr>
              <w:adjustRightInd w:val="0"/>
              <w:snapToGrid w:val="0"/>
              <w:spacing w:line="360" w:lineRule="auto"/>
              <w:ind w:firstLine="632" w:firstLineChars="300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4、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不发生</w:t>
            </w:r>
            <w:bookmarkStart w:id="2" w:name="_GoBack"/>
            <w:bookmarkEnd w:id="2"/>
            <w:r>
              <w:rPr>
                <w:rFonts w:hint="eastAsia"/>
                <w:b/>
                <w:bCs/>
                <w:color w:val="000000"/>
                <w:szCs w:val="18"/>
              </w:rPr>
              <w:t>职业健康安全事件；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15-16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12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eastAsia="楷体"/>
                <w:color w:val="000000"/>
                <w:sz w:val="24"/>
                <w:szCs w:val="24"/>
                <w:u w:val="single"/>
              </w:rPr>
              <w:t>根据公司实际和产品或服务的特点，本公司销售的产品</w:t>
            </w:r>
            <w:r>
              <w:rPr>
                <w:rFonts w:hint="eastAsia" w:eastAsia="楷体"/>
                <w:color w:val="000000"/>
                <w:sz w:val="24"/>
                <w:szCs w:val="24"/>
                <w:u w:val="single"/>
                <w:lang w:eastAsia="zh-CN"/>
              </w:rPr>
              <w:t>市场稳定，</w:t>
            </w:r>
            <w:r>
              <w:rPr>
                <w:rFonts w:eastAsia="楷体"/>
                <w:color w:val="000000"/>
                <w:sz w:val="24"/>
                <w:szCs w:val="24"/>
                <w:u w:val="single"/>
              </w:rPr>
              <w:t>均按国家标准、客户要求进行，公司为纯销售类型公司，</w:t>
            </w:r>
            <w:r>
              <w:rPr>
                <w:rFonts w:hint="eastAsia" w:eastAsia="楷体"/>
                <w:color w:val="000000"/>
                <w:sz w:val="24"/>
                <w:szCs w:val="24"/>
                <w:u w:val="single"/>
              </w:rPr>
              <w:t>故</w:t>
            </w:r>
            <w:r>
              <w:rPr>
                <w:rFonts w:eastAsia="楷体"/>
                <w:color w:val="000000"/>
                <w:sz w:val="24"/>
                <w:szCs w:val="24"/>
                <w:u w:val="single"/>
              </w:rPr>
              <w:t>8.3设计开发</w:t>
            </w:r>
            <w:r>
              <w:rPr>
                <w:rFonts w:hint="eastAsia" w:eastAsia="楷体"/>
                <w:color w:val="000000"/>
                <w:sz w:val="24"/>
                <w:szCs w:val="24"/>
                <w:u w:val="single"/>
              </w:rPr>
              <w:t>条款不适用</w:t>
            </w:r>
            <w:r>
              <w:rPr>
                <w:rFonts w:eastAsia="楷体"/>
                <w:color w:val="000000"/>
                <w:sz w:val="24"/>
                <w:szCs w:val="24"/>
                <w:u w:val="single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业务洽谈过程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顾客满意度为98%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电话、电脑、打印机、办公桌椅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2021年9月18日进行了火灾应急演练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商务办公楼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2021年9月18日进行了火灾演练，8月20日进行了触电事故演练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87HLXAAAACgEAAA8AAAAAAAAAAQAgAAAAIgAAAGRycy9kb3ducmV2&#10;LnhtbFBLAQIUABQAAAAIAIdO4kBpkUe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296D"/>
    <w:rsid w:val="22C95FAA"/>
    <w:rsid w:val="238A5925"/>
    <w:rsid w:val="2A3845F8"/>
    <w:rsid w:val="5CA62C45"/>
    <w:rsid w:val="719D7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11</TotalTime>
  <ScaleCrop>false</ScaleCrop>
  <LinksUpToDate>false</LinksUpToDate>
  <CharactersWithSpaces>18099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2022-03-03T10:13:04Z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26FD86E6CDAD48A58D4382653DD1A019</vt:lpwstr>
  </property>
  <property fmtid="{D5CDD505-2E9C-101B-9397-08002B2CF9AE}" pid="3" name="KSOProductBuildVer">
    <vt:lpwstr>2052-11.1.0.11365</vt:lpwstr>
  </property>
</Properties>
</file>