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0102-2021-O-2022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122"/>
        <w:gridCol w:w="215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49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颖高环保科技石家庄有限公司</w:t>
            </w:r>
            <w:bookmarkEnd w:id="1"/>
          </w:p>
        </w:tc>
        <w:tc>
          <w:tcPr>
            <w:tcW w:w="191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49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49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机构代码"/>
            <w:r>
              <w:rPr>
                <w:sz w:val="22"/>
                <w:szCs w:val="22"/>
              </w:rPr>
              <w:t>911301043083968730</w:t>
            </w:r>
            <w:bookmarkEnd w:id="3"/>
          </w:p>
        </w:tc>
        <w:tc>
          <w:tcPr>
            <w:tcW w:w="191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49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4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bookmarkStart w:id="5" w:name="QJ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45001:2018；</w:t>
            </w:r>
          </w:p>
        </w:tc>
        <w:tc>
          <w:tcPr>
            <w:tcW w:w="191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O:12,Q:12,E:12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颖高环保科技石家庄有限公司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O：化工产品（印刷耗材用润版液、清洗剂）、印刷机械设备配件、环保设备的销售所涉及场所相关的职业健康安全管理活动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Q：化工产品（印刷耗材用润版液、清洗剂）、印刷机械设备配件、环保设备的销售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E：化工产品（印刷耗材用润版液、清洗剂）、印刷机械设备配件、环保设备的销售所涉及场所的相关环境管理活动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河北省石家庄市桥西区石铜路389号石家庄市郊南工业贸易总公司院内102室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河北省石家庄市桥西区石铜路389号石家庄市郊南工业贸易总公司院内102室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Yinggao environmental technology shijiazhuang co.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b w:val="0"/>
                <w:bCs/>
                <w:color w:val="000000"/>
                <w:sz w:val="22"/>
                <w:szCs w:val="22"/>
              </w:rPr>
              <w:t>Sales of chemical products (printing fluid, cleaning agent for printing consumables), printing machinery and accessories, environmental protection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/>
                <w:sz w:val="22"/>
                <w:szCs w:val="22"/>
              </w:rPr>
              <w:t>Room 102, yard, Shijiazhuang Jiaonan Industrial Trade Corporation, No. 389, Shitong Road, Qiaoxi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/>
                <w:sz w:val="22"/>
                <w:szCs w:val="22"/>
              </w:rPr>
              <w:t>The Relative Environment Management Activities about Sales of chemical products (printing fluid, cleaning agent for printing consumables), printing machinery and accessories, environmental protection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/>
                <w:sz w:val="22"/>
                <w:szCs w:val="22"/>
              </w:rPr>
              <w:t>Room 102, yard, Shijiazhuang Jiaonan Industrial Trade Corporation, No. 389, Shitong Road, Qiaoxi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449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91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091555" cy="8855710"/>
            <wp:effectExtent l="0" t="0" r="4445" b="8890"/>
            <wp:docPr id="1" name="图片 1" descr="新文档 2022-03-04 15.04.1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04 15.04.14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676A3"/>
    <w:rsid w:val="159E7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2022-03-04T07:23:50Z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