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河北子量科技有限公司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2025年11月24日下午至2025年11月25日下午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0327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