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-1693545</wp:posOffset>
            </wp:positionH>
            <wp:positionV relativeFrom="paragraph">
              <wp:posOffset>831215</wp:posOffset>
            </wp:positionV>
            <wp:extent cx="9877425" cy="7033260"/>
            <wp:effectExtent l="0" t="0" r="2540" b="317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rot="16200000">
                      <a:off x="0" y="0"/>
                      <a:ext cx="9877425" cy="7033260"/>
                    </a:xfrm>
                    <a:prstGeom prst="rect">
                      <a:avLst/>
                    </a:prstGeom>
                    <a:noFill/>
                    <a:ln>
                      <a:noFill/>
                    </a:ln>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四川煦睿餐饮管理有限公司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0139-2022-QEO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初审□第</w:t>
            </w:r>
            <w:r>
              <w:rPr>
                <w:sz w:val="22"/>
                <w:szCs w:val="22"/>
              </w:rPr>
              <w:t>(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宋明珠</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2020-N1QMS-1247783</w:t>
            </w:r>
          </w:p>
          <w:p>
            <w:pPr>
              <w:snapToGrid w:val="0"/>
              <w:spacing w:line="320" w:lineRule="exact"/>
              <w:ind w:left="1309"/>
              <w:rPr>
                <w:sz w:val="22"/>
                <w:szCs w:val="22"/>
                <w:highlight w:val="yellow"/>
              </w:rPr>
            </w:pPr>
            <w:r>
              <w:rPr>
                <w:sz w:val="22"/>
                <w:szCs w:val="22"/>
                <w:highlight w:val="yellow"/>
              </w:rPr>
              <w:t>2019-N1EMS-1247783</w:t>
            </w:r>
          </w:p>
          <w:p>
            <w:pPr>
              <w:snapToGrid w:val="0"/>
              <w:spacing w:line="320" w:lineRule="exact"/>
              <w:ind w:left="1309"/>
              <w:rPr>
                <w:sz w:val="22"/>
                <w:szCs w:val="22"/>
                <w:highlight w:val="yellow"/>
              </w:rPr>
            </w:pPr>
            <w:r>
              <w:rPr>
                <w:sz w:val="22"/>
                <w:szCs w:val="22"/>
                <w:highlight w:val="yellow"/>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陈伟</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2020-N1QMS-1265256</w:t>
            </w:r>
          </w:p>
          <w:p>
            <w:pPr>
              <w:snapToGrid w:val="0"/>
              <w:spacing w:line="320" w:lineRule="exact"/>
              <w:ind w:left="1309"/>
              <w:rPr>
                <w:sz w:val="22"/>
                <w:szCs w:val="22"/>
                <w:highlight w:val="yellow"/>
              </w:rPr>
            </w:pPr>
            <w:r>
              <w:rPr>
                <w:sz w:val="22"/>
                <w:szCs w:val="22"/>
                <w:highlight w:val="yellow"/>
              </w:rPr>
              <w:t>2021-N1EMS-1265256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刘靓</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ISC-JSZJ-493</w:t>
            </w:r>
          </w:p>
          <w:p>
            <w:pPr>
              <w:snapToGrid w:val="0"/>
              <w:spacing w:line="320" w:lineRule="exact"/>
              <w:ind w:left="1309"/>
              <w:rPr>
                <w:sz w:val="22"/>
                <w:szCs w:val="22"/>
                <w:highlight w:val="yellow"/>
              </w:rPr>
            </w:pPr>
            <w:r>
              <w:rPr>
                <w:sz w:val="22"/>
                <w:szCs w:val="22"/>
                <w:highlight w:val="yellow"/>
              </w:rPr>
              <w:t>ISC-JSZJ-493</w:t>
            </w:r>
          </w:p>
          <w:p>
            <w:pPr>
              <w:snapToGrid w:val="0"/>
              <w:spacing w:line="320" w:lineRule="exact"/>
              <w:ind w:left="1309"/>
              <w:rPr>
                <w:sz w:val="22"/>
                <w:szCs w:val="22"/>
                <w:highlight w:val="yellow"/>
              </w:rPr>
            </w:pPr>
            <w:r>
              <w:rPr>
                <w:sz w:val="22"/>
                <w:szCs w:val="22"/>
                <w:highlight w:val="yellow"/>
              </w:rPr>
              <w:t>ISC-JSZJ-493</w:t>
            </w:r>
          </w:p>
          <w:p>
            <w:pPr>
              <w:snapToGrid w:val="0"/>
              <w:spacing w:line="320" w:lineRule="exact"/>
              <w:ind w:left="1309"/>
              <w:rPr>
                <w:sz w:val="22"/>
                <w:szCs w:val="22"/>
                <w:highlight w:val="yellow"/>
              </w:rPr>
            </w:pPr>
            <w:r>
              <w:rPr>
                <w:sz w:val="22"/>
                <w:szCs w:val="22"/>
                <w:highlight w:val="yellow"/>
              </w:rPr>
              <w:t>成都佳维餐饮管理有限公司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873"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vAlign w:val="top"/>
          </w:tcPr>
          <w:p>
            <w:pPr>
              <w:snapToGrid w:val="0"/>
              <w:spacing w:line="240" w:lineRule="auto"/>
              <w:jc w:val="left"/>
              <w:rPr>
                <w:sz w:val="21"/>
                <w:szCs w:val="21"/>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1"/>
                <w:szCs w:val="21"/>
              </w:rPr>
              <w:t>20</w:t>
            </w:r>
            <w:r>
              <w:rPr>
                <w:rFonts w:hint="eastAsia"/>
                <w:sz w:val="21"/>
                <w:szCs w:val="21"/>
                <w:lang w:val="en-US" w:eastAsia="zh-CN"/>
              </w:rPr>
              <w:t>22</w:t>
            </w:r>
            <w:r>
              <w:rPr>
                <w:rFonts w:hint="eastAsia"/>
                <w:sz w:val="21"/>
                <w:szCs w:val="21"/>
              </w:rPr>
              <w:t>年</w:t>
            </w:r>
            <w:r>
              <w:rPr>
                <w:rFonts w:hint="eastAsia"/>
                <w:sz w:val="21"/>
                <w:szCs w:val="21"/>
                <w:lang w:val="en-US" w:eastAsia="zh-CN"/>
              </w:rPr>
              <w:t>2</w:t>
            </w:r>
            <w:r>
              <w:rPr>
                <w:rFonts w:hint="eastAsia"/>
                <w:sz w:val="21"/>
                <w:szCs w:val="21"/>
              </w:rPr>
              <w:t>月</w:t>
            </w:r>
            <w:r>
              <w:rPr>
                <w:rFonts w:hint="eastAsia"/>
                <w:sz w:val="21"/>
                <w:szCs w:val="21"/>
                <w:lang w:val="en-US" w:eastAsia="zh-CN"/>
              </w:rPr>
              <w:t>26</w:t>
            </w:r>
            <w:r>
              <w:rPr>
                <w:rFonts w:hint="eastAsia"/>
                <w:sz w:val="21"/>
                <w:szCs w:val="21"/>
              </w:rPr>
              <w:t>日</w:t>
            </w:r>
            <w:r>
              <w:rPr>
                <w:rFonts w:hint="eastAsia"/>
                <w:sz w:val="21"/>
                <w:szCs w:val="21"/>
                <w:lang w:val="en-US" w:eastAsia="zh-CN"/>
              </w:rPr>
              <w:t>上午8：3</w:t>
            </w:r>
            <w:r>
              <w:rPr>
                <w:rFonts w:hint="eastAsia"/>
                <w:sz w:val="21"/>
                <w:szCs w:val="21"/>
              </w:rPr>
              <w:t>0</w:t>
            </w:r>
          </w:p>
          <w:p>
            <w:pPr>
              <w:snapToGrid w:val="0"/>
              <w:spacing w:line="240" w:lineRule="auto"/>
              <w:jc w:val="left"/>
              <w:rPr>
                <w:rFonts w:hint="default" w:eastAsia="宋体"/>
                <w:sz w:val="21"/>
                <w:szCs w:val="21"/>
                <w:lang w:val="en-US" w:eastAsia="zh-CN"/>
              </w:rPr>
            </w:pPr>
            <w:r>
              <w:rPr>
                <w:sz w:val="21"/>
                <w:szCs w:val="21"/>
              </w:rPr>
              <w:t>2</w:t>
            </w:r>
            <w:r>
              <w:rPr>
                <w:rFonts w:hint="eastAsia"/>
                <w:sz w:val="21"/>
                <w:szCs w:val="21"/>
              </w:rPr>
              <w:t>、</w:t>
            </w:r>
            <w:r>
              <w:rPr>
                <w:rFonts w:hint="eastAsia"/>
                <w:b/>
                <w:sz w:val="21"/>
                <w:szCs w:val="21"/>
              </w:rPr>
              <w:t>审核结束日期</w:t>
            </w:r>
            <w:r>
              <w:rPr>
                <w:rFonts w:hint="eastAsia"/>
                <w:sz w:val="21"/>
                <w:szCs w:val="21"/>
              </w:rPr>
              <w:t>：20</w:t>
            </w:r>
            <w:r>
              <w:rPr>
                <w:rFonts w:hint="eastAsia"/>
                <w:sz w:val="21"/>
                <w:szCs w:val="21"/>
                <w:lang w:val="en-US" w:eastAsia="zh-CN"/>
              </w:rPr>
              <w:t>22</w:t>
            </w:r>
            <w:r>
              <w:rPr>
                <w:rFonts w:hint="eastAsia"/>
                <w:sz w:val="21"/>
                <w:szCs w:val="21"/>
              </w:rPr>
              <w:t>年</w:t>
            </w:r>
            <w:r>
              <w:rPr>
                <w:rFonts w:hint="eastAsia"/>
                <w:sz w:val="21"/>
                <w:szCs w:val="21"/>
                <w:lang w:val="en-US" w:eastAsia="zh-CN"/>
              </w:rPr>
              <w:t>2</w:t>
            </w:r>
            <w:r>
              <w:rPr>
                <w:rFonts w:hint="eastAsia"/>
                <w:sz w:val="21"/>
                <w:szCs w:val="21"/>
              </w:rPr>
              <w:t>月</w:t>
            </w:r>
            <w:r>
              <w:rPr>
                <w:rFonts w:hint="eastAsia"/>
                <w:sz w:val="21"/>
                <w:szCs w:val="21"/>
                <w:lang w:val="en-US" w:eastAsia="zh-CN"/>
              </w:rPr>
              <w:t>26</w:t>
            </w:r>
            <w:r>
              <w:rPr>
                <w:rFonts w:hint="eastAsia"/>
                <w:sz w:val="21"/>
                <w:szCs w:val="21"/>
              </w:rPr>
              <w:t>日下午</w:t>
            </w:r>
            <w:r>
              <w:rPr>
                <w:rFonts w:hint="eastAsia"/>
                <w:sz w:val="21"/>
                <w:szCs w:val="21"/>
                <w:lang w:val="en-US" w:eastAsia="zh-CN"/>
              </w:rPr>
              <w:t>17：00</w:t>
            </w:r>
          </w:p>
          <w:p>
            <w:pPr>
              <w:snapToGrid w:val="0"/>
              <w:spacing w:line="240"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t>■</w:t>
            </w:r>
            <w:r>
              <w:rPr>
                <w:rFonts w:ascii="宋体" w:hAnsi="宋体"/>
                <w:sz w:val="22"/>
                <w:szCs w:val="22"/>
              </w:rPr>
              <w:t xml:space="preserve">   </w:t>
            </w:r>
            <w:r>
              <w:rPr>
                <w:rFonts w:hint="eastAsia"/>
                <w:b/>
                <w:sz w:val="22"/>
                <w:szCs w:val="22"/>
              </w:rPr>
              <w:t>否</w:t>
            </w:r>
            <w:r>
              <w:rPr>
                <w:rFonts w:hint="eastAsia" w:ascii="宋体" w:hAnsi="宋体"/>
                <w:sz w:val="22"/>
                <w:szCs w:val="22"/>
              </w:rPr>
              <w:t>□</w:t>
            </w:r>
            <w:r>
              <w:rPr>
                <w:rFonts w:ascii="宋体" w:hAnsi="宋体"/>
                <w:sz w:val="22"/>
                <w:szCs w:val="22"/>
              </w:rPr>
              <w:t xml:space="preserve"> </w:t>
            </w:r>
            <w:r>
              <w:rPr>
                <w:rFonts w:hint="eastAsia"/>
                <w:b/>
                <w:sz w:val="22"/>
                <w:szCs w:val="22"/>
              </w:rPr>
              <w:t>按审核计划进行审核</w:t>
            </w:r>
          </w:p>
          <w:p>
            <w:pPr>
              <w:snapToGrid w:val="0"/>
              <w:spacing w:line="240" w:lineRule="auto"/>
              <w:jc w:val="left"/>
              <w:rPr>
                <w:b/>
                <w:sz w:val="22"/>
                <w:szCs w:val="22"/>
              </w:rPr>
            </w:pPr>
            <w:r>
              <w:rPr>
                <w:sz w:val="22"/>
                <w:szCs w:val="22"/>
              </w:rPr>
              <w:t>4</w:t>
            </w:r>
            <w:r>
              <w:rPr>
                <w:rFonts w:hint="eastAsia"/>
                <w:sz w:val="22"/>
                <w:szCs w:val="22"/>
              </w:rPr>
              <w:t>、</w:t>
            </w:r>
            <w:r>
              <w:rPr>
                <w:rFonts w:hint="eastAsia"/>
                <w:b/>
                <w:sz w:val="22"/>
                <w:szCs w:val="22"/>
              </w:rPr>
              <w:t xml:space="preserve">是■否 </w:t>
            </w:r>
            <w:r>
              <w:rPr>
                <w:rFonts w:hint="eastAsia" w:ascii="宋体" w:hAnsi="宋体"/>
                <w:sz w:val="22"/>
                <w:szCs w:val="22"/>
              </w:rPr>
              <w:t>□</w:t>
            </w:r>
            <w:r>
              <w:rPr>
                <w:rFonts w:hint="eastAsia"/>
                <w:b/>
                <w:sz w:val="22"/>
                <w:szCs w:val="22"/>
              </w:rPr>
              <w:t>按程序进行审核</w:t>
            </w:r>
          </w:p>
          <w:p>
            <w:pPr>
              <w:snapToGrid w:val="0"/>
              <w:spacing w:line="240" w:lineRule="auto"/>
              <w:jc w:val="left"/>
              <w:rPr>
                <w:b/>
                <w:sz w:val="22"/>
                <w:szCs w:val="22"/>
              </w:rPr>
            </w:pPr>
            <w:r>
              <w:rPr>
                <w:sz w:val="22"/>
                <w:szCs w:val="22"/>
              </w:rPr>
              <w:t>5</w:t>
            </w:r>
            <w:r>
              <w:rPr>
                <w:rFonts w:hint="eastAsia"/>
                <w:sz w:val="22"/>
                <w:szCs w:val="22"/>
              </w:rPr>
              <w:t>、</w:t>
            </w:r>
            <w:r>
              <w:rPr>
                <w:rFonts w:hint="eastAsia"/>
                <w:b/>
                <w:sz w:val="22"/>
                <w:szCs w:val="22"/>
              </w:rPr>
              <w:t xml:space="preserve">审核是■否 </w:t>
            </w:r>
            <w:r>
              <w:rPr>
                <w:rFonts w:hint="eastAsia" w:ascii="宋体" w:hAnsi="宋体"/>
                <w:sz w:val="22"/>
                <w:szCs w:val="22"/>
                <w:lang w:eastAsia="zh-CN"/>
              </w:rPr>
              <w:t>□</w:t>
            </w:r>
            <w:r>
              <w:rPr>
                <w:rFonts w:hint="eastAsia"/>
                <w:b/>
                <w:sz w:val="22"/>
                <w:szCs w:val="22"/>
              </w:rPr>
              <w:t>独立、公正、认真负责。</w:t>
            </w:r>
          </w:p>
          <w:p>
            <w:pPr>
              <w:snapToGrid w:val="0"/>
              <w:spacing w:line="240" w:lineRule="auto"/>
              <w:jc w:val="left"/>
              <w:rPr>
                <w:b/>
                <w:sz w:val="22"/>
                <w:szCs w:val="22"/>
              </w:rPr>
            </w:pPr>
            <w:r>
              <w:rPr>
                <w:sz w:val="22"/>
                <w:szCs w:val="22"/>
              </w:rPr>
              <w:t>6</w:t>
            </w:r>
            <w:r>
              <w:rPr>
                <w:rFonts w:hint="eastAsia"/>
                <w:sz w:val="22"/>
                <w:szCs w:val="22"/>
              </w:rPr>
              <w:t>、</w:t>
            </w:r>
            <w:r>
              <w:rPr>
                <w:rFonts w:hint="eastAsia"/>
                <w:b/>
                <w:sz w:val="22"/>
                <w:szCs w:val="22"/>
              </w:rPr>
              <w:t>审核气氛是■ 否</w:t>
            </w:r>
            <w:r>
              <w:rPr>
                <w:rFonts w:hint="eastAsia" w:ascii="宋体" w:hAnsi="宋体"/>
                <w:sz w:val="22"/>
                <w:szCs w:val="22"/>
              </w:rPr>
              <w:t>□</w:t>
            </w:r>
            <w:r>
              <w:rPr>
                <w:rFonts w:hint="eastAsia"/>
                <w:b/>
                <w:sz w:val="22"/>
                <w:szCs w:val="22"/>
              </w:rPr>
              <w:t>融洽。</w:t>
            </w:r>
          </w:p>
          <w:p>
            <w:pPr>
              <w:snapToGrid w:val="0"/>
              <w:spacing w:line="240" w:lineRule="auto"/>
              <w:jc w:val="left"/>
              <w:rPr>
                <w:sz w:val="16"/>
                <w:szCs w:val="16"/>
              </w:rPr>
            </w:pPr>
            <w:r>
              <w:rPr>
                <w:sz w:val="22"/>
                <w:szCs w:val="22"/>
              </w:rPr>
              <w:t>7</w:t>
            </w:r>
            <w:r>
              <w:rPr>
                <w:rFonts w:hint="eastAsia"/>
                <w:sz w:val="22"/>
                <w:szCs w:val="22"/>
              </w:rPr>
              <w:t>、</w:t>
            </w:r>
            <w:r>
              <w:rPr>
                <w:rFonts w:hint="eastAsia"/>
                <w:b/>
                <w:sz w:val="22"/>
                <w:szCs w:val="22"/>
              </w:rPr>
              <w:t>审核组是■ 否</w:t>
            </w:r>
            <w:r>
              <w:rPr>
                <w:rFonts w:hint="eastAsia" w:ascii="宋体" w:hAnsi="宋体"/>
                <w:sz w:val="22"/>
                <w:szCs w:val="22"/>
              </w:rPr>
              <w:t>□</w:t>
            </w:r>
            <w:r>
              <w:rPr>
                <w:rFonts w:hint="eastAsia"/>
                <w:b/>
                <w:sz w:val="22"/>
                <w:szCs w:val="22"/>
              </w:rPr>
              <w:t>遵守保密要求。</w:t>
            </w:r>
          </w:p>
          <w:p>
            <w:pPr>
              <w:snapToGrid w:val="0"/>
              <w:spacing w:line="240"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t xml:space="preserve">■ </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40"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t>■</w:t>
            </w:r>
            <w:r>
              <w:rPr>
                <w:rFonts w:hint="eastAsia"/>
                <w:b/>
                <w:sz w:val="22"/>
                <w:szCs w:val="22"/>
              </w:rPr>
              <w:t>违背事实情况。</w:t>
            </w:r>
          </w:p>
          <w:p>
            <w:pPr>
              <w:snapToGrid w:val="0"/>
              <w:spacing w:line="240"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无■傲慢无礼、态度粗暴情况。</w:t>
            </w:r>
          </w:p>
          <w:p>
            <w:pPr>
              <w:snapToGrid w:val="0"/>
              <w:spacing w:line="240"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确认审核组成员与审核计划人员■一致</w:t>
            </w:r>
            <w:r>
              <w:rPr>
                <w:rFonts w:hint="eastAsia" w:ascii="宋体" w:hAnsi="宋体"/>
                <w:b/>
                <w:sz w:val="22"/>
                <w:szCs w:val="22"/>
              </w:rPr>
              <w:t>□不一致</w:t>
            </w:r>
          </w:p>
          <w:p>
            <w:pPr>
              <w:snapToGrid w:val="0"/>
              <w:spacing w:line="240"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18"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vAlign w:val="top"/>
          </w:tcPr>
          <w:p>
            <w:pPr>
              <w:spacing w:line="240" w:lineRule="auto"/>
              <w:rPr>
                <w:rFonts w:ascii="宋体"/>
                <w:sz w:val="22"/>
                <w:szCs w:val="22"/>
              </w:rPr>
            </w:pPr>
            <w:r>
              <w:rPr>
                <w:rFonts w:hint="eastAsia"/>
                <w:b/>
                <w:sz w:val="22"/>
                <w:szCs w:val="22"/>
              </w:rPr>
              <w:t>对审核组审核工作</w:t>
            </w:r>
          </w:p>
          <w:p>
            <w:pPr>
              <w:spacing w:line="240" w:lineRule="auto"/>
              <w:ind w:firstLine="990" w:firstLineChars="450"/>
              <w:rPr>
                <w:sz w:val="16"/>
                <w:szCs w:val="16"/>
              </w:rPr>
            </w:pPr>
            <w:r>
              <w:rPr>
                <w:rFonts w:hint="eastAsia" w:ascii="宋体" w:hAnsi="宋体"/>
                <w:sz w:val="22"/>
                <w:szCs w:val="22"/>
              </w:rPr>
              <w:t>□</w:t>
            </w:r>
            <w:r>
              <w:rPr>
                <w:rFonts w:hint="eastAsia"/>
                <w:b/>
                <w:sz w:val="22"/>
                <w:szCs w:val="22"/>
              </w:rPr>
              <w:t>满意（优）</w:t>
            </w:r>
          </w:p>
          <w:p>
            <w:pPr>
              <w:spacing w:line="240"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40"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40"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40"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40" w:lineRule="auto"/>
              <w:ind w:firstLine="3740" w:firstLineChars="1700"/>
              <w:rPr>
                <w:rFonts w:hint="eastAsia"/>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spacing w:line="240" w:lineRule="auto"/>
              <w:ind w:firstLine="3740" w:firstLineChars="1700"/>
              <w:rPr>
                <w:rFonts w:hint="eastAsia"/>
                <w:sz w:val="22"/>
                <w:szCs w:val="22"/>
              </w:rPr>
            </w:pPr>
          </w:p>
          <w:p>
            <w:pPr>
              <w:spacing w:line="240" w:lineRule="auto"/>
              <w:ind w:firstLine="3975" w:firstLineChars="1800"/>
              <w:rPr>
                <w:b/>
                <w:sz w:val="22"/>
                <w:szCs w:val="22"/>
              </w:rPr>
            </w:pPr>
            <w:r>
              <w:rPr>
                <w:rFonts w:hint="eastAsia"/>
                <w:b/>
                <w:sz w:val="22"/>
                <w:szCs w:val="22"/>
              </w:rPr>
              <w:t>日期</w:t>
            </w:r>
            <w:r>
              <w:rPr>
                <w:rFonts w:hint="eastAsia"/>
                <w:sz w:val="20"/>
              </w:rPr>
              <w:t>：</w:t>
            </w:r>
            <w:r>
              <w:rPr>
                <w:rFonts w:hint="eastAsia"/>
                <w:sz w:val="24"/>
                <w:szCs w:val="24"/>
              </w:rPr>
              <w:t>20</w:t>
            </w:r>
            <w:r>
              <w:rPr>
                <w:rFonts w:hint="eastAsia"/>
                <w:sz w:val="24"/>
                <w:szCs w:val="24"/>
                <w:lang w:val="en-US" w:eastAsia="zh-CN"/>
              </w:rPr>
              <w:t>22</w:t>
            </w:r>
            <w:r>
              <w:rPr>
                <w:rFonts w:hint="eastAsia"/>
                <w:sz w:val="24"/>
                <w:szCs w:val="24"/>
              </w:rPr>
              <w:t>年</w:t>
            </w:r>
            <w:r>
              <w:rPr>
                <w:rFonts w:hint="eastAsia"/>
                <w:sz w:val="24"/>
                <w:szCs w:val="24"/>
                <w:lang w:val="en-US" w:eastAsia="zh-CN"/>
              </w:rPr>
              <w:t>2</w:t>
            </w:r>
            <w:r>
              <w:rPr>
                <w:rFonts w:hint="eastAsia"/>
                <w:sz w:val="24"/>
                <w:szCs w:val="24"/>
              </w:rPr>
              <w:t>月</w:t>
            </w:r>
            <w:r>
              <w:rPr>
                <w:rFonts w:hint="eastAsia"/>
                <w:sz w:val="24"/>
                <w:szCs w:val="24"/>
                <w:lang w:val="en-US" w:eastAsia="zh-CN"/>
              </w:rPr>
              <w:t>26</w:t>
            </w:r>
            <w:r>
              <w:rPr>
                <w:rFonts w:hint="eastAsia"/>
                <w:sz w:val="24"/>
                <w:szCs w:val="24"/>
              </w:rPr>
              <w:t>日</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90E5327"/>
    <w:rsid w:val="0B053C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614</Characters>
  <Lines>5</Lines>
  <Paragraphs>1</Paragraphs>
  <TotalTime>2</TotalTime>
  <ScaleCrop>false</ScaleCrop>
  <LinksUpToDate>false</LinksUpToDate>
  <CharactersWithSpaces>720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2022-03-01T06:00:31Z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2052-11.1.0.11294</vt:lpwstr>
  </property>
</Properties>
</file>