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重庆天乙环境污染治理有限公司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AC2B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2022-02-25T03:13:18Z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2052-11.1.0.11365</vt:lpwstr>
  </property>
</Properties>
</file>