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E5CA4A" w14:textId="77777777" w:rsidR="00DF6FE4" w:rsidRDefault="00D520BB">
      <w:pPr>
        <w:spacing w:line="480" w:lineRule="exact"/>
        <w:jc w:val="center"/>
        <w:rPr>
          <w:rFonts w:ascii="隶书" w:eastAsia="隶书" w:hAnsi="宋体"/>
          <w:bCs/>
          <w:color w:val="000000"/>
          <w:sz w:val="36"/>
          <w:szCs w:val="36"/>
        </w:rPr>
      </w:pPr>
      <w:r>
        <w:rPr>
          <w:rFonts w:ascii="隶书" w:eastAsia="隶书" w:hAnsi="宋体" w:hint="eastAsia"/>
          <w:bCs/>
          <w:color w:val="000000"/>
          <w:sz w:val="36"/>
          <w:szCs w:val="36"/>
        </w:rPr>
        <w:t>管理体系审核记录表</w:t>
      </w:r>
    </w:p>
    <w:tbl>
      <w:tblPr>
        <w:tblW w:w="14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160"/>
        <w:gridCol w:w="960"/>
        <w:gridCol w:w="10004"/>
        <w:gridCol w:w="1585"/>
      </w:tblGrid>
      <w:tr w:rsidR="00DF6FE4" w14:paraId="2ECED98F" w14:textId="77777777">
        <w:trPr>
          <w:trHeight w:val="515"/>
        </w:trPr>
        <w:tc>
          <w:tcPr>
            <w:tcW w:w="21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788E4289" w14:textId="77777777" w:rsidR="00DF6FE4" w:rsidRDefault="00D520BB">
            <w:pPr>
              <w:spacing w:before="12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过程与活动、</w:t>
            </w:r>
          </w:p>
          <w:p w14:paraId="049B70D1" w14:textId="77777777" w:rsidR="00DF6FE4" w:rsidRDefault="00D520BB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抽样计划</w:t>
            </w:r>
          </w:p>
        </w:tc>
        <w:tc>
          <w:tcPr>
            <w:tcW w:w="960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A43BCE5" w14:textId="77777777" w:rsidR="00DF6FE4" w:rsidRDefault="00D520B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涉及</w:t>
            </w:r>
          </w:p>
          <w:p w14:paraId="73B27528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条款</w:t>
            </w: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4562D0" w14:textId="77777777" w:rsidR="00DF6FE4" w:rsidRDefault="00D520B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受审核部门：</w:t>
            </w:r>
            <w:bookmarkStart w:id="0" w:name="组织名称"/>
            <w:r>
              <w:rPr>
                <w:rFonts w:hint="eastAsia"/>
                <w:color w:val="000000"/>
                <w:sz w:val="24"/>
                <w:szCs w:val="24"/>
              </w:rPr>
              <w:t>准格尔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旗卓正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>煤矿有限责任公司</w:t>
            </w:r>
            <w:bookmarkEnd w:id="0"/>
            <w:r>
              <w:rPr>
                <w:rFonts w:hint="eastAsia"/>
                <w:color w:val="000000"/>
                <w:sz w:val="24"/>
                <w:szCs w:val="24"/>
              </w:rPr>
              <w:t xml:space="preserve">                 </w:t>
            </w:r>
            <w:r>
              <w:rPr>
                <w:rFonts w:hint="eastAsia"/>
                <w:color w:val="000000"/>
                <w:sz w:val="24"/>
                <w:szCs w:val="24"/>
              </w:rPr>
              <w:t>陪同人员：</w:t>
            </w:r>
            <w:proofErr w:type="gramStart"/>
            <w:r>
              <w:rPr>
                <w:rFonts w:hint="eastAsia"/>
                <w:color w:val="000000"/>
                <w:sz w:val="24"/>
                <w:szCs w:val="24"/>
              </w:rPr>
              <w:t>乔宇</w:t>
            </w:r>
            <w:proofErr w:type="gramEnd"/>
            <w:r>
              <w:rPr>
                <w:rFonts w:hint="eastAsia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585" w:type="dxa"/>
            <w:vMerge w:val="restart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0EC92F7" w14:textId="77777777" w:rsidR="00DF6FE4" w:rsidRDefault="00D520B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判定</w:t>
            </w:r>
          </w:p>
        </w:tc>
      </w:tr>
      <w:tr w:rsidR="00DF6FE4" w14:paraId="3980AFAA" w14:textId="77777777">
        <w:trPr>
          <w:trHeight w:val="403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07D15E5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9BDCEF3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31B93B89" w14:textId="77777777" w:rsidR="00DF6FE4" w:rsidRDefault="00D520BB">
            <w:pPr>
              <w:spacing w:before="120"/>
              <w:rPr>
                <w:color w:val="000000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审核员：</w:t>
            </w:r>
            <w:bookmarkStart w:id="1" w:name="审核组成员不含组长"/>
            <w:r>
              <w:rPr>
                <w:rFonts w:hint="eastAsia"/>
                <w:color w:val="000000"/>
                <w:sz w:val="24"/>
                <w:szCs w:val="24"/>
              </w:rPr>
              <w:t>周涛、</w:t>
            </w:r>
            <w:r>
              <w:rPr>
                <w:rFonts w:hint="eastAsia"/>
                <w:color w:val="000000"/>
                <w:sz w:val="24"/>
                <w:szCs w:val="24"/>
              </w:rPr>
              <w:t>赵鑫</w:t>
            </w:r>
            <w:bookmarkEnd w:id="1"/>
            <w:r>
              <w:rPr>
                <w:rFonts w:hint="eastAsia"/>
                <w:color w:val="000000"/>
                <w:sz w:val="24"/>
                <w:szCs w:val="24"/>
              </w:rPr>
              <w:t xml:space="preserve">        </w:t>
            </w:r>
            <w:r>
              <w:rPr>
                <w:rFonts w:hint="eastAsia"/>
                <w:color w:val="000000"/>
                <w:sz w:val="24"/>
                <w:szCs w:val="24"/>
              </w:rPr>
              <w:t>审核时间：</w:t>
            </w:r>
            <w:bookmarkStart w:id="2" w:name="审核日期"/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上午至</w:t>
            </w:r>
            <w:r>
              <w:rPr>
                <w:color w:val="000000"/>
              </w:rPr>
              <w:t>2022</w:t>
            </w:r>
            <w:r>
              <w:rPr>
                <w:color w:val="000000"/>
              </w:rPr>
              <w:t>年</w:t>
            </w:r>
            <w:r>
              <w:rPr>
                <w:color w:val="000000"/>
              </w:rPr>
              <w:t>04</w:t>
            </w:r>
            <w:r>
              <w:rPr>
                <w:color w:val="000000"/>
              </w:rPr>
              <w:t>月</w:t>
            </w:r>
            <w:r>
              <w:rPr>
                <w:color w:val="000000"/>
              </w:rPr>
              <w:t>11</w:t>
            </w:r>
            <w:r>
              <w:rPr>
                <w:color w:val="000000"/>
              </w:rPr>
              <w:t>日</w:t>
            </w:r>
            <w:r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下午</w:t>
            </w:r>
            <w:bookmarkEnd w:id="2"/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2A2DC8E5" w14:textId="77777777" w:rsidR="00DF6FE4" w:rsidRDefault="00DF6FE4">
            <w:pPr>
              <w:rPr>
                <w:color w:val="000000"/>
              </w:rPr>
            </w:pPr>
          </w:p>
        </w:tc>
      </w:tr>
      <w:tr w:rsidR="00DF6FE4" w14:paraId="2F7DD792" w14:textId="77777777">
        <w:trPr>
          <w:trHeight w:val="516"/>
        </w:trPr>
        <w:tc>
          <w:tcPr>
            <w:tcW w:w="21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8DFE89F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60EBE9C3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5573BB0D" w14:textId="77777777" w:rsidR="00DF6FE4" w:rsidRDefault="00D520BB">
            <w:pPr>
              <w:rPr>
                <w:color w:val="000000"/>
                <w:sz w:val="24"/>
                <w:szCs w:val="24"/>
              </w:rPr>
            </w:pPr>
            <w:r>
              <w:rPr>
                <w:rFonts w:hint="eastAsia"/>
                <w:color w:val="000000"/>
                <w:sz w:val="24"/>
                <w:szCs w:val="24"/>
              </w:rPr>
              <w:t>审核条款：略</w:t>
            </w:r>
          </w:p>
        </w:tc>
        <w:tc>
          <w:tcPr>
            <w:tcW w:w="1585" w:type="dxa"/>
            <w:vMerge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53DBBA10" w14:textId="77777777" w:rsidR="00DF6FE4" w:rsidRDefault="00DF6FE4">
            <w:pPr>
              <w:rPr>
                <w:color w:val="000000"/>
              </w:rPr>
            </w:pPr>
          </w:p>
        </w:tc>
      </w:tr>
      <w:tr w:rsidR="00DF6FE4" w14:paraId="3E6D9F1B" w14:textId="77777777">
        <w:trPr>
          <w:trHeight w:val="3749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9C3DB20" w14:textId="77777777" w:rsidR="00DF6FE4" w:rsidRDefault="00D520BB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39BA215C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49E8BE2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1691F30" w14:textId="6E54C4F6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确认环境影响评价的种类：</w:t>
            </w:r>
            <w:r w:rsidR="00AC28CE">
              <w:rPr>
                <w:rFonts w:hint="eastAsia"/>
                <w:color w:val="000000"/>
                <w:szCs w:val="18"/>
              </w:rPr>
              <w:t xml:space="preserve"> </w:t>
            </w:r>
            <w:r w:rsidR="00AC28CE" w:rsidRPr="00AC28CE">
              <w:rPr>
                <w:rFonts w:hint="eastAsia"/>
                <w:b/>
                <w:bCs/>
                <w:color w:val="000000"/>
                <w:szCs w:val="18"/>
              </w:rPr>
              <w:t>不适用</w:t>
            </w:r>
          </w:p>
          <w:p w14:paraId="78DE5637" w14:textId="77777777" w:rsidR="00DF6FE4" w:rsidRDefault="00D520BB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环境影响登记表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环境影响报告书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49E7DC3" w14:textId="77777777" w:rsidR="00DF6FE4" w:rsidRDefault="00DF6FE4">
            <w:pPr>
              <w:rPr>
                <w:color w:val="000000"/>
                <w:szCs w:val="18"/>
              </w:rPr>
            </w:pPr>
          </w:p>
          <w:p w14:paraId="4F4B4608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现有产量与环评的产能的对比</w:t>
            </w:r>
          </w:p>
          <w:p w14:paraId="15CA707C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环评的产能：</w:t>
            </w:r>
          </w:p>
          <w:p w14:paraId="1249F4C8" w14:textId="77777777" w:rsidR="00DF6FE4" w:rsidRDefault="00D520B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3A4044D2" w14:textId="77777777" w:rsidR="00DF6FE4" w:rsidRDefault="00DF6FE4">
            <w:pPr>
              <w:rPr>
                <w:color w:val="000000"/>
              </w:rPr>
            </w:pPr>
          </w:p>
          <w:p w14:paraId="4E9CED8D" w14:textId="77777777" w:rsidR="00DF6FE4" w:rsidRDefault="00D520BB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查看《排污许可证》</w:t>
            </w:r>
            <w:r>
              <w:rPr>
                <w:rFonts w:hint="eastAsia"/>
                <w:color w:val="000000"/>
                <w:szCs w:val="18"/>
              </w:rPr>
              <w:t>编号：</w:t>
            </w:r>
          </w:p>
          <w:p w14:paraId="75521C13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有效期：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A0C0DA5" w14:textId="77777777" w:rsidR="00DF6FE4" w:rsidRDefault="00D520BB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hint="eastAsia"/>
                <w:color w:val="000000"/>
                <w:szCs w:val="18"/>
              </w:rPr>
              <w:t>污染物排放种类：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6B745FCF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污染物排放总量：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A8C857A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污染物排放浓度：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达标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未达标，需要改进：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2BE98E23" w14:textId="77777777" w:rsidR="00DF6FE4" w:rsidRDefault="00DF6FE4">
            <w:pPr>
              <w:rPr>
                <w:color w:val="000000"/>
                <w:szCs w:val="18"/>
              </w:rPr>
            </w:pPr>
          </w:p>
          <w:p w14:paraId="39FE8F02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查看环境因素的识别的充分性</w:t>
            </w:r>
          </w:p>
          <w:p w14:paraId="75C125B3" w14:textId="6CDC4978" w:rsidR="00DF6FE4" w:rsidRDefault="00AC28C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充分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不充分，需要完善：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0DD04C66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了解重要环境因素评价的合理性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0B0FAF03" w14:textId="196F9406" w:rsidR="00DF6FE4" w:rsidRDefault="00AC28C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合理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不合理，需要完善：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73B9C447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了解重要环境因素的和控制措施的有效性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38ABCEDB" w14:textId="3A04B82F" w:rsidR="00DF6FE4" w:rsidRDefault="00AC28CE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有效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不足，需要完善：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322B732A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了解适用的环境法律和其他要求的获取、识别和实施情况</w:t>
            </w:r>
          </w:p>
          <w:p w14:paraId="47EDD04C" w14:textId="375DE837" w:rsidR="00DF6FE4" w:rsidRDefault="00AC28C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充分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不充分，需要完善：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095CDCBD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4A8CEC11" w14:textId="760F664E" w:rsidR="00DF6FE4" w:rsidRDefault="00AC28CE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D520BB">
              <w:rPr>
                <w:rFonts w:hint="eastAsia"/>
                <w:color w:val="000000"/>
              </w:rPr>
              <w:t>有效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不足，需要完善：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1B4924DD" w14:textId="77777777" w:rsidR="00DF6FE4" w:rsidRDefault="00DF6FE4">
            <w:pPr>
              <w:rPr>
                <w:color w:val="000000"/>
                <w:szCs w:val="18"/>
              </w:rPr>
            </w:pPr>
          </w:p>
          <w:p w14:paraId="60180035" w14:textId="47D4C030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查看合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性证明（</w:t>
            </w:r>
            <w:r>
              <w:rPr>
                <w:rFonts w:hint="eastAsia"/>
                <w:color w:val="000000"/>
                <w:szCs w:val="18"/>
              </w:rPr>
              <w:t>9</w:t>
            </w:r>
            <w:r>
              <w:rPr>
                <w:color w:val="000000"/>
                <w:szCs w:val="18"/>
              </w:rPr>
              <w:t>8</w:t>
            </w:r>
            <w:r>
              <w:rPr>
                <w:rFonts w:hint="eastAsia"/>
                <w:color w:val="000000"/>
                <w:szCs w:val="18"/>
              </w:rPr>
              <w:t>年后新扩建的环评验收、环境监测报告）</w:t>
            </w:r>
            <w:r w:rsidR="00AC28CE"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13CCEDDD" w14:textId="77777777" w:rsidR="00DF6FE4" w:rsidRDefault="00D520B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《环评验收报告》编号：颁发日期：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37CDED62" w14:textId="77777777" w:rsidR="00DF6FE4" w:rsidRDefault="00D520BB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218A7FC" w14:textId="77777777" w:rsidR="00DF6FE4" w:rsidRDefault="00DF6FE4">
            <w:pPr>
              <w:ind w:firstLineChars="100" w:firstLine="210"/>
              <w:rPr>
                <w:color w:val="000000"/>
                <w:szCs w:val="18"/>
              </w:rPr>
            </w:pPr>
          </w:p>
          <w:p w14:paraId="36F15127" w14:textId="77777777" w:rsidR="00DF6FE4" w:rsidRDefault="00D520BB">
            <w:pPr>
              <w:rPr>
                <w:color w:val="000000"/>
                <w:szCs w:val="18"/>
                <w:u w:val="single"/>
              </w:rPr>
            </w:pPr>
            <w:r>
              <w:rPr>
                <w:rFonts w:hint="eastAsia"/>
                <w:color w:val="000000"/>
                <w:szCs w:val="18"/>
              </w:rPr>
              <w:t>《环境监测报告》编</w:t>
            </w:r>
            <w:r>
              <w:rPr>
                <w:rFonts w:hint="eastAsia"/>
                <w:color w:val="000000"/>
                <w:szCs w:val="18"/>
              </w:rPr>
              <w:t>号：颁发日期：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2C32081" w14:textId="77777777" w:rsidR="00DF6FE4" w:rsidRDefault="00D520BB">
            <w:pPr>
              <w:ind w:firstLineChars="100" w:firstLine="2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包括：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生活污水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工业废水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粉尘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厂界噪声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2C2DECF" w14:textId="77777777" w:rsidR="00DF6FE4" w:rsidRDefault="00DF6FE4">
            <w:pPr>
              <w:rPr>
                <w:color w:val="000000"/>
              </w:rPr>
            </w:pPr>
          </w:p>
          <w:p w14:paraId="38EAA542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了解危险化学品的种类——</w:t>
            </w:r>
          </w:p>
          <w:p w14:paraId="1CD2AAC6" w14:textId="77777777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58EE2094" w14:textId="77777777" w:rsidR="00DF6FE4" w:rsidRDefault="00DF6FE4">
            <w:pPr>
              <w:rPr>
                <w:color w:val="000000"/>
                <w:szCs w:val="18"/>
              </w:rPr>
            </w:pPr>
          </w:p>
          <w:p w14:paraId="4264C5E0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了解危险化学品的</w:t>
            </w:r>
            <w:r>
              <w:rPr>
                <w:rFonts w:hint="eastAsia"/>
                <w:color w:val="000000"/>
                <w:szCs w:val="18"/>
              </w:rPr>
              <w:t>MSDS</w:t>
            </w:r>
            <w:r>
              <w:rPr>
                <w:rFonts w:hint="eastAsia"/>
                <w:color w:val="000000"/>
                <w:szCs w:val="18"/>
              </w:rPr>
              <w:t>的收集情况</w:t>
            </w:r>
          </w:p>
          <w:p w14:paraId="2F0802BC" w14:textId="77777777" w:rsidR="00DF6FE4" w:rsidRDefault="00D520BB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充分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不充分，需要完善：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15DB066" w14:textId="77777777" w:rsidR="00DF6FE4" w:rsidRDefault="00DF6FE4">
            <w:pPr>
              <w:rPr>
                <w:color w:val="000000"/>
                <w:szCs w:val="18"/>
              </w:rPr>
            </w:pPr>
          </w:p>
          <w:p w14:paraId="62452B8B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了解危险废弃物的种类——</w:t>
            </w:r>
          </w:p>
          <w:p w14:paraId="12A46251" w14:textId="77777777" w:rsidR="00DF6FE4" w:rsidRDefault="00D520BB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剧毒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75C89B4" w14:textId="77777777" w:rsidR="00DF6FE4" w:rsidRDefault="00DF6FE4">
            <w:pPr>
              <w:ind w:firstLineChars="100" w:firstLine="210"/>
              <w:rPr>
                <w:color w:val="000000"/>
              </w:rPr>
            </w:pPr>
          </w:p>
          <w:p w14:paraId="441B94C8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</w:t>
            </w:r>
            <w:r>
              <w:rPr>
                <w:color w:val="000000"/>
                <w:szCs w:val="18"/>
              </w:rPr>
              <w:t>应急准备和响应情况</w:t>
            </w:r>
          </w:p>
          <w:p w14:paraId="7127A70D" w14:textId="219002B1" w:rsidR="00DF6FE4" w:rsidRDefault="00AC28CE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制订了必要的应急预案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未制订了必要的应急预案</w:t>
            </w:r>
          </w:p>
          <w:p w14:paraId="19409B3B" w14:textId="790C35AE" w:rsidR="00DF6FE4" w:rsidRDefault="00AC28CE">
            <w:pPr>
              <w:ind w:firstLineChars="100" w:firstLine="21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未发生过紧急事件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发生过紧急事件，说明：</w:t>
            </w:r>
          </w:p>
          <w:p w14:paraId="5E8FE380" w14:textId="5C4A8A1A" w:rsidR="00DF6FE4" w:rsidRDefault="00D520BB">
            <w:pPr>
              <w:ind w:firstLineChars="100" w:firstLine="210"/>
              <w:rPr>
                <w:color w:val="000000"/>
                <w:shd w:val="pct10" w:color="auto" w:fill="FFFFFF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未进行应急演练</w:t>
            </w:r>
            <w:r>
              <w:rPr>
                <w:rFonts w:hint="eastAsia"/>
                <w:color w:val="000000"/>
              </w:rPr>
              <w:t xml:space="preserve">     </w:t>
            </w:r>
            <w:r w:rsidR="00AC28CE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进行应急演练，说明：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11780C3" w14:textId="3FB06FA0" w:rsidR="00DF6FE4" w:rsidRDefault="00A93DF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0DB39BD3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3F0BDB4B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E7DA428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050F41BD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3559B3C5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了解消防控制状况（消防备案或消防验收）</w:t>
            </w:r>
          </w:p>
          <w:p w14:paraId="4D526AAD" w14:textId="42DD157E" w:rsidR="00DF6FE4" w:rsidRDefault="00A93DF6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消防验收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消防备案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被消防部门抽查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被消防部门处罚</w:t>
            </w:r>
            <w:r w:rsidR="00D520BB">
              <w:rPr>
                <w:rFonts w:hint="eastAsia"/>
                <w:color w:val="000000"/>
              </w:rPr>
              <w:t xml:space="preserve"> 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其他——</w:t>
            </w:r>
          </w:p>
          <w:p w14:paraId="6DD34E14" w14:textId="77777777" w:rsidR="00DF6FE4" w:rsidRDefault="00DF6FE4">
            <w:pPr>
              <w:ind w:firstLineChars="100" w:firstLine="210"/>
              <w:rPr>
                <w:color w:val="000000"/>
              </w:rPr>
            </w:pPr>
          </w:p>
          <w:p w14:paraId="5E67504C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了解消防控制措施</w:t>
            </w:r>
          </w:p>
          <w:p w14:paraId="3C805757" w14:textId="2C3090F2" w:rsidR="00DF6FE4" w:rsidRDefault="00A93DF6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消防栓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灭火器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消防手动报警</w:t>
            </w:r>
            <w:r w:rsidR="00D520BB">
              <w:rPr>
                <w:rFonts w:hint="eastAsia"/>
                <w:color w:val="000000"/>
              </w:rPr>
              <w:t xml:space="preserve">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消防中控室（如烟感、温感、喷淋）</w:t>
            </w:r>
            <w:r w:rsidR="00D520BB">
              <w:rPr>
                <w:rFonts w:hint="eastAsia"/>
                <w:color w:val="000000"/>
              </w:rPr>
              <w:t xml:space="preserve">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消防泵房</w:t>
            </w:r>
            <w:r w:rsidR="00D520BB">
              <w:rPr>
                <w:rFonts w:hint="eastAsia"/>
                <w:color w:val="000000"/>
              </w:rPr>
              <w:t xml:space="preserve">     </w:t>
            </w:r>
          </w:p>
          <w:p w14:paraId="22A37561" w14:textId="77777777" w:rsidR="00DF6FE4" w:rsidRDefault="00D520BB">
            <w:pPr>
              <w:ind w:firstLineChars="100" w:firstLine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消防卷帘门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3DADCBB" w14:textId="03F41CAE" w:rsidR="00DF6FE4" w:rsidRDefault="00A93DF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2E52F19D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728DE59E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4E89C1F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2ABA1CDE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40F22EB0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了解环保知识和技能教育的实施</w:t>
            </w:r>
          </w:p>
          <w:p w14:paraId="25F5FF10" w14:textId="0E054A67" w:rsidR="00DF6FE4" w:rsidRDefault="00A93DF6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Cs w:val="18"/>
              </w:rPr>
              <w:t>已实施</w:t>
            </w:r>
            <w:r w:rsidR="00D520BB">
              <w:rPr>
                <w:rFonts w:hint="eastAsia"/>
                <w:color w:val="000000"/>
                <w:szCs w:val="18"/>
              </w:rPr>
              <w:t xml:space="preserve">   </w:t>
            </w:r>
            <w:r w:rsidR="00D520BB">
              <w:rPr>
                <w:rFonts w:ascii="Wingdings" w:hAnsi="Wingdings"/>
                <w:color w:val="000000"/>
                <w:szCs w:val="18"/>
              </w:rPr>
              <w:t>¨</w:t>
            </w:r>
            <w:r w:rsidR="00D520BB">
              <w:rPr>
                <w:rFonts w:hint="eastAsia"/>
                <w:color w:val="000000"/>
                <w:szCs w:val="18"/>
              </w:rPr>
              <w:t>不充分，需要完善：</w:t>
            </w:r>
            <w:r w:rsidR="00D520BB">
              <w:rPr>
                <w:rFonts w:hint="eastAsia"/>
                <w:color w:val="000000"/>
                <w:szCs w:val="18"/>
              </w:rPr>
              <w:t xml:space="preserve">                      </w:t>
            </w:r>
          </w:p>
          <w:p w14:paraId="6946DC95" w14:textId="77777777" w:rsidR="00DF6FE4" w:rsidRDefault="00DF6FE4">
            <w:pPr>
              <w:rPr>
                <w:color w:val="000000"/>
                <w:szCs w:val="18"/>
              </w:rPr>
            </w:pPr>
          </w:p>
          <w:p w14:paraId="5E891CD0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了解特种作业人员的状况</w:t>
            </w:r>
          </w:p>
          <w:p w14:paraId="4D234BDA" w14:textId="3F98E9BF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高压电工作业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 w:rsidR="00A93D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  <w:szCs w:val="18"/>
              </w:rPr>
              <w:t>低压电工作业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焊接与热切割作业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高处作业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制冷与空调作业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E21C070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煤矿安全作业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矿山安全作业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石油天然气安全作业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冶金生产安全作业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危险品安全作业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4FE06526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烟花爆竹安全作业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6E954230" w14:textId="77777777" w:rsidR="00DF6FE4" w:rsidRDefault="00DF6FE4">
            <w:pPr>
              <w:rPr>
                <w:color w:val="000000"/>
                <w:szCs w:val="18"/>
              </w:rPr>
            </w:pPr>
          </w:p>
          <w:p w14:paraId="6F190E0A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了解特种设备作业人员的状况</w:t>
            </w:r>
          </w:p>
          <w:p w14:paraId="2F3C9756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场内机动车辆（叉车）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起重机械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压力容器（气瓶）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压力管道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电梯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锅炉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</w:p>
          <w:p w14:paraId="428681E7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客运索道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大型游乐设施</w:t>
            </w:r>
          </w:p>
          <w:p w14:paraId="3D325595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F0A06BA" w14:textId="494D7E78" w:rsidR="00DF6FE4" w:rsidRDefault="00A93DF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4EB0DFFE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321A4C5C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48AED024" w14:textId="77777777" w:rsidR="00DF6FE4" w:rsidRDefault="00D520B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7573C4B9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754EF0A1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70724167" w14:textId="4F0080AB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A93D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6A44026E" w14:textId="77777777" w:rsidR="00DF6FE4" w:rsidRDefault="00D520B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4E1E1319" w14:textId="1456A06C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A93D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72CF7774" w14:textId="77777777" w:rsidR="00DF6FE4" w:rsidRDefault="00D520B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1C268106" w14:textId="0A391316" w:rsidR="00DF6FE4" w:rsidRDefault="00D520B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近一年重大环保事故情况，</w:t>
            </w:r>
            <w:r w:rsidR="00A93DF6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C307B9B" w14:textId="77777777" w:rsidR="00DF6FE4" w:rsidRDefault="00D520B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  <w:p w14:paraId="3B02942B" w14:textId="77777777" w:rsidR="00DF6FE4" w:rsidRDefault="00DF6FE4">
            <w:pPr>
              <w:ind w:firstLineChars="1200" w:firstLine="2520"/>
              <w:rPr>
                <w:color w:val="000000"/>
                <w:u w:val="single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CFB0B90" w14:textId="26FB5721" w:rsidR="00DF6FE4" w:rsidRDefault="00A93DF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75F77A43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0E0E99A4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35F02E2E" w14:textId="77777777" w:rsidR="00DF6FE4" w:rsidRDefault="00D520BB">
            <w:pPr>
              <w:jc w:val="left"/>
              <w:rPr>
                <w:color w:val="000000"/>
                <w:shd w:val="pct10" w:color="auto" w:fill="FFFFFF"/>
              </w:rPr>
            </w:pPr>
            <w:r>
              <w:rPr>
                <w:rFonts w:hint="eastAsia"/>
                <w:color w:val="000000"/>
                <w:szCs w:val="18"/>
                <w:shd w:val="pct10" w:color="auto" w:fill="FFFFFF"/>
              </w:rPr>
              <w:t>EMS</w:t>
            </w:r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5A285C7F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59716068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  <w:vAlign w:val="center"/>
          </w:tcPr>
          <w:p w14:paraId="6D8C61AD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查看地理位置图、污水管网图（适用时）</w:t>
            </w:r>
          </w:p>
          <w:p w14:paraId="3D8C1944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商业区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生态保护区</w:t>
            </w:r>
            <w:r>
              <w:rPr>
                <w:rFonts w:hint="eastAsia"/>
                <w:color w:val="000000"/>
                <w:szCs w:val="18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42B22370" w14:textId="77777777" w:rsidR="00DF6FE4" w:rsidRDefault="00DF6FE4">
            <w:pPr>
              <w:rPr>
                <w:color w:val="000000"/>
              </w:rPr>
            </w:pPr>
          </w:p>
          <w:p w14:paraId="47066271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巡视生产区域（厂区、车间、库房、实验室等），</w:t>
            </w:r>
            <w:r>
              <w:rPr>
                <w:rFonts w:hint="eastAsia"/>
                <w:color w:val="000000"/>
                <w:szCs w:val="18"/>
              </w:rPr>
              <w:t>了解环境影响的种类：</w:t>
            </w:r>
          </w:p>
          <w:p w14:paraId="5AFB7253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7B5DBBDB" w14:textId="08F8BACB" w:rsidR="00DF6FE4" w:rsidRDefault="00A93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水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电能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天然气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压缩空气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蒸汽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其他——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55FCBB5D" w14:textId="77777777" w:rsidR="00DF6FE4" w:rsidRDefault="00DF6FE4">
            <w:pPr>
              <w:rPr>
                <w:color w:val="000000"/>
                <w:szCs w:val="18"/>
              </w:rPr>
            </w:pPr>
          </w:p>
          <w:p w14:paraId="5BACD3E6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污染物排放的种类：</w:t>
            </w:r>
          </w:p>
          <w:p w14:paraId="1049F4BA" w14:textId="52B0AC7B" w:rsidR="00DF6FE4" w:rsidRDefault="00A93DF6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生活污水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工业废水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废气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粉尘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噪声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工业固体废弃物</w:t>
            </w:r>
            <w:r w:rsidR="00D520BB">
              <w:rPr>
                <w:rFonts w:hint="eastAsia"/>
                <w:color w:val="000000"/>
              </w:rPr>
              <w:t xml:space="preserve">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危险废弃物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003E32B4" w14:textId="77777777" w:rsidR="00DF6FE4" w:rsidRDefault="00DF6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6D2BE088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巡视动力设施和辅助设施的状况，存在下列的场所：</w:t>
            </w:r>
          </w:p>
          <w:p w14:paraId="4751A3A3" w14:textId="77777777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消防中控室</w:t>
            </w:r>
          </w:p>
          <w:p w14:paraId="21FF918A" w14:textId="351EF484" w:rsidR="00DF6FE4" w:rsidRDefault="00D520BB">
            <w:pPr>
              <w:widowControl/>
              <w:spacing w:before="40"/>
              <w:ind w:leftChars="100" w:left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消防泵房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除尘装置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尾气处理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库房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危险废弃物存放处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</w:t>
            </w:r>
            <w:r w:rsidR="00047F5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宿舍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班车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647F0F22" w14:textId="77777777" w:rsidR="00DF6FE4" w:rsidRDefault="00DF6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7974676F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01B11699" w14:textId="67048972" w:rsidR="00DF6FE4" w:rsidRDefault="00047F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与提供流程图一致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与提供流程图不一致，说明：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01BC9612" w14:textId="77777777" w:rsidR="00DF6FE4" w:rsidRDefault="00DF6FE4">
            <w:pPr>
              <w:rPr>
                <w:color w:val="000000"/>
                <w:szCs w:val="18"/>
              </w:rPr>
            </w:pPr>
          </w:p>
          <w:p w14:paraId="3AD5E3A5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观察危险化学品的控制状况</w:t>
            </w:r>
          </w:p>
          <w:p w14:paraId="3A8AF6C5" w14:textId="77777777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易燃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易爆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腐蚀性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有毒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有害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029C0DB" w14:textId="77777777" w:rsidR="00DF6FE4" w:rsidRDefault="00DF6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CD84A81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观察基础设施（环保设备）运行完好</w:t>
            </w:r>
          </w:p>
          <w:p w14:paraId="70AF1280" w14:textId="77777777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除尘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降噪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废气处理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危废存放</w:t>
            </w:r>
            <w:proofErr w:type="gramEnd"/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proofErr w:type="gramStart"/>
            <w:r>
              <w:rPr>
                <w:rFonts w:hint="eastAsia"/>
                <w:color w:val="000000"/>
              </w:rPr>
              <w:t>危化品</w:t>
            </w:r>
            <w:proofErr w:type="gramEnd"/>
            <w:r>
              <w:rPr>
                <w:rFonts w:hint="eastAsia"/>
                <w:color w:val="000000"/>
              </w:rPr>
              <w:t>储罐围堰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765A659" w14:textId="77777777" w:rsidR="00DF6FE4" w:rsidRDefault="00DF6F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61AB62E5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观察环境相关的监视和测量设备的种类并了解检定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06FDDEBC" w14:textId="77777777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污水在线监测仪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COD</w:t>
            </w:r>
            <w:r>
              <w:rPr>
                <w:rFonts w:hint="eastAsia"/>
                <w:color w:val="000000"/>
              </w:rPr>
              <w:t>监测仪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酸度计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压差表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54568938" w14:textId="77777777" w:rsidR="00DF6FE4" w:rsidRDefault="00DF6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16DB08A8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观察使用特种设备的种类和完好运行情况</w:t>
            </w:r>
          </w:p>
          <w:p w14:paraId="6BE7CA4E" w14:textId="77777777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场内机动车辆（叉车）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起重机械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压力容器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压力管道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电梯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锅炉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21"/>
              </w:rPr>
              <w:t>安全阀</w:t>
            </w:r>
          </w:p>
          <w:p w14:paraId="3648F1CC" w14:textId="77777777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  <w:szCs w:val="21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770E279" w14:textId="77777777" w:rsidR="00DF6FE4" w:rsidRDefault="00DF6FE4">
            <w:pPr>
              <w:jc w:val="left"/>
              <w:rPr>
                <w:color w:val="000000"/>
              </w:rPr>
            </w:pPr>
          </w:p>
          <w:p w14:paraId="30ACFAC0" w14:textId="77777777" w:rsidR="00DF6FE4" w:rsidRDefault="00D520BB">
            <w:pPr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proofErr w:type="gramStart"/>
            <w:r>
              <w:rPr>
                <w:rFonts w:hint="eastAsia"/>
                <w:color w:val="000000"/>
              </w:rPr>
              <w:t>观察总</w:t>
            </w:r>
            <w:proofErr w:type="gramEnd"/>
            <w:r>
              <w:rPr>
                <w:rFonts w:hint="eastAsia"/>
                <w:color w:val="000000"/>
              </w:rPr>
              <w:t>排口是否存在明显违规现象</w:t>
            </w:r>
          </w:p>
          <w:p w14:paraId="771C5377" w14:textId="77777777" w:rsidR="00DF6FE4" w:rsidRDefault="00D520BB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无异常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有异常，需要改进：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4BAF385" w14:textId="77777777" w:rsidR="00DF6FE4" w:rsidRDefault="00DF6FE4">
            <w:pPr>
              <w:jc w:val="left"/>
              <w:rPr>
                <w:color w:val="000000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BF1DE" w:themeFill="accent3" w:themeFillTint="32"/>
          </w:tcPr>
          <w:p w14:paraId="631CEF62" w14:textId="25C2826F" w:rsidR="00DF6FE4" w:rsidRDefault="00A93DF6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68187A09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703A046E" w14:textId="77777777">
        <w:trPr>
          <w:trHeight w:val="1382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6128F168" w14:textId="77777777" w:rsidR="00DF6FE4" w:rsidRDefault="00D520BB">
            <w:pPr>
              <w:jc w:val="left"/>
              <w:rPr>
                <w:color w:val="000000"/>
                <w:szCs w:val="18"/>
                <w:shd w:val="pct10" w:color="auto" w:fill="FFFFFF"/>
              </w:rPr>
            </w:pPr>
            <w:proofErr w:type="spellStart"/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EnMS</w:t>
            </w:r>
            <w:proofErr w:type="spellEnd"/>
            <w:r>
              <w:rPr>
                <w:rFonts w:hint="eastAsia"/>
                <w:color w:val="000000"/>
                <w:szCs w:val="18"/>
                <w:shd w:val="pct10" w:color="auto" w:fill="FFFFFF"/>
              </w:rPr>
              <w:t>运行情况：</w:t>
            </w:r>
          </w:p>
          <w:p w14:paraId="7AC211E6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02358CB6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5B63C1CF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根据</w:t>
            </w:r>
            <w:r>
              <w:rPr>
                <w:rFonts w:hint="eastAsia"/>
                <w:color w:val="000000"/>
              </w:rPr>
              <w:t>该企业的产品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服务特性</w:t>
            </w:r>
            <w:r>
              <w:rPr>
                <w:rFonts w:hint="eastAsia"/>
                <w:color w:val="000000"/>
                <w:szCs w:val="18"/>
              </w:rPr>
              <w:t>确认能源消耗的种类：</w:t>
            </w:r>
          </w:p>
          <w:p w14:paraId="1D0F1C0A" w14:textId="5BAE960E" w:rsidR="00DF6FE4" w:rsidRDefault="00D520BB">
            <w:pPr>
              <w:rPr>
                <w:color w:val="000000"/>
                <w:szCs w:val="18"/>
                <w:highlight w:val="magenta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重点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一般用能单位</w:t>
            </w:r>
            <w:r>
              <w:rPr>
                <w:rFonts w:ascii="Wingdings" w:hAnsi="Wingdings"/>
                <w:color w:val="000000"/>
              </w:rPr>
              <w:t>¨</w:t>
            </w:r>
            <w:r w:rsidR="00047F5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其他——</w:t>
            </w:r>
          </w:p>
          <w:p w14:paraId="67B35D15" w14:textId="77777777" w:rsidR="00DF6FE4" w:rsidRDefault="00DF6FE4">
            <w:pPr>
              <w:rPr>
                <w:color w:val="000000"/>
                <w:szCs w:val="18"/>
              </w:rPr>
            </w:pPr>
          </w:p>
          <w:p w14:paraId="6706EA55" w14:textId="77777777" w:rsidR="00DF6FE4" w:rsidRDefault="00D520BB">
            <w:pPr>
              <w:rPr>
                <w:rFonts w:ascii="宋体" w:hAnsi="宋体" w:cs="宋体"/>
                <w:szCs w:val="21"/>
              </w:rPr>
            </w:pPr>
            <w:r>
              <w:rPr>
                <w:rFonts w:ascii="宋体" w:hAnsi="宋体" w:cs="宋体" w:hint="eastAsia"/>
                <w:szCs w:val="21"/>
              </w:rPr>
              <w:t>能源目标指标完成情况：</w:t>
            </w:r>
          </w:p>
          <w:tbl>
            <w:tblPr>
              <w:tblStyle w:val="a9"/>
              <w:tblW w:w="9788" w:type="dxa"/>
              <w:tblLayout w:type="fixed"/>
              <w:tblLook w:val="04A0" w:firstRow="1" w:lastRow="0" w:firstColumn="1" w:lastColumn="0" w:noHBand="0" w:noVBand="1"/>
            </w:tblPr>
            <w:tblGrid>
              <w:gridCol w:w="3006"/>
              <w:gridCol w:w="2258"/>
              <w:gridCol w:w="4524"/>
            </w:tblGrid>
            <w:tr w:rsidR="00DF6FE4" w14:paraId="36828374" w14:textId="77777777">
              <w:tc>
                <w:tcPr>
                  <w:tcW w:w="3006" w:type="dxa"/>
                </w:tcPr>
                <w:p w14:paraId="0F58BAD0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能耗指标</w:t>
                  </w:r>
                </w:p>
              </w:tc>
              <w:tc>
                <w:tcPr>
                  <w:tcW w:w="2258" w:type="dxa"/>
                </w:tcPr>
                <w:p w14:paraId="5A0381AC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完成情况</w:t>
                  </w:r>
                </w:p>
              </w:tc>
              <w:tc>
                <w:tcPr>
                  <w:tcW w:w="4524" w:type="dxa"/>
                </w:tcPr>
                <w:p w14:paraId="53928198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hint="eastAsia"/>
                      <w:szCs w:val="21"/>
                    </w:rPr>
                    <w:t>说明</w:t>
                  </w:r>
                </w:p>
              </w:tc>
            </w:tr>
            <w:tr w:rsidR="00DF6FE4" w14:paraId="3031D483" w14:textId="77777777">
              <w:tc>
                <w:tcPr>
                  <w:tcW w:w="3006" w:type="dxa"/>
                </w:tcPr>
                <w:p w14:paraId="47F9CDCF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国家限额指标</w:t>
                  </w:r>
                </w:p>
              </w:tc>
              <w:tc>
                <w:tcPr>
                  <w:tcW w:w="2258" w:type="dxa"/>
                </w:tcPr>
                <w:p w14:paraId="555961C7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6108F87E" w14:textId="77777777" w:rsidR="00DF6FE4" w:rsidRDefault="00DF6FE4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DF6FE4" w14:paraId="4ED06C4E" w14:textId="77777777">
              <w:tc>
                <w:tcPr>
                  <w:tcW w:w="3006" w:type="dxa"/>
                </w:tcPr>
                <w:p w14:paraId="02B27E29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地方政府下达的指标</w:t>
                  </w:r>
                </w:p>
              </w:tc>
              <w:tc>
                <w:tcPr>
                  <w:tcW w:w="2258" w:type="dxa"/>
                </w:tcPr>
                <w:p w14:paraId="149E92D6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2273C81B" w14:textId="77777777" w:rsidR="00DF6FE4" w:rsidRDefault="00DF6FE4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DF6FE4" w14:paraId="73BF5E17" w14:textId="77777777">
              <w:tc>
                <w:tcPr>
                  <w:tcW w:w="3006" w:type="dxa"/>
                </w:tcPr>
                <w:p w14:paraId="2CD7C487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集团或上一级部门下达的指标</w:t>
                  </w:r>
                </w:p>
              </w:tc>
              <w:tc>
                <w:tcPr>
                  <w:tcW w:w="2258" w:type="dxa"/>
                </w:tcPr>
                <w:p w14:paraId="6C9B40DD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>已完成</w:t>
                  </w:r>
                  <w:r>
                    <w:rPr>
                      <w:rFonts w:hint="eastAsia"/>
                      <w:szCs w:val="21"/>
                    </w:rPr>
                    <w:t xml:space="preserve">  </w:t>
                  </w:r>
                  <w:r>
                    <w:rPr>
                      <w:rFonts w:ascii="Wingdings" w:hAnsi="Wingdings"/>
                      <w:szCs w:val="21"/>
                    </w:rPr>
                    <w:t>¨</w:t>
                  </w:r>
                  <w:r>
                    <w:rPr>
                      <w:rFonts w:hint="eastAsia"/>
                      <w:szCs w:val="21"/>
                    </w:rPr>
                    <w:t>未完成</w:t>
                  </w:r>
                  <w:r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1B14459D" w14:textId="77777777" w:rsidR="00DF6FE4" w:rsidRDefault="00DF6FE4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  <w:tr w:rsidR="00DF6FE4" w14:paraId="592020F0" w14:textId="77777777">
              <w:tc>
                <w:tcPr>
                  <w:tcW w:w="3006" w:type="dxa"/>
                </w:tcPr>
                <w:p w14:paraId="0F899231" w14:textId="77777777" w:rsidR="00DF6FE4" w:rsidRDefault="00D520BB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cs="宋体" w:hint="eastAsia"/>
                      <w:szCs w:val="21"/>
                    </w:rPr>
                    <w:t>本单位制定的目标指标</w:t>
                  </w:r>
                </w:p>
              </w:tc>
              <w:tc>
                <w:tcPr>
                  <w:tcW w:w="2258" w:type="dxa"/>
                </w:tcPr>
                <w:p w14:paraId="2BBA22C4" w14:textId="767256B1" w:rsidR="00DF6FE4" w:rsidRDefault="00047F5D">
                  <w:pPr>
                    <w:rPr>
                      <w:rFonts w:ascii="宋体" w:hAnsi="宋体" w:cs="宋体"/>
                      <w:szCs w:val="21"/>
                    </w:rPr>
                  </w:pPr>
                  <w:r>
                    <w:rPr>
                      <w:rFonts w:ascii="宋体" w:hAnsi="宋体" w:hint="eastAsia"/>
                      <w:color w:val="000000"/>
                    </w:rPr>
                    <w:t>■</w:t>
                  </w:r>
                  <w:r w:rsidR="00D520BB">
                    <w:rPr>
                      <w:rFonts w:hint="eastAsia"/>
                      <w:szCs w:val="21"/>
                    </w:rPr>
                    <w:t>已完成</w:t>
                  </w:r>
                  <w:r w:rsidR="00D520BB">
                    <w:rPr>
                      <w:rFonts w:hint="eastAsia"/>
                      <w:szCs w:val="21"/>
                    </w:rPr>
                    <w:t xml:space="preserve">  </w:t>
                  </w:r>
                  <w:r w:rsidR="00D520BB">
                    <w:rPr>
                      <w:rFonts w:ascii="Wingdings" w:hAnsi="Wingdings"/>
                      <w:szCs w:val="21"/>
                    </w:rPr>
                    <w:t>¨</w:t>
                  </w:r>
                  <w:r w:rsidR="00D520BB">
                    <w:rPr>
                      <w:rFonts w:hint="eastAsia"/>
                      <w:szCs w:val="21"/>
                    </w:rPr>
                    <w:t>未完成</w:t>
                  </w:r>
                  <w:r w:rsidR="00D520BB">
                    <w:rPr>
                      <w:rFonts w:hint="eastAsia"/>
                      <w:szCs w:val="21"/>
                    </w:rPr>
                    <w:t xml:space="preserve">   </w:t>
                  </w:r>
                </w:p>
              </w:tc>
              <w:tc>
                <w:tcPr>
                  <w:tcW w:w="4524" w:type="dxa"/>
                </w:tcPr>
                <w:p w14:paraId="1ED47F30" w14:textId="77777777" w:rsidR="00DF6FE4" w:rsidRDefault="00DF6FE4">
                  <w:pPr>
                    <w:rPr>
                      <w:rFonts w:ascii="宋体" w:hAnsi="宋体" w:cs="宋体"/>
                      <w:szCs w:val="21"/>
                    </w:rPr>
                  </w:pPr>
                </w:p>
              </w:tc>
            </w:tr>
          </w:tbl>
          <w:p w14:paraId="409C827C" w14:textId="77777777" w:rsidR="00DF6FE4" w:rsidRDefault="00DF6FE4">
            <w:pPr>
              <w:rPr>
                <w:color w:val="000000"/>
                <w:szCs w:val="18"/>
              </w:rPr>
            </w:pPr>
          </w:p>
          <w:p w14:paraId="4F46AD15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现有产量与能源评估的产能的对比</w:t>
            </w:r>
          </w:p>
          <w:p w14:paraId="656AD6E4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现有产量：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  </w:t>
            </w:r>
            <w:r>
              <w:rPr>
                <w:rFonts w:hint="eastAsia"/>
                <w:color w:val="000000"/>
                <w:szCs w:val="18"/>
                <w:u w:val="single"/>
              </w:rPr>
              <w:t>；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能评的产能：</w:t>
            </w:r>
          </w:p>
          <w:p w14:paraId="4EC2E7FB" w14:textId="77777777" w:rsidR="00DF6FE4" w:rsidRDefault="00D520BB">
            <w:pPr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未超出产能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已</w:t>
            </w:r>
            <w:r>
              <w:rPr>
                <w:rFonts w:hint="eastAsia"/>
                <w:color w:val="000000"/>
                <w:szCs w:val="18"/>
              </w:rPr>
              <w:t>超出产能</w:t>
            </w:r>
            <w:r>
              <w:rPr>
                <w:rFonts w:hint="eastAsia"/>
                <w:color w:val="000000"/>
              </w:rPr>
              <w:t>，说明：</w:t>
            </w:r>
          </w:p>
          <w:p w14:paraId="264A6B64" w14:textId="77777777" w:rsidR="00DF6FE4" w:rsidRPr="00047F5D" w:rsidRDefault="00DF6FE4">
            <w:pPr>
              <w:rPr>
                <w:color w:val="000000"/>
              </w:rPr>
            </w:pPr>
          </w:p>
          <w:p w14:paraId="1006A1B0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t>查看</w:t>
            </w:r>
            <w:r>
              <w:rPr>
                <w:rFonts w:hint="eastAsia"/>
                <w:color w:val="000000"/>
                <w:szCs w:val="18"/>
              </w:rPr>
              <w:t>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性证明</w:t>
            </w:r>
          </w:p>
          <w:p w14:paraId="6975A5EA" w14:textId="77777777" w:rsidR="00DF6FE4" w:rsidRDefault="00D520BB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节能评估报告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616AFF10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14:paraId="60C7E8B8" w14:textId="77777777" w:rsidR="00DF6FE4" w:rsidRDefault="00DF6FE4">
            <w:pPr>
              <w:rPr>
                <w:color w:val="000000"/>
                <w:szCs w:val="18"/>
              </w:rPr>
            </w:pPr>
          </w:p>
          <w:p w14:paraId="7037C7DD" w14:textId="77777777" w:rsidR="00DF6FE4" w:rsidRDefault="00D520BB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节能项目验收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26FB4E24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14:paraId="11F18170" w14:textId="77777777" w:rsidR="00DF6FE4" w:rsidRDefault="00DF6FE4">
            <w:pPr>
              <w:rPr>
                <w:color w:val="000000"/>
                <w:szCs w:val="18"/>
              </w:rPr>
            </w:pPr>
          </w:p>
          <w:p w14:paraId="78FF6EAA" w14:textId="77777777" w:rsidR="00DF6FE4" w:rsidRDefault="00D520BB">
            <w:pPr>
              <w:rPr>
                <w:color w:val="000000"/>
                <w:szCs w:val="18"/>
                <w:u w:val="single"/>
              </w:rPr>
            </w:pPr>
            <w:r>
              <w:rPr>
                <w:color w:val="000000"/>
                <w:szCs w:val="18"/>
              </w:rPr>
              <w:t>《</w:t>
            </w:r>
            <w:r>
              <w:rPr>
                <w:rFonts w:hint="eastAsia"/>
              </w:rPr>
              <w:t>能源审计报告</w:t>
            </w:r>
            <w:r>
              <w:rPr>
                <w:color w:val="000000"/>
                <w:szCs w:val="18"/>
              </w:rPr>
              <w:t>》</w:t>
            </w:r>
            <w:r>
              <w:rPr>
                <w:rFonts w:hint="eastAsia"/>
                <w:color w:val="000000"/>
                <w:szCs w:val="18"/>
              </w:rPr>
              <w:t>编号：日期：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   </w:t>
            </w:r>
            <w:r>
              <w:rPr>
                <w:rFonts w:hint="eastAsia"/>
                <w:color w:val="000000"/>
                <w:szCs w:val="18"/>
                <w:u w:val="single"/>
              </w:rPr>
              <w:t>年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月</w:t>
            </w:r>
            <w:r>
              <w:rPr>
                <w:rFonts w:hint="eastAsia"/>
                <w:color w:val="000000"/>
                <w:szCs w:val="18"/>
                <w:u w:val="single"/>
              </w:rPr>
              <w:t xml:space="preserve">     </w:t>
            </w:r>
            <w:r>
              <w:rPr>
                <w:rFonts w:hint="eastAsia"/>
                <w:color w:val="000000"/>
                <w:szCs w:val="18"/>
                <w:u w:val="single"/>
              </w:rPr>
              <w:t>日</w:t>
            </w:r>
          </w:p>
          <w:p w14:paraId="7A456CCF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结论：</w:t>
            </w:r>
          </w:p>
          <w:p w14:paraId="546C478B" w14:textId="77777777" w:rsidR="00DF6FE4" w:rsidRDefault="00DF6FE4">
            <w:pPr>
              <w:rPr>
                <w:color w:val="000000"/>
                <w:szCs w:val="18"/>
              </w:rPr>
            </w:pPr>
          </w:p>
          <w:p w14:paraId="5901938F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查看主要能源使用的识别的充分性</w:t>
            </w:r>
          </w:p>
          <w:p w14:paraId="2C86BCA7" w14:textId="54C46BFB" w:rsidR="00DF6FE4" w:rsidRDefault="00047F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充分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不充分，需要完善：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48001521" w14:textId="77777777" w:rsidR="00DF6FE4" w:rsidRDefault="00DF6FE4">
            <w:pPr>
              <w:rPr>
                <w:color w:val="000000"/>
                <w:szCs w:val="18"/>
              </w:rPr>
            </w:pPr>
          </w:p>
          <w:p w14:paraId="4637713F" w14:textId="77777777" w:rsidR="00DF6FE4" w:rsidRDefault="00DF6FE4">
            <w:pPr>
              <w:rPr>
                <w:color w:val="000000"/>
                <w:szCs w:val="18"/>
              </w:rPr>
            </w:pPr>
          </w:p>
          <w:p w14:paraId="58006B0E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color w:val="000000"/>
                <w:szCs w:val="18"/>
              </w:rPr>
              <w:lastRenderedPageBreak/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了解能源基准和能源绩效参数确定的合理性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2317EAE1" w14:textId="5FCE1B27" w:rsidR="00DF6FE4" w:rsidRDefault="00047F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合理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不合理，需要完善：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679A77B4" w14:textId="77777777" w:rsidR="00DF6FE4" w:rsidRDefault="00DF6FE4">
            <w:pPr>
              <w:ind w:firstLineChars="200" w:firstLine="420"/>
              <w:rPr>
                <w:color w:val="000000"/>
                <w:u w:val="single"/>
              </w:rPr>
            </w:pPr>
          </w:p>
          <w:p w14:paraId="2BEF168C" w14:textId="77777777" w:rsidR="00DF6FE4" w:rsidRDefault="00D520BB">
            <w:pPr>
              <w:pStyle w:val="ab"/>
              <w:numPr>
                <w:ilvl w:val="0"/>
                <w:numId w:val="1"/>
              </w:numPr>
              <w:ind w:firstLineChars="0"/>
              <w:rPr>
                <w:color w:val="000000"/>
                <w:sz w:val="21"/>
                <w:szCs w:val="18"/>
              </w:rPr>
            </w:pPr>
            <w:r>
              <w:rPr>
                <w:rFonts w:hint="eastAsia"/>
                <w:color w:val="000000"/>
                <w:sz w:val="21"/>
                <w:szCs w:val="18"/>
              </w:rPr>
              <w:t>了解能源数据收集的策划的合理性</w:t>
            </w:r>
            <w:r>
              <w:rPr>
                <w:rFonts w:hint="eastAsia"/>
                <w:color w:val="000000"/>
                <w:sz w:val="21"/>
                <w:szCs w:val="18"/>
              </w:rPr>
              <w:t xml:space="preserve"> </w:t>
            </w:r>
          </w:p>
          <w:p w14:paraId="0E40D0C1" w14:textId="4147C167" w:rsidR="00DF6FE4" w:rsidRDefault="00047F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合理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不合理，需要完善：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6795320F" w14:textId="77777777" w:rsidR="00DF6FE4" w:rsidRDefault="00DF6FE4">
            <w:pPr>
              <w:ind w:firstLineChars="200" w:firstLine="420"/>
              <w:rPr>
                <w:color w:val="000000"/>
                <w:u w:val="single"/>
              </w:rPr>
            </w:pPr>
          </w:p>
          <w:p w14:paraId="61AE6142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了解适用的能源法律和其他要求的获取、识别和实施情况</w:t>
            </w:r>
          </w:p>
          <w:p w14:paraId="79D60BD2" w14:textId="634E54DC" w:rsidR="00DF6FE4" w:rsidRDefault="00047F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充分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不充分，需要完善：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2390783E" w14:textId="77777777" w:rsidR="00DF6FE4" w:rsidRDefault="00DF6FE4">
            <w:pPr>
              <w:ind w:firstLineChars="200" w:firstLine="420"/>
              <w:rPr>
                <w:color w:val="000000"/>
                <w:u w:val="single"/>
              </w:rPr>
            </w:pPr>
          </w:p>
          <w:p w14:paraId="7861AD39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了解企业进行合</w:t>
            </w:r>
            <w:proofErr w:type="gramStart"/>
            <w:r>
              <w:rPr>
                <w:rFonts w:hint="eastAsia"/>
                <w:color w:val="000000"/>
                <w:szCs w:val="18"/>
              </w:rPr>
              <w:t>规</w:t>
            </w:r>
            <w:proofErr w:type="gramEnd"/>
            <w:r>
              <w:rPr>
                <w:rFonts w:hint="eastAsia"/>
                <w:color w:val="000000"/>
                <w:szCs w:val="18"/>
              </w:rPr>
              <w:t>性评价的有效性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563F6794" w14:textId="40366D10" w:rsidR="00DF6FE4" w:rsidRDefault="00047F5D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有效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不足，需要完善：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59758CFA" w14:textId="77777777" w:rsidR="00DF6FE4" w:rsidRDefault="00DF6FE4">
            <w:pPr>
              <w:rPr>
                <w:color w:val="000000"/>
              </w:rPr>
            </w:pPr>
          </w:p>
          <w:p w14:paraId="0DAE4876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了解组织能源评审报告的完成情况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</w:p>
          <w:p w14:paraId="721E9115" w14:textId="20D67DFA" w:rsidR="00DF6FE4" w:rsidRDefault="00047F5D">
            <w:pPr>
              <w:ind w:firstLineChars="200" w:firstLine="42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有效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不足，需要完善：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19B0D801" w14:textId="77777777" w:rsidR="00DF6FE4" w:rsidRDefault="00DF6FE4">
            <w:pPr>
              <w:rPr>
                <w:color w:val="000000"/>
                <w:szCs w:val="18"/>
              </w:rPr>
            </w:pPr>
          </w:p>
          <w:p w14:paraId="305B5E21" w14:textId="4F9D5F60" w:rsidR="00DF6FE4" w:rsidRPr="00047F5D" w:rsidRDefault="00D520BB">
            <w:pPr>
              <w:rPr>
                <w:b/>
                <w:bCs/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近一年是否进行了技术改进？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  <w:r w:rsidR="00047F5D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szCs w:val="18"/>
              </w:rPr>
              <w:t>：</w:t>
            </w:r>
            <w:r w:rsidR="00047F5D" w:rsidRPr="00047F5D">
              <w:rPr>
                <w:rFonts w:hint="eastAsia"/>
                <w:b/>
                <w:bCs/>
                <w:color w:val="000000"/>
                <w:szCs w:val="18"/>
              </w:rPr>
              <w:t>使用电热锅炉替代燃煤锅炉，锅炉主要用于生活取暖。</w:t>
            </w:r>
          </w:p>
          <w:p w14:paraId="3C36E192" w14:textId="77777777" w:rsidR="00DF6FE4" w:rsidRDefault="00DF6FE4">
            <w:pPr>
              <w:rPr>
                <w:color w:val="000000"/>
                <w:szCs w:val="18"/>
                <w:highlight w:val="red"/>
              </w:rPr>
            </w:pPr>
          </w:p>
          <w:p w14:paraId="20785FC1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-</w:t>
            </w:r>
            <w:r>
              <w:rPr>
                <w:rFonts w:hint="eastAsia"/>
                <w:color w:val="000000"/>
                <w:szCs w:val="18"/>
              </w:rPr>
              <w:t>能源采购包括：</w:t>
            </w:r>
          </w:p>
          <w:p w14:paraId="44FE2E0E" w14:textId="31E35743" w:rsidR="00DF6FE4" w:rsidRDefault="00047F5D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电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热水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煤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天然气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color w:val="000000"/>
              </w:rPr>
              <w:t>燃料</w:t>
            </w:r>
            <w:r w:rsidR="00D520BB">
              <w:rPr>
                <w:rFonts w:hint="eastAsia"/>
                <w:color w:val="000000"/>
              </w:rPr>
              <w:t>油</w:t>
            </w:r>
            <w:r w:rsidR="00D520BB">
              <w:rPr>
                <w:rFonts w:hint="eastAsia"/>
                <w:color w:val="000000"/>
              </w:rPr>
              <w:t xml:space="preserve">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蒸汽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压缩空气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压缩气体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其他——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663998BD" w14:textId="77777777" w:rsidR="00DF6FE4" w:rsidRDefault="00DF6FE4">
            <w:pPr>
              <w:rPr>
                <w:color w:val="000000"/>
                <w:shd w:val="pct10" w:color="auto" w:fill="FFFFFF"/>
              </w:rPr>
            </w:pP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single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4AA579B4" w14:textId="68FCA21C" w:rsidR="00DF6FE4" w:rsidRDefault="00047F5D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lastRenderedPageBreak/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493ACF93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3B5F3A6C" w14:textId="77777777">
        <w:trPr>
          <w:trHeight w:val="1929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7CC8DB7B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4098F0B3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4656D5F9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了解节能知识和技能教育的实施</w:t>
            </w:r>
          </w:p>
          <w:p w14:paraId="0C5B8E39" w14:textId="43FC9920" w:rsidR="00DF6FE4" w:rsidRDefault="00A61DAC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Cs w:val="18"/>
              </w:rPr>
              <w:t>已实施</w:t>
            </w:r>
            <w:r w:rsidR="00D520BB">
              <w:rPr>
                <w:rFonts w:hint="eastAsia"/>
                <w:color w:val="000000"/>
                <w:szCs w:val="18"/>
              </w:rPr>
              <w:t xml:space="preserve">   </w:t>
            </w:r>
            <w:r w:rsidR="00D520BB">
              <w:rPr>
                <w:rFonts w:ascii="Wingdings" w:hAnsi="Wingdings"/>
                <w:color w:val="000000"/>
                <w:szCs w:val="18"/>
              </w:rPr>
              <w:t>¨</w:t>
            </w:r>
            <w:r w:rsidR="00D520BB">
              <w:rPr>
                <w:rFonts w:hint="eastAsia"/>
                <w:color w:val="000000"/>
                <w:szCs w:val="18"/>
              </w:rPr>
              <w:t>不充分，需要完善：</w:t>
            </w:r>
            <w:r w:rsidR="00D520BB">
              <w:rPr>
                <w:rFonts w:hint="eastAsia"/>
                <w:color w:val="000000"/>
                <w:szCs w:val="18"/>
              </w:rPr>
              <w:t xml:space="preserve">    </w:t>
            </w:r>
          </w:p>
          <w:p w14:paraId="2F6BCF3D" w14:textId="77777777" w:rsidR="00DF6FE4" w:rsidRDefault="00DF6FE4">
            <w:pPr>
              <w:rPr>
                <w:color w:val="000000"/>
                <w:szCs w:val="18"/>
              </w:rPr>
            </w:pPr>
          </w:p>
          <w:p w14:paraId="55FA2948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—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hint="eastAsia"/>
                <w:color w:val="000000"/>
                <w:szCs w:val="18"/>
              </w:rPr>
              <w:t>了解主要能源使用情况</w:t>
            </w:r>
          </w:p>
          <w:p w14:paraId="790E8BFD" w14:textId="11B82244" w:rsidR="00DF6FE4" w:rsidRDefault="00A61DAC">
            <w:pPr>
              <w:ind w:leftChars="100" w:left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电力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热水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煤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天然气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color w:val="000000"/>
              </w:rPr>
              <w:t>燃料</w:t>
            </w:r>
            <w:r w:rsidR="00D520BB">
              <w:rPr>
                <w:rFonts w:hint="eastAsia"/>
                <w:color w:val="000000"/>
              </w:rPr>
              <w:t>油</w:t>
            </w:r>
            <w:r w:rsidR="00D520BB">
              <w:rPr>
                <w:rFonts w:hint="eastAsia"/>
                <w:color w:val="000000"/>
              </w:rPr>
              <w:t xml:space="preserve">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color w:val="000000"/>
              </w:rPr>
              <w:t>燃料</w:t>
            </w:r>
            <w:r w:rsidR="00D520BB">
              <w:rPr>
                <w:rFonts w:hint="eastAsia"/>
                <w:color w:val="000000"/>
              </w:rPr>
              <w:t>气</w:t>
            </w:r>
            <w:r w:rsidR="00D520BB">
              <w:rPr>
                <w:rFonts w:hint="eastAsia"/>
                <w:color w:val="000000"/>
              </w:rPr>
              <w:t xml:space="preserve">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蒸汽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压缩空气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其他——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3E1D6B23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09A3EBDE" w14:textId="0A0B4A68" w:rsidR="00DF6FE4" w:rsidRDefault="00A61D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709C686E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68F1117B" w14:textId="77777777">
        <w:trPr>
          <w:trHeight w:val="521"/>
        </w:trPr>
        <w:tc>
          <w:tcPr>
            <w:tcW w:w="21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4F5121D1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768B2DEF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546E0FF3" w14:textId="77777777" w:rsidR="00DF6FE4" w:rsidRDefault="00DF6FE4">
            <w:pPr>
              <w:rPr>
                <w:color w:val="000000"/>
                <w:szCs w:val="18"/>
              </w:rPr>
            </w:pPr>
          </w:p>
          <w:p w14:paraId="1D66CD4C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</w:rPr>
              <w:t>了解节水情况</w:t>
            </w:r>
          </w:p>
          <w:p w14:paraId="0BDEA54B" w14:textId="6F357A1B" w:rsidR="00DF6FE4" w:rsidRDefault="00D520BB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新鲜水</w:t>
            </w:r>
            <w:r>
              <w:rPr>
                <w:rFonts w:hint="eastAsia"/>
                <w:color w:val="000000"/>
              </w:rPr>
              <w:t xml:space="preserve">   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循环水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化学水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除盐水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 </w:t>
            </w:r>
          </w:p>
          <w:p w14:paraId="7777E910" w14:textId="77777777" w:rsidR="00DF6FE4" w:rsidRDefault="00DF6FE4">
            <w:pPr>
              <w:ind w:leftChars="100" w:left="210"/>
              <w:rPr>
                <w:color w:val="000000"/>
              </w:rPr>
            </w:pPr>
          </w:p>
          <w:p w14:paraId="4E34FB34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了解主要耗能设备的识别状况</w:t>
            </w:r>
          </w:p>
          <w:p w14:paraId="6195E569" w14:textId="4AA80451" w:rsidR="00DF6FE4" w:rsidRDefault="00A61DAC">
            <w:pPr>
              <w:ind w:leftChars="100" w:left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电力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热水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煤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天然气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color w:val="000000"/>
              </w:rPr>
              <w:t>燃料</w:t>
            </w:r>
            <w:r w:rsidR="00D520BB">
              <w:rPr>
                <w:rFonts w:hint="eastAsia"/>
                <w:color w:val="000000"/>
              </w:rPr>
              <w:t>油</w:t>
            </w:r>
            <w:r w:rsidR="00D520BB">
              <w:rPr>
                <w:rFonts w:hint="eastAsia"/>
                <w:color w:val="000000"/>
              </w:rPr>
              <w:t xml:space="preserve">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蒸汽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压缩空气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其他——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4E8EE015" w14:textId="77777777" w:rsidR="00DF6FE4" w:rsidRDefault="00DF6FE4">
            <w:pPr>
              <w:ind w:leftChars="100" w:left="210"/>
              <w:rPr>
                <w:color w:val="000000"/>
                <w:szCs w:val="18"/>
              </w:rPr>
            </w:pPr>
          </w:p>
          <w:p w14:paraId="5A3777E5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了解主要耗能设备的运行效率</w:t>
            </w:r>
          </w:p>
          <w:p w14:paraId="1CFF661C" w14:textId="4CE017A7" w:rsidR="00DF6FE4" w:rsidRDefault="00D520BB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0CFCF274" w14:textId="77777777" w:rsidR="00DF6FE4" w:rsidRDefault="00DF6FE4">
            <w:pPr>
              <w:ind w:leftChars="100" w:left="210"/>
              <w:rPr>
                <w:color w:val="000000"/>
                <w:szCs w:val="18"/>
              </w:rPr>
            </w:pPr>
          </w:p>
          <w:p w14:paraId="5EEDFB0B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了解淘汰落后设备的识别情况</w:t>
            </w:r>
          </w:p>
          <w:p w14:paraId="6AC4C9F5" w14:textId="77777777" w:rsidR="00DF6FE4" w:rsidRDefault="00D520BB">
            <w:pPr>
              <w:ind w:leftChars="100" w:left="210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机泵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变压器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1A84AA9A" w14:textId="77777777" w:rsidR="00DF6FE4" w:rsidRDefault="00DF6FE4">
            <w:pPr>
              <w:ind w:leftChars="100" w:left="210"/>
              <w:rPr>
                <w:color w:val="000000"/>
                <w:szCs w:val="18"/>
              </w:rPr>
            </w:pPr>
          </w:p>
          <w:p w14:paraId="6E918D51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color w:val="000000"/>
                <w:szCs w:val="18"/>
              </w:rPr>
              <w:t>了解能耗限值达标情况</w:t>
            </w:r>
          </w:p>
          <w:p w14:paraId="60E73F2E" w14:textId="0C4684F4" w:rsidR="00DF6FE4" w:rsidRDefault="00A61DAC">
            <w:pPr>
              <w:ind w:firstLineChars="100" w:firstLine="210"/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达标</w:t>
            </w:r>
            <w:r w:rsidR="00D520BB">
              <w:rPr>
                <w:rFonts w:hint="eastAsia"/>
                <w:color w:val="000000"/>
              </w:rPr>
              <w:t xml:space="preserve"> 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不达标，原因：——</w:t>
            </w:r>
            <w:proofErr w:type="gramStart"/>
            <w:r w:rsidR="00D520BB">
              <w:rPr>
                <w:rFonts w:hint="eastAsia"/>
                <w:color w:val="000000"/>
              </w:rPr>
              <w:t>——————</w:t>
            </w:r>
            <w:proofErr w:type="gramEnd"/>
          </w:p>
          <w:p w14:paraId="226FB123" w14:textId="77777777" w:rsidR="00DF6FE4" w:rsidRDefault="00DF6FE4">
            <w:pPr>
              <w:ind w:firstLineChars="100" w:firstLine="210"/>
              <w:rPr>
                <w:color w:val="000000"/>
                <w:szCs w:val="18"/>
              </w:rPr>
            </w:pPr>
          </w:p>
          <w:p w14:paraId="31EB54FF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 xml:space="preserve">- </w:t>
            </w:r>
            <w:r>
              <w:rPr>
                <w:rFonts w:hint="eastAsia"/>
                <w:color w:val="000000"/>
                <w:szCs w:val="18"/>
              </w:rPr>
              <w:t>了解能源计量器具配备情况</w:t>
            </w:r>
          </w:p>
          <w:p w14:paraId="2C2886D7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rFonts w:hint="eastAsia"/>
                <w:color w:val="000000"/>
                <w:szCs w:val="18"/>
              </w:rPr>
              <w:t>用能单位</w:t>
            </w:r>
            <w:r>
              <w:rPr>
                <w:rFonts w:hint="eastAsia"/>
                <w:color w:val="000000"/>
                <w:szCs w:val="18"/>
              </w:rPr>
              <w:t xml:space="preserve">        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 w14:paraId="29C9B588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主要次级用能单位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配备率</w:t>
            </w:r>
            <w:r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  <w:r>
              <w:rPr>
                <w:rFonts w:hint="eastAsia"/>
                <w:color w:val="000000"/>
                <w:szCs w:val="18"/>
              </w:rPr>
              <w:t xml:space="preserve">    </w:t>
            </w:r>
            <w:r>
              <w:rPr>
                <w:rFonts w:hint="eastAsia"/>
                <w:color w:val="000000"/>
                <w:szCs w:val="18"/>
              </w:rPr>
              <w:t>配备等级</w:t>
            </w:r>
            <w:r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符合</w:t>
            </w:r>
            <w:r>
              <w:rPr>
                <w:rFonts w:ascii="Wingdings" w:hAnsi="Wingdings"/>
                <w:color w:val="000000"/>
                <w:szCs w:val="18"/>
              </w:rPr>
              <w:t>¨</w:t>
            </w:r>
            <w:r>
              <w:rPr>
                <w:color w:val="000000"/>
                <w:szCs w:val="18"/>
              </w:rPr>
              <w:t>不符合</w:t>
            </w:r>
          </w:p>
          <w:p w14:paraId="3A45EA90" w14:textId="2AA74E58" w:rsidR="00DF6FE4" w:rsidRDefault="00A61DAC">
            <w:pPr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Cs w:val="18"/>
              </w:rPr>
              <w:t>主要用能设备</w:t>
            </w:r>
            <w:r w:rsidR="00D520BB">
              <w:rPr>
                <w:rFonts w:hint="eastAsia"/>
                <w:color w:val="000000"/>
                <w:szCs w:val="18"/>
              </w:rPr>
              <w:t xml:space="preserve">        </w:t>
            </w:r>
            <w:r w:rsidR="00D520BB">
              <w:rPr>
                <w:rFonts w:hint="eastAsia"/>
                <w:color w:val="000000"/>
                <w:szCs w:val="18"/>
              </w:rPr>
              <w:t>配备率</w:t>
            </w:r>
            <w:r w:rsidR="00D520BB">
              <w:rPr>
                <w:rFonts w:hint="eastAsia"/>
                <w:color w:val="000000"/>
                <w:szCs w:val="18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color w:val="000000"/>
                <w:szCs w:val="18"/>
              </w:rPr>
              <w:t>符合</w:t>
            </w:r>
            <w:r w:rsidR="00D520BB">
              <w:rPr>
                <w:rFonts w:ascii="Wingdings" w:hAnsi="Wingdings"/>
                <w:color w:val="000000"/>
                <w:szCs w:val="18"/>
              </w:rPr>
              <w:t>¨</w:t>
            </w:r>
            <w:r w:rsidR="00D520BB">
              <w:rPr>
                <w:color w:val="000000"/>
                <w:szCs w:val="18"/>
              </w:rPr>
              <w:t>不符合</w:t>
            </w:r>
            <w:r w:rsidR="00D520BB">
              <w:rPr>
                <w:rFonts w:hint="eastAsia"/>
                <w:color w:val="000000"/>
                <w:szCs w:val="18"/>
              </w:rPr>
              <w:t xml:space="preserve">    </w:t>
            </w:r>
            <w:r w:rsidR="00D520BB">
              <w:rPr>
                <w:rFonts w:hint="eastAsia"/>
                <w:color w:val="000000"/>
                <w:szCs w:val="18"/>
              </w:rPr>
              <w:t>配备等级</w:t>
            </w:r>
            <w:r w:rsidR="00D520BB">
              <w:rPr>
                <w:rFonts w:hint="eastAsia"/>
                <w:color w:val="000000"/>
                <w:szCs w:val="18"/>
              </w:rPr>
              <w:t xml:space="preserve">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color w:val="000000"/>
                <w:szCs w:val="18"/>
              </w:rPr>
              <w:t>符合</w:t>
            </w:r>
            <w:r w:rsidR="00D520BB">
              <w:rPr>
                <w:rFonts w:ascii="Wingdings" w:hAnsi="Wingdings"/>
                <w:color w:val="000000"/>
                <w:szCs w:val="18"/>
              </w:rPr>
              <w:t>¨</w:t>
            </w:r>
            <w:r w:rsidR="00D520BB">
              <w:rPr>
                <w:color w:val="000000"/>
                <w:szCs w:val="18"/>
              </w:rPr>
              <w:t>不符合</w:t>
            </w:r>
          </w:p>
          <w:p w14:paraId="27446D15" w14:textId="77777777" w:rsidR="00DF6FE4" w:rsidRDefault="00DF6FE4">
            <w:pPr>
              <w:rPr>
                <w:color w:val="000000"/>
                <w:szCs w:val="18"/>
              </w:rPr>
            </w:pPr>
          </w:p>
          <w:p w14:paraId="07197F25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585" w:type="dxa"/>
            <w:tcBorders>
              <w:top w:val="single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782F70FA" w14:textId="2A952A94" w:rsidR="00DF6FE4" w:rsidRDefault="00A61D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4F0E0C0C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1BE140DD" w14:textId="77777777">
        <w:trPr>
          <w:trHeight w:val="137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033895D2" w14:textId="77777777" w:rsidR="00DF6FE4" w:rsidRDefault="00D520BB">
            <w:pPr>
              <w:widowControl/>
              <w:spacing w:before="40"/>
              <w:jc w:val="left"/>
              <w:rPr>
                <w:color w:val="000000"/>
                <w:szCs w:val="18"/>
                <w:highlight w:val="cyan"/>
              </w:rPr>
            </w:pPr>
            <w:r>
              <w:rPr>
                <w:rFonts w:hint="eastAsia"/>
                <w:color w:val="000000"/>
                <w:szCs w:val="18"/>
              </w:rPr>
              <w:t>相关方的反馈及</w:t>
            </w:r>
            <w:r>
              <w:rPr>
                <w:rFonts w:hint="eastAsia"/>
                <w:color w:val="000000"/>
              </w:rPr>
              <w:t>投诉处理</w:t>
            </w:r>
          </w:p>
          <w:p w14:paraId="2CD84F9D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017307F8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3505559D" w14:textId="0445813F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近一年相关方反馈处理情况，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28B23B6F" w14:textId="77777777" w:rsidR="00DF6FE4" w:rsidRDefault="00D520B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589ED6AB" w14:textId="25F3D6F5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近一年处罚整改情况，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</w:p>
          <w:p w14:paraId="609E4F4C" w14:textId="77777777" w:rsidR="00DF6FE4" w:rsidRDefault="00D520BB">
            <w:pPr>
              <w:ind w:firstLineChars="1200" w:firstLine="2520"/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  <w:r>
              <w:rPr>
                <w:rFonts w:hint="eastAsia"/>
                <w:color w:val="000000"/>
                <w:u w:val="single"/>
              </w:rPr>
              <w:t xml:space="preserve"> </w:t>
            </w:r>
          </w:p>
          <w:p w14:paraId="345511CB" w14:textId="519B162D" w:rsidR="00DF6FE4" w:rsidRDefault="00D520BB">
            <w:pPr>
              <w:rPr>
                <w:color w:val="000000"/>
                <w:u w:val="single"/>
              </w:rPr>
            </w:pPr>
            <w:r>
              <w:rPr>
                <w:rFonts w:hint="eastAsia"/>
                <w:color w:val="000000"/>
              </w:rPr>
              <w:t>近一年重大能源事故情况，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未发生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E9863E6" w14:textId="77777777" w:rsidR="00DF6FE4" w:rsidRDefault="00D520BB">
            <w:pPr>
              <w:ind w:firstLineChars="1200" w:firstLine="2520"/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发生过，说明</w:t>
            </w:r>
            <w:r>
              <w:rPr>
                <w:rFonts w:hint="eastAsia"/>
                <w:color w:val="000000"/>
                <w:u w:val="single"/>
              </w:rPr>
              <w:t>；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773D4F82" w14:textId="578AACAD" w:rsidR="00DF6FE4" w:rsidRDefault="00A61D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06203015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4BD2B0BA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2B8230B5" w14:textId="77777777" w:rsidR="00DF6FE4" w:rsidRDefault="00D520BB">
            <w:pPr>
              <w:jc w:val="left"/>
              <w:rPr>
                <w:color w:val="000000"/>
                <w:shd w:val="pct10" w:color="auto" w:fill="FFFFFF"/>
              </w:rPr>
            </w:pPr>
            <w:proofErr w:type="spellStart"/>
            <w:r>
              <w:rPr>
                <w:rFonts w:hint="eastAsia"/>
                <w:color w:val="000000"/>
                <w:szCs w:val="18"/>
                <w:shd w:val="pct10" w:color="auto" w:fill="FFFFFF"/>
              </w:rPr>
              <w:lastRenderedPageBreak/>
              <w:t>EnMS</w:t>
            </w:r>
            <w:proofErr w:type="spellEnd"/>
            <w:r>
              <w:rPr>
                <w:rFonts w:hint="eastAsia"/>
                <w:color w:val="000000"/>
                <w:shd w:val="pct10" w:color="auto" w:fill="FFFFFF"/>
              </w:rPr>
              <w:t>场所巡查</w:t>
            </w:r>
            <w:r>
              <w:rPr>
                <w:color w:val="000000"/>
                <w:shd w:val="pct10" w:color="auto" w:fill="FFFFFF"/>
              </w:rPr>
              <w:t>:</w:t>
            </w:r>
          </w:p>
          <w:p w14:paraId="3C93621A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7D274AD2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  <w:vAlign w:val="center"/>
          </w:tcPr>
          <w:p w14:paraId="676E5026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巡视厂区，</w:t>
            </w:r>
            <w:r>
              <w:rPr>
                <w:rFonts w:hint="eastAsia"/>
                <w:color w:val="000000"/>
                <w:szCs w:val="18"/>
              </w:rPr>
              <w:t>查看地理位置图、厂区平面图（适用时）</w:t>
            </w:r>
          </w:p>
          <w:p w14:paraId="0E05B75F" w14:textId="784B0A69" w:rsidR="00DF6FE4" w:rsidRDefault="00A61DAC">
            <w:pPr>
              <w:ind w:firstLineChars="100" w:firstLine="210"/>
              <w:rPr>
                <w:color w:val="000000"/>
                <w:szCs w:val="18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工业区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  <w:szCs w:val="18"/>
              </w:rPr>
              <w:t>商业区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  <w:szCs w:val="18"/>
              </w:rPr>
              <w:t>生态保护区</w:t>
            </w:r>
            <w:r w:rsidR="00D520BB">
              <w:rPr>
                <w:rFonts w:hint="eastAsia"/>
                <w:color w:val="000000"/>
                <w:szCs w:val="18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其他——</w:t>
            </w:r>
          </w:p>
          <w:p w14:paraId="0C586AC4" w14:textId="77777777" w:rsidR="00DF6FE4" w:rsidRDefault="00DF6FE4">
            <w:pPr>
              <w:rPr>
                <w:color w:val="000000"/>
              </w:rPr>
            </w:pPr>
          </w:p>
          <w:p w14:paraId="37049DF9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巡视办公区域和生产区域的能源管理情况，是否存在：</w:t>
            </w:r>
          </w:p>
          <w:p w14:paraId="472D18D9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ascii="宋体" w:hAnsi="宋体" w:cs="宋体" w:hint="eastAsia"/>
                <w:kern w:val="0"/>
                <w:szCs w:val="21"/>
              </w:rPr>
              <w:t>空调温度控制，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长明灯，</w:t>
            </w:r>
            <w:r>
              <w:rPr>
                <w:rFonts w:ascii="Wingdings" w:hAnsi="Wingdings"/>
                <w:color w:val="000000"/>
                <w:szCs w:val="21"/>
              </w:rPr>
              <w:t>¨</w:t>
            </w:r>
            <w:r>
              <w:rPr>
                <w:rFonts w:ascii="宋体" w:hAnsi="宋体" w:cs="宋体" w:hint="eastAsia"/>
                <w:kern w:val="0"/>
                <w:szCs w:val="21"/>
              </w:rPr>
              <w:t>长流水；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ascii="宋体" w:hAnsi="宋体" w:cs="宋体" w:hint="eastAsia"/>
                <w:kern w:val="0"/>
                <w:szCs w:val="21"/>
              </w:rPr>
              <w:t>天然气使用开关关闭；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281F09EF" w14:textId="77777777" w:rsidR="00DF6FE4" w:rsidRDefault="00DF6FE4">
            <w:pPr>
              <w:rPr>
                <w:rFonts w:ascii="宋体" w:hAnsi="宋体" w:cs="宋体"/>
                <w:kern w:val="0"/>
                <w:szCs w:val="21"/>
              </w:rPr>
            </w:pPr>
          </w:p>
          <w:p w14:paraId="49CCEC24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巡视生产区域（厂区、车间、锅炉、加热炉、公用工程等），</w:t>
            </w:r>
            <w:r>
              <w:rPr>
                <w:rFonts w:hint="eastAsia"/>
                <w:color w:val="000000"/>
                <w:szCs w:val="18"/>
              </w:rPr>
              <w:t>了解能源使用的种类：</w:t>
            </w:r>
          </w:p>
          <w:p w14:paraId="558C0482" w14:textId="77777777" w:rsidR="00DF6FE4" w:rsidRDefault="00D520BB">
            <w:pPr>
              <w:rPr>
                <w:color w:val="000000"/>
                <w:szCs w:val="18"/>
              </w:rPr>
            </w:pPr>
            <w:r>
              <w:rPr>
                <w:rFonts w:hint="eastAsia"/>
                <w:color w:val="000000"/>
                <w:szCs w:val="18"/>
              </w:rPr>
              <w:t>资源能源消耗类：</w:t>
            </w:r>
          </w:p>
          <w:p w14:paraId="7795CA7C" w14:textId="13E0A99A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燃料气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热水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燃料油</w:t>
            </w:r>
            <w:r>
              <w:rPr>
                <w:rFonts w:hint="eastAsia"/>
                <w:color w:val="000000"/>
              </w:rPr>
              <w:t xml:space="preserve">  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电能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天然气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压缩空气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蒸汽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48860064" w14:textId="77777777" w:rsidR="00DF6FE4" w:rsidRDefault="00DF6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57C9D438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巡视动力设施和辅助设施的状况，关注主要用能场所：</w:t>
            </w:r>
          </w:p>
          <w:p w14:paraId="74DF44A7" w14:textId="4ABA205F" w:rsidR="00DF6FE4" w:rsidRDefault="00D520BB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锅炉房</w:t>
            </w:r>
            <w:r>
              <w:rPr>
                <w:rFonts w:hint="eastAsia"/>
                <w:color w:val="000000"/>
              </w:rPr>
              <w:t xml:space="preserve">     </w:t>
            </w:r>
            <w:r w:rsidR="00A61DAC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加热炉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汽轮机</w:t>
            </w:r>
            <w:r>
              <w:rPr>
                <w:rFonts w:hint="eastAsia"/>
                <w:color w:val="000000"/>
              </w:rPr>
              <w:t>、</w:t>
            </w:r>
            <w:r>
              <w:rPr>
                <w:color w:val="000000"/>
              </w:rPr>
              <w:t>空压机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高压配电室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低压配电室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空压站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制冷站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污水处理站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改建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扩建施工现场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食堂</w:t>
            </w:r>
            <w:r>
              <w:rPr>
                <w:rFonts w:hint="eastAsia"/>
                <w:color w:val="000000"/>
              </w:rPr>
              <w:t xml:space="preserve">  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  <w:r>
              <w:rPr>
                <w:rFonts w:hint="eastAsia"/>
                <w:color w:val="000000"/>
              </w:rPr>
              <w:t xml:space="preserve"> </w:t>
            </w:r>
          </w:p>
          <w:p w14:paraId="3459B27B" w14:textId="77777777" w:rsidR="00DF6FE4" w:rsidRDefault="00DF6F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7020DD3E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确认生产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服务流程</w:t>
            </w:r>
          </w:p>
          <w:p w14:paraId="37D47515" w14:textId="6D68DE57" w:rsidR="00DF6FE4" w:rsidRDefault="00A61DAC">
            <w:pPr>
              <w:ind w:firstLineChars="200" w:firstLine="420"/>
              <w:rPr>
                <w:color w:val="000000"/>
                <w:u w:val="single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与提供流程图一致</w:t>
            </w:r>
            <w:r w:rsidR="00D520BB">
              <w:rPr>
                <w:rFonts w:hint="eastAsia"/>
                <w:color w:val="000000"/>
              </w:rPr>
              <w:t xml:space="preserve">   </w:t>
            </w:r>
            <w:r w:rsidR="00D520BB">
              <w:rPr>
                <w:rFonts w:ascii="Wingdings" w:hAnsi="Wingdings"/>
                <w:color w:val="000000"/>
              </w:rPr>
              <w:t>¨</w:t>
            </w:r>
            <w:r w:rsidR="00D520BB">
              <w:rPr>
                <w:rFonts w:hint="eastAsia"/>
                <w:color w:val="000000"/>
              </w:rPr>
              <w:t>与提供流程图不一致，说明：</w:t>
            </w:r>
            <w:r w:rsidR="00D520BB">
              <w:rPr>
                <w:rFonts w:hint="eastAsia"/>
                <w:color w:val="000000"/>
              </w:rPr>
              <w:t xml:space="preserve"> </w:t>
            </w:r>
          </w:p>
          <w:p w14:paraId="6C9C6D49" w14:textId="77777777" w:rsidR="00DF6FE4" w:rsidRDefault="00DF6FE4">
            <w:pPr>
              <w:widowControl/>
              <w:spacing w:before="40"/>
              <w:jc w:val="left"/>
              <w:rPr>
                <w:color w:val="000000"/>
              </w:rPr>
            </w:pPr>
          </w:p>
          <w:p w14:paraId="48196E5F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观察基础设施（高耗能设备）运行完好：是否存在低负荷运行——</w:t>
            </w:r>
          </w:p>
          <w:p w14:paraId="12AC1F3C" w14:textId="77777777" w:rsidR="00DF6FE4" w:rsidRDefault="00D520BB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电动机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工业锅炉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工业炉窑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反应釜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机床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锻压设备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热处理设备</w:t>
            </w:r>
          </w:p>
          <w:p w14:paraId="703709C6" w14:textId="77777777" w:rsidR="00DF6FE4" w:rsidRDefault="00D520BB">
            <w:pPr>
              <w:widowControl/>
              <w:spacing w:before="40"/>
              <w:ind w:leftChars="100" w:left="420" w:hangingChars="100" w:hanging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制冷设备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泵</w:t>
            </w:r>
            <w:r>
              <w:rPr>
                <w:rFonts w:hint="eastAsia"/>
                <w:color w:val="000000"/>
              </w:rPr>
              <w:t xml:space="preserve"> 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0A7EEDFD" w14:textId="77777777" w:rsidR="00DF6FE4" w:rsidRDefault="00DF6FE4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</w:p>
          <w:p w14:paraId="427CBC88" w14:textId="77777777" w:rsidR="00DF6FE4" w:rsidRDefault="00D520BB">
            <w:pPr>
              <w:widowControl/>
              <w:spacing w:before="40"/>
              <w:jc w:val="lef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- </w:t>
            </w:r>
            <w:r>
              <w:rPr>
                <w:rFonts w:hint="eastAsia"/>
                <w:color w:val="000000"/>
              </w:rPr>
              <w:t>观察能源相关的监视和测量设备的种类并了解检定</w:t>
            </w:r>
            <w:r>
              <w:rPr>
                <w:rFonts w:hint="eastAsia"/>
                <w:color w:val="000000"/>
              </w:rPr>
              <w:t>/</w:t>
            </w:r>
            <w:r>
              <w:rPr>
                <w:rFonts w:hint="eastAsia"/>
                <w:color w:val="000000"/>
              </w:rPr>
              <w:t>校准情况</w:t>
            </w:r>
          </w:p>
          <w:p w14:paraId="46597B08" w14:textId="2706508E" w:rsidR="00DF6FE4" w:rsidRDefault="00D520BB">
            <w:pPr>
              <w:widowControl/>
              <w:spacing w:before="40"/>
              <w:ind w:firstLineChars="100" w:firstLine="210"/>
              <w:jc w:val="left"/>
              <w:rPr>
                <w:color w:val="000000"/>
              </w:rPr>
            </w:pP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color w:val="000000"/>
              </w:rPr>
              <w:t>流量计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温度计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氧化锆测定仪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压力表</w:t>
            </w:r>
            <w:r>
              <w:rPr>
                <w:rFonts w:hint="eastAsia"/>
                <w:color w:val="000000"/>
              </w:rPr>
              <w:t xml:space="preserve">   </w:t>
            </w:r>
            <w:r w:rsidR="001550BF">
              <w:rPr>
                <w:rFonts w:ascii="宋体" w:hAnsi="宋体" w:hint="eastAsia"/>
                <w:color w:val="000000"/>
              </w:rPr>
              <w:t>■</w:t>
            </w:r>
            <w:r>
              <w:rPr>
                <w:rFonts w:hint="eastAsia"/>
                <w:color w:val="000000"/>
              </w:rPr>
              <w:t>电表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电流表</w:t>
            </w:r>
            <w:r>
              <w:rPr>
                <w:rFonts w:hint="eastAsia"/>
                <w:color w:val="000000"/>
              </w:rPr>
              <w:t xml:space="preserve"> 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电压表</w:t>
            </w:r>
            <w:r>
              <w:rPr>
                <w:rFonts w:hint="eastAsia"/>
                <w:color w:val="000000"/>
              </w:rPr>
              <w:t xml:space="preserve">   </w:t>
            </w:r>
            <w:r>
              <w:rPr>
                <w:rFonts w:ascii="Wingdings" w:hAnsi="Wingdings"/>
                <w:color w:val="000000"/>
              </w:rPr>
              <w:t>¨</w:t>
            </w:r>
            <w:r>
              <w:rPr>
                <w:rFonts w:hint="eastAsia"/>
                <w:color w:val="000000"/>
              </w:rPr>
              <w:t>其他——</w:t>
            </w:r>
          </w:p>
          <w:p w14:paraId="71D1C2A3" w14:textId="77777777" w:rsidR="00DF6FE4" w:rsidRDefault="00D520BB">
            <w:pPr>
              <w:widowControl/>
              <w:spacing w:before="40"/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</w:rPr>
              <w:t xml:space="preserve">-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E6E0EC" w:themeFill="accent4" w:themeFillTint="32"/>
          </w:tcPr>
          <w:p w14:paraId="1724D42A" w14:textId="1EEAE47F" w:rsidR="00DF6FE4" w:rsidRDefault="00A61DAC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7AEC06ED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3685435B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CD2A882" w14:textId="77777777" w:rsidR="00DF6FE4" w:rsidRDefault="00D520BB">
            <w:pPr>
              <w:rPr>
                <w:b/>
                <w:bCs/>
                <w:color w:val="000000"/>
              </w:rPr>
            </w:pPr>
            <w:r>
              <w:rPr>
                <w:rFonts w:hint="eastAsia"/>
                <w:color w:val="000000"/>
                <w:szCs w:val="18"/>
              </w:rPr>
              <w:lastRenderedPageBreak/>
              <w:t>与申请信息变更的说明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6897745E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15581EC8" w14:textId="77777777" w:rsidR="00DF6FE4" w:rsidRDefault="00D520BB">
            <w:pPr>
              <w:pStyle w:val="ab"/>
              <w:numPr>
                <w:ilvl w:val="0"/>
                <w:numId w:val="2"/>
              </w:numPr>
              <w:ind w:firstLineChars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注册地址变更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                              </w:t>
            </w:r>
          </w:p>
          <w:p w14:paraId="70A18FF5" w14:textId="77777777" w:rsidR="00DF6FE4" w:rsidRDefault="00D520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经营地址变更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011C97C7" w14:textId="77777777" w:rsidR="00DF6FE4" w:rsidRDefault="00D520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认证范围变更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</w:t>
            </w:r>
          </w:p>
          <w:p w14:paraId="40F764D1" w14:textId="77777777" w:rsidR="00DF6FE4" w:rsidRDefault="00D520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员工人数变更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6DE37041" w14:textId="77777777" w:rsidR="00DF6FE4" w:rsidRDefault="00D520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临时现场变更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</w:t>
            </w:r>
          </w:p>
          <w:p w14:paraId="49565A1C" w14:textId="77777777" w:rsidR="00DF6FE4" w:rsidRDefault="00D520BB">
            <w:pPr>
              <w:jc w:val="left"/>
              <w:rPr>
                <w:color w:val="000000"/>
                <w:szCs w:val="21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Cs w:val="21"/>
              </w:rPr>
              <w:t>其他</w:t>
            </w:r>
            <w:r>
              <w:rPr>
                <w:rFonts w:hint="eastAsia"/>
                <w:color w:val="000000"/>
                <w:szCs w:val="21"/>
              </w:rPr>
              <w:t xml:space="preserve">                                              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10CBBE9D" w14:textId="035A00B0" w:rsidR="00DF6FE4" w:rsidRDefault="001550B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735C49B9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  <w:tr w:rsidR="00DF6FE4" w14:paraId="263F6F6D" w14:textId="77777777">
        <w:trPr>
          <w:trHeight w:val="2110"/>
        </w:trPr>
        <w:tc>
          <w:tcPr>
            <w:tcW w:w="21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3175CB5B" w14:textId="77777777" w:rsidR="00DF6FE4" w:rsidRDefault="00D520BB">
            <w:pPr>
              <w:rPr>
                <w:b/>
                <w:bCs/>
                <w:color w:val="000000"/>
                <w:sz w:val="24"/>
              </w:rPr>
            </w:pPr>
            <w:r>
              <w:rPr>
                <w:rFonts w:hint="eastAsia"/>
                <w:color w:val="000000"/>
                <w:szCs w:val="18"/>
              </w:rPr>
              <w:t>识别二阶段审核的资源配置情况和可行性</w:t>
            </w:r>
          </w:p>
        </w:tc>
        <w:tc>
          <w:tcPr>
            <w:tcW w:w="960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073EF9" w14:textId="77777777" w:rsidR="00DF6FE4" w:rsidRDefault="00DF6FE4">
            <w:pPr>
              <w:rPr>
                <w:color w:val="000000"/>
              </w:rPr>
            </w:pPr>
          </w:p>
        </w:tc>
        <w:tc>
          <w:tcPr>
            <w:tcW w:w="10004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  <w:vAlign w:val="center"/>
          </w:tcPr>
          <w:p w14:paraId="240792ED" w14:textId="4BDBABE5" w:rsidR="00DF6FE4" w:rsidRDefault="001550B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识别二阶段审核的资源配置情况</w:t>
            </w:r>
          </w:p>
          <w:p w14:paraId="519C57FA" w14:textId="052A8143" w:rsidR="00DF6FE4" w:rsidRDefault="001550B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有生产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/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服务现场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领导层</w:t>
            </w:r>
            <w:proofErr w:type="gramStart"/>
            <w:r w:rsidR="00D520BB">
              <w:rPr>
                <w:rFonts w:hint="eastAsia"/>
                <w:color w:val="000000"/>
                <w:sz w:val="21"/>
                <w:szCs w:val="21"/>
              </w:rPr>
              <w:t>可以迎审</w:t>
            </w:r>
            <w:proofErr w:type="gramEnd"/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□交通食宿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□劳保用品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</w:p>
          <w:p w14:paraId="75E7EF67" w14:textId="77777777" w:rsidR="00DF6FE4" w:rsidRDefault="00D520BB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hint="eastAsia"/>
                <w:color w:val="000000"/>
                <w:sz w:val="21"/>
                <w:szCs w:val="21"/>
              </w:rPr>
              <w:t>□</w:t>
            </w:r>
            <w:r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>
              <w:rPr>
                <w:rFonts w:hint="eastAsia"/>
                <w:color w:val="000000"/>
                <w:sz w:val="21"/>
                <w:szCs w:val="21"/>
              </w:rPr>
              <w:t>其他：</w:t>
            </w:r>
          </w:p>
          <w:p w14:paraId="5DD83D99" w14:textId="77777777" w:rsidR="00DF6FE4" w:rsidRDefault="00DF6FE4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</w:p>
          <w:p w14:paraId="4BC00819" w14:textId="02EAC0A7" w:rsidR="00DF6FE4" w:rsidRDefault="001550B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识别二阶段审核的可行性</w:t>
            </w:r>
          </w:p>
          <w:p w14:paraId="2103880B" w14:textId="1CFC65A1" w:rsidR="00DF6FE4" w:rsidRDefault="001550B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二阶段日期的可接受性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审核组成员的可接受性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□一阶段的问题已整改</w:t>
            </w:r>
          </w:p>
          <w:p w14:paraId="1F86C31F" w14:textId="6604E258" w:rsidR="00DF6FE4" w:rsidRDefault="001550BF">
            <w:pPr>
              <w:pStyle w:val="ab"/>
              <w:ind w:firstLineChars="0" w:firstLine="0"/>
              <w:jc w:val="left"/>
              <w:rPr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 xml:space="preserve"> </w:t>
            </w:r>
            <w:r w:rsidR="00D520BB">
              <w:rPr>
                <w:rFonts w:hint="eastAsia"/>
                <w:color w:val="000000"/>
                <w:sz w:val="21"/>
                <w:szCs w:val="21"/>
              </w:rPr>
              <w:t>不存在影响二阶段审核的问题</w:t>
            </w:r>
          </w:p>
        </w:tc>
        <w:tc>
          <w:tcPr>
            <w:tcW w:w="1585" w:type="dxa"/>
            <w:tcBorders>
              <w:top w:val="dotted" w:sz="4" w:space="0" w:color="auto"/>
              <w:left w:val="dotted" w:sz="4" w:space="0" w:color="auto"/>
              <w:bottom w:val="dotted" w:sz="4" w:space="0" w:color="auto"/>
              <w:right w:val="dotted" w:sz="4" w:space="0" w:color="auto"/>
            </w:tcBorders>
            <w:shd w:val="clear" w:color="auto" w:fill="FFFFFF"/>
          </w:tcPr>
          <w:p w14:paraId="0FF84DC9" w14:textId="5A854743" w:rsidR="00DF6FE4" w:rsidRDefault="001550BF">
            <w:pPr>
              <w:rPr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■</w:t>
            </w:r>
            <w:r w:rsidR="00D520BB">
              <w:rPr>
                <w:rFonts w:hint="eastAsia"/>
                <w:color w:val="000000"/>
              </w:rPr>
              <w:t>满足要求</w:t>
            </w:r>
          </w:p>
          <w:p w14:paraId="43CCE379" w14:textId="77777777" w:rsidR="00DF6FE4" w:rsidRDefault="00D520BB">
            <w:pPr>
              <w:rPr>
                <w:color w:val="000000"/>
              </w:rPr>
            </w:pPr>
            <w:r>
              <w:rPr>
                <w:rFonts w:hint="eastAsia"/>
                <w:color w:val="000000"/>
                <w:szCs w:val="21"/>
              </w:rPr>
              <w:t>□</w:t>
            </w:r>
            <w:r>
              <w:rPr>
                <w:rFonts w:hint="eastAsia"/>
                <w:color w:val="000000"/>
              </w:rPr>
              <w:t>不满足要求</w:t>
            </w:r>
          </w:p>
        </w:tc>
      </w:tr>
    </w:tbl>
    <w:p w14:paraId="6AA27399" w14:textId="77777777" w:rsidR="00DF6FE4" w:rsidRDefault="00D520BB">
      <w:r>
        <w:rPr>
          <w:rFonts w:hint="eastAsia"/>
        </w:rPr>
        <w:t>说明：不符合标注</w:t>
      </w:r>
      <w:r>
        <w:rPr>
          <w:rFonts w:hint="eastAsia"/>
        </w:rPr>
        <w:t>N</w:t>
      </w:r>
    </w:p>
    <w:sectPr w:rsidR="00DF6FE4">
      <w:headerReference w:type="default" r:id="rId8"/>
      <w:footerReference w:type="default" r:id="rId9"/>
      <w:pgSz w:w="16838" w:h="11906" w:orient="landscape"/>
      <w:pgMar w:top="1440" w:right="1080" w:bottom="1440" w:left="108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AAEF01" w14:textId="77777777" w:rsidR="00D520BB" w:rsidRDefault="00D520BB">
      <w:r>
        <w:separator/>
      </w:r>
    </w:p>
  </w:endnote>
  <w:endnote w:type="continuationSeparator" w:id="0">
    <w:p w14:paraId="5C71065A" w14:textId="77777777" w:rsidR="00D520BB" w:rsidRDefault="00D520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724900"/>
    </w:sdtPr>
    <w:sdtEndPr/>
    <w:sdtContent>
      <w:sdt>
        <w:sdtPr>
          <w:id w:val="171357217"/>
        </w:sdtPr>
        <w:sdtEndPr/>
        <w:sdtContent>
          <w:p w14:paraId="52E74E6F" w14:textId="77777777" w:rsidR="00DF6FE4" w:rsidRDefault="00D520BB">
            <w:pPr>
              <w:pStyle w:val="a5"/>
              <w:jc w:val="center"/>
            </w:pP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19</w:t>
            </w:r>
            <w:r>
              <w:rPr>
                <w:b/>
                <w:sz w:val="24"/>
                <w:szCs w:val="24"/>
              </w:rPr>
              <w:fldChar w:fldCharType="end"/>
            </w:r>
            <w:r>
              <w:rPr>
                <w:lang w:val="zh-CN"/>
              </w:rPr>
              <w:t xml:space="preserve"> </w:t>
            </w:r>
            <w:r>
              <w:rPr>
                <w:lang w:val="zh-CN"/>
              </w:rPr>
              <w:t xml:space="preserve">/ </w:t>
            </w:r>
            <w:r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>
              <w:rPr>
                <w:b/>
                <w:sz w:val="24"/>
                <w:szCs w:val="24"/>
              </w:rPr>
              <w:fldChar w:fldCharType="separate"/>
            </w:r>
            <w:r>
              <w:rPr>
                <w:b/>
              </w:rPr>
              <w:t>26</w:t>
            </w:r>
            <w:r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14:paraId="0EB8E353" w14:textId="77777777" w:rsidR="00DF6FE4" w:rsidRDefault="00DF6FE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0CD19C" w14:textId="77777777" w:rsidR="00D520BB" w:rsidRDefault="00D520BB">
      <w:r>
        <w:separator/>
      </w:r>
    </w:p>
  </w:footnote>
  <w:footnote w:type="continuationSeparator" w:id="0">
    <w:p w14:paraId="4CCFCEF2" w14:textId="77777777" w:rsidR="00D520BB" w:rsidRDefault="00D520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64B95A" w14:textId="77777777" w:rsidR="00DF6FE4" w:rsidRDefault="00D520BB">
    <w:pPr>
      <w:pStyle w:val="a7"/>
      <w:pBdr>
        <w:bottom w:val="none" w:sz="0" w:space="0" w:color="auto"/>
      </w:pBdr>
      <w:tabs>
        <w:tab w:val="clear" w:pos="4153"/>
        <w:tab w:val="left" w:pos="8910"/>
        <w:tab w:val="left" w:pos="9142"/>
      </w:tabs>
      <w:spacing w:line="320" w:lineRule="exact"/>
      <w:ind w:leftChars="-41" w:left="-86" w:firstLineChars="450" w:firstLine="81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0" locked="0" layoutInCell="1" allowOverlap="1" wp14:anchorId="27DBE4DB" wp14:editId="39E7707D">
          <wp:simplePos x="0" y="0"/>
          <wp:positionH relativeFrom="column">
            <wp:posOffset>-76200</wp:posOffset>
          </wp:positionH>
          <wp:positionV relativeFrom="paragraph">
            <wp:posOffset>-140335</wp:posOffset>
          </wp:positionV>
          <wp:extent cx="485775" cy="485775"/>
          <wp:effectExtent l="19050" t="0" r="9525" b="0"/>
          <wp:wrapTopAndBottom/>
          <wp:docPr id="2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图片 0" descr="新LOGO.png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485775" cy="4857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pict w14:anchorId="7ED33775">
        <v:shapetype id="_x0000_t202" coordsize="21600,21600" o:spt="202" path="m,l,21600r21600,l21600,xe">
          <v:stroke joinstyle="miter"/>
          <v:path gradientshapeok="t" o:connecttype="rect"/>
        </v:shapetype>
        <v:shape id="_x0000_s3073" type="#_x0000_t202" style="position:absolute;left:0;text-align:left;margin-left:637.9pt;margin-top:2.6pt;width:85.7pt;height:20.2pt;z-index:251659264;mso-position-horizontal-relative:text;mso-position-vertical-relative:text;mso-width-relative:page;mso-height-relative:page" stroked="f">
          <v:textbox>
            <w:txbxContent>
              <w:p w14:paraId="080391B9" w14:textId="77777777" w:rsidR="00DF6FE4" w:rsidRDefault="00D520BB">
                <w:r>
                  <w:rPr>
                    <w:rFonts w:hint="eastAsia"/>
                    <w:sz w:val="18"/>
                    <w:szCs w:val="18"/>
                  </w:rPr>
                  <w:t>ISC-</w:t>
                </w:r>
                <w:r>
                  <w:rPr>
                    <w:sz w:val="18"/>
                    <w:szCs w:val="18"/>
                  </w:rPr>
                  <w:t>B</w:t>
                </w:r>
                <w:r>
                  <w:rPr>
                    <w:rFonts w:hint="eastAsia"/>
                    <w:sz w:val="18"/>
                    <w:szCs w:val="18"/>
                  </w:rPr>
                  <w:t>-I-</w:t>
                </w:r>
                <w:r>
                  <w:rPr>
                    <w:sz w:val="18"/>
                    <w:szCs w:val="18"/>
                  </w:rPr>
                  <w:t>13</w:t>
                </w:r>
                <w:r>
                  <w:rPr>
                    <w:rFonts w:hint="eastAsia"/>
                    <w:sz w:val="18"/>
                    <w:szCs w:val="18"/>
                  </w:rPr>
                  <w:t>(05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>
      <w:rPr>
        <w:rStyle w:val="CharChar1"/>
        <w:rFonts w:hint="default"/>
      </w:rPr>
      <w:t>北京国标联合认证有限公司</w:t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14:paraId="4F2781F1" w14:textId="77777777" w:rsidR="00DF6FE4" w:rsidRDefault="00D520BB">
    <w:pPr>
      <w:pStyle w:val="a7"/>
      <w:pBdr>
        <w:bottom w:val="single" w:sz="4" w:space="1" w:color="auto"/>
      </w:pBdr>
      <w:spacing w:line="320" w:lineRule="exact"/>
      <w:ind w:firstLineChars="400" w:firstLine="755"/>
      <w:jc w:val="left"/>
    </w:pPr>
    <w:r>
      <w:rPr>
        <w:rStyle w:val="CharChar1"/>
        <w:rFonts w:hint="default"/>
        <w:w w:val="90"/>
      </w:rPr>
      <w:t xml:space="preserve">Beijing International Standard united Certification </w:t>
    </w:r>
    <w:proofErr w:type="spellStart"/>
    <w:proofErr w:type="gramStart"/>
    <w:r>
      <w:rPr>
        <w:rStyle w:val="CharChar1"/>
        <w:rFonts w:hint="default"/>
        <w:w w:val="90"/>
      </w:rPr>
      <w:t>Co.,Ltd</w:t>
    </w:r>
    <w:proofErr w:type="spellEnd"/>
    <w:r>
      <w:rPr>
        <w:rStyle w:val="CharChar1"/>
        <w:rFonts w:hint="default"/>
        <w:w w:val="90"/>
      </w:rPr>
      <w:t>.</w:t>
    </w:r>
    <w:proofErr w:type="gramEnd"/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1EC6C60"/>
    <w:multiLevelType w:val="multilevel"/>
    <w:tmpl w:val="31EC6C60"/>
    <w:lvl w:ilvl="0">
      <w:numFmt w:val="bullet"/>
      <w:lvlText w:val="□"/>
      <w:lvlJc w:val="left"/>
      <w:pPr>
        <w:ind w:left="360" w:hanging="360"/>
      </w:pPr>
      <w:rPr>
        <w:rFonts w:ascii="宋体" w:eastAsia="宋体" w:hAnsi="宋体" w:cs="Times New Roman" w:hint="eastAsia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37A16B35"/>
    <w:multiLevelType w:val="multilevel"/>
    <w:tmpl w:val="37A16B35"/>
    <w:lvl w:ilvl="0">
      <w:numFmt w:val="bullet"/>
      <w:lvlText w:val="-"/>
      <w:lvlJc w:val="left"/>
      <w:pPr>
        <w:ind w:left="360" w:hanging="360"/>
      </w:pPr>
      <w:rPr>
        <w:rFonts w:ascii="Times New Roman" w:eastAsia="宋体" w:hAnsi="Times New Roman" w:cs="Times New Roman" w:hint="default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698118005">
    <w:abstractNumId w:val="1"/>
  </w:num>
  <w:num w:numId="2" w16cid:durableId="18922698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val="bestFit" w:percent="106"/>
  <w:bordersDoNotSurroundHeader/>
  <w:bordersDoNotSurroundFooter/>
  <w:proofState w:spelling="clean" w:grammar="clean"/>
  <w:doNotTrackMoves/>
  <w:defaultTabStop w:val="420"/>
  <w:drawingGridHorizontalSpacing w:val="105"/>
  <w:drawingGridVerticalSpacing w:val="156"/>
  <w:noPunctuationKerning/>
  <w:characterSpacingControl w:val="compressPunctuation"/>
  <w:hdrShapeDefaults>
    <o:shapedefaults v:ext="edit" spidmax="3074"/>
    <o:shapelayout v:ext="edit">
      <o:idmap v:ext="edit" data="1,3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F6FE4"/>
    <w:rsid w:val="00047F5D"/>
    <w:rsid w:val="001550BF"/>
    <w:rsid w:val="00A61DAC"/>
    <w:rsid w:val="00A93DF6"/>
    <w:rsid w:val="00AC28CE"/>
    <w:rsid w:val="00D520BB"/>
    <w:rsid w:val="00DF6FE4"/>
    <w:rsid w:val="0D5F729C"/>
    <w:rsid w:val="1BDE512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  <w14:docId w14:val="3C669AE0"/>
  <w15:docId w15:val="{6DE46A33-2A4D-4579-8950-2C064B33E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 w:qFormat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Times New Roman" w:eastAsia="宋体" w:hAnsi="Times New Roman" w:cs="Times New Roman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Grid"/>
    <w:basedOn w:val="a1"/>
    <w:uiPriority w:val="5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a">
    <w:name w:val="Strong"/>
    <w:basedOn w:val="a0"/>
    <w:uiPriority w:val="22"/>
    <w:qFormat/>
    <w:rPr>
      <w:b/>
      <w:bCs/>
    </w:rPr>
  </w:style>
  <w:style w:type="character" w:customStyle="1" w:styleId="a8">
    <w:name w:val="页眉 字符"/>
    <w:basedOn w:val="a0"/>
    <w:link w:val="a7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a4">
    <w:name w:val="批注框文本 字符"/>
    <w:basedOn w:val="a0"/>
    <w:link w:val="a3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character" w:customStyle="1" w:styleId="CharChar1">
    <w:name w:val="Char Char1"/>
    <w:qFormat/>
    <w:locked/>
    <w:rPr>
      <w:rFonts w:ascii="宋体" w:eastAsia="宋体" w:hAnsi="Courier New" w:hint="eastAsia"/>
      <w:kern w:val="2"/>
      <w:sz w:val="21"/>
      <w:lang w:val="en-US" w:eastAsia="zh-CN" w:bidi="ar-SA"/>
    </w:rPr>
  </w:style>
  <w:style w:type="paragraph" w:styleId="ab">
    <w:name w:val="List Paragraph"/>
    <w:basedOn w:val="a"/>
    <w:uiPriority w:val="34"/>
    <w:qFormat/>
    <w:pPr>
      <w:ind w:firstLineChars="200" w:firstLine="420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727</Words>
  <Characters>4146</Characters>
  <Application>Microsoft Office Word</Application>
  <DocSecurity>0</DocSecurity>
  <Lines>34</Lines>
  <Paragraphs>9</Paragraphs>
  <ScaleCrop>false</ScaleCrop>
  <Company/>
  <LinksUpToDate>false</LinksUpToDate>
  <CharactersWithSpaces>4864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Wang lin</cp:lastModifiedBy>
  <cp:revision>2</cp:revision>
  <dcterms:created xsi:type="dcterms:W3CDTF">2022-04-14T11:28:00Z</dcterms:created>
  <dcterms:modified xsi:type="dcterms:W3CDTF">2022-04-14T11:28:00Z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5F7C65144C2B4464A3804FF2E286B100</vt:lpwstr>
  </property>
  <property fmtid="{D5CDD505-2E9C-101B-9397-08002B2CF9AE}" pid="3" name="KSOProductBuildVer">
    <vt:lpwstr>2052-11.1.0.11411</vt:lpwstr>
  </property>
</Properties>
</file>