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浙江深广国际旅行社有限公司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孙喆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提供的法规清单中未列入与公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司经营相关的中华人民共和国安全生产法》、《</w:t>
            </w:r>
            <w: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  <w:t>浙江省旅游条例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》、《浙江省消防条例》、《中华人民共和国传染病防治法》、《</w:t>
            </w:r>
            <w: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  <w:t>浙江省生活垃圾管理条例》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等文件。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王献华，栾周</w:t>
            </w:r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林兵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■初审□第( 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浙江深广国际旅行社有限公司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孙喆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办公场所未配置灭火器。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bookmarkStart w:id="21" w:name="_GoBack"/>
            <w:bookmarkEnd w:id="2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审核员：王献华，栾周                     审核组长：林兵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683750"/>
    <w:rsid w:val="7A6F3F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9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森林</cp:lastModifiedBy>
  <cp:lastPrinted>2019-05-13T03:02:00Z</cp:lastPrinted>
  <dcterms:modified xsi:type="dcterms:W3CDTF">2022-02-26T02:48:22Z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