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0119-2022-QEO</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宁波莆禾高强度紧固件有限公司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E:,Q:,O:</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91330212MA2AHJAQ0B(1/1)</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E:15,Q:15,O:15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宁波莆禾高强度紧固件有限公司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E：紧固件（螺栓、螺母）的销售所涉及场所的相关环境管理活动</w:t>
            </w:r>
          </w:p>
          <w:p w:rsidR="00E604D8">
            <w:pPr>
              <w:snapToGrid w:val="0"/>
              <w:spacing w:line="0" w:lineRule="atLeast"/>
              <w:jc w:val="left"/>
              <w:rPr>
                <w:sz w:val="22"/>
                <w:szCs w:val="22"/>
              </w:rPr>
            </w:pPr>
            <w:r>
              <w:rPr>
                <w:sz w:val="22"/>
                <w:szCs w:val="22"/>
              </w:rPr>
              <w:t>Q：紧固件（螺栓、 螺母）的销售</w:t>
            </w:r>
          </w:p>
          <w:p w:rsidR="00E604D8">
            <w:pPr>
              <w:snapToGrid w:val="0"/>
              <w:spacing w:line="0" w:lineRule="atLeast"/>
              <w:jc w:val="left"/>
              <w:rPr>
                <w:sz w:val="22"/>
                <w:szCs w:val="22"/>
              </w:rPr>
            </w:pPr>
            <w:r>
              <w:rPr>
                <w:sz w:val="22"/>
                <w:szCs w:val="22"/>
              </w:rPr>
              <w:t>O：紧固件（螺栓、 螺母）的销售所涉及场所的相关职业健康安全管理活动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浙江省宁波市勤州区潘火街道金谷北路216号708-1室</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浙江省宁波市勤州区潘火街道金谷北路216号708-1室</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宁波莆禾高强度紧固件有限公司</w:t>
      </w:r>
      <w:bookmarkEnd w:id="22"/>
      <w:r>
        <w:rPr>
          <w:rFonts w:hint="eastAsia"/>
          <w:b/>
          <w:color w:val="000000" w:themeColor="text1"/>
          <w:sz w:val="22"/>
          <w:szCs w:val="22"/>
        </w:rPr>
        <w:t>证书注册号：</w:t>
      </w:r>
      <w:bookmarkStart w:id="23" w:name="证书编号Add1"/>
      <w:r>
        <w:rPr>
          <w:b/>
          <w:color w:val="000000" w:themeColor="text1"/>
          <w:sz w:val="22"/>
          <w:szCs w:val="22"/>
        </w:rPr>
        <w:t>E:,Q:,O:</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浙江省宁波市勤州区潘火街道金谷北路216号708-1室</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