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01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111"/>
        <w:gridCol w:w="2157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69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339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</w:t>
            </w:r>
            <w:bookmarkStart w:id="0" w:name="QJ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1" w:name="E勾选"/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bookmarkStart w:id="2" w:name="S勾选"/>
            <w:r>
              <w:rPr>
                <w:b/>
                <w:spacing w:val="-2"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bookmarkStart w:id="3" w:name="Q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zCs w:val="21"/>
              </w:rPr>
              <w:t>QF</w:t>
            </w:r>
            <w:r>
              <w:rPr>
                <w:rFonts w:hint="eastAsia"/>
                <w:b/>
                <w:szCs w:val="21"/>
              </w:rPr>
              <w:t>初审 ■第(</w:t>
            </w:r>
            <w:r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)阶段审核</w:t>
            </w:r>
            <w:bookmarkStart w:id="4" w:name="再认证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rFonts w:hint="eastAsia"/>
                <w:b/>
                <w:szCs w:val="21"/>
              </w:rPr>
              <w:t>再认证□H监督（</w:t>
            </w:r>
            <w:bookmarkStart w:id="5" w:name="监督次数"/>
            <w:bookmarkEnd w:id="5"/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）次□证书转换</w:t>
            </w:r>
            <w:bookmarkStart w:id="6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69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111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安徽徽都徽菜食品有限公司</w:t>
            </w:r>
          </w:p>
        </w:tc>
        <w:tc>
          <w:tcPr>
            <w:tcW w:w="2157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章毅娴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696" w:type="dxa"/>
            <w:vAlign w:val="center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111" w:type="dxa"/>
            <w:vAlign w:val="center"/>
          </w:tcPr>
          <w:p>
            <w:pPr>
              <w:ind w:right="1680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b/>
              </w:rPr>
              <w:t>食品安全小组</w:t>
            </w:r>
          </w:p>
        </w:tc>
        <w:tc>
          <w:tcPr>
            <w:tcW w:w="2157" w:type="dxa"/>
            <w:vAlign w:val="center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  <w:vAlign w:val="center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360" w:lineRule="exact"/>
              <w:ind w:firstLine="480" w:firstLineChars="200"/>
              <w:rPr>
                <w:rFonts w:ascii="方正仿宋简体" w:eastAsia="方正仿宋简体"/>
                <w:b/>
                <w:sz w:val="24"/>
                <w:szCs w:val="32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32"/>
              </w:rPr>
              <w:t>查食品安全危害控制时发现：</w:t>
            </w:r>
          </w:p>
          <w:p>
            <w:pPr>
              <w:spacing w:line="360" w:lineRule="exact"/>
              <w:ind w:firstLine="480" w:firstLineChars="200"/>
              <w:rPr>
                <w:rFonts w:ascii="方正仿宋简体" w:eastAsia="方正仿宋简体"/>
                <w:bCs/>
                <w:sz w:val="24"/>
                <w:szCs w:val="32"/>
              </w:rPr>
            </w:pPr>
            <w:r>
              <w:rPr>
                <w:rFonts w:ascii="方正仿宋简体" w:eastAsia="方正仿宋简体"/>
                <w:bCs/>
                <w:sz w:val="24"/>
                <w:szCs w:val="32"/>
              </w:rPr>
              <w:t>1</w:t>
            </w:r>
            <w:r>
              <w:rPr>
                <w:rFonts w:hint="eastAsia" w:ascii="方正仿宋简体" w:eastAsia="方正仿宋简体"/>
                <w:bCs/>
                <w:sz w:val="24"/>
                <w:szCs w:val="32"/>
              </w:rPr>
              <w:t>、在进行危害识别评价时，所进行危害评估与实际不匹配，所采取的控制措施与风险不匹配。如识别包装材料（塑料袋）时化学危害为“无”，询问实际管控时索取包装材料中重金属、化学物质迁移量等检测报告。</w:t>
            </w:r>
          </w:p>
          <w:p>
            <w:pPr>
              <w:spacing w:line="360" w:lineRule="exact"/>
              <w:ind w:firstLine="480" w:firstLineChars="200"/>
              <w:rPr>
                <w:rFonts w:ascii="方正仿宋简体" w:eastAsia="方正仿宋简体"/>
                <w:bCs/>
                <w:sz w:val="24"/>
                <w:szCs w:val="32"/>
              </w:rPr>
            </w:pPr>
            <w:r>
              <w:rPr>
                <w:rFonts w:hint="eastAsia" w:ascii="方正仿宋简体" w:eastAsia="方正仿宋简体"/>
                <w:bCs/>
                <w:sz w:val="24"/>
                <w:szCs w:val="32"/>
              </w:rPr>
              <w:t>2、在识别中评估确定的O</w:t>
            </w:r>
            <w:r>
              <w:rPr>
                <w:rFonts w:ascii="方正仿宋简体" w:eastAsia="方正仿宋简体"/>
                <w:bCs/>
                <w:sz w:val="24"/>
                <w:szCs w:val="32"/>
              </w:rPr>
              <w:t>PRP</w:t>
            </w:r>
            <w:r>
              <w:rPr>
                <w:rFonts w:hint="eastAsia" w:ascii="方正仿宋简体" w:eastAsia="方正仿宋简体"/>
                <w:bCs/>
                <w:sz w:val="24"/>
                <w:szCs w:val="32"/>
              </w:rPr>
              <w:t>不合理，在分析表中确定的接触材料验收、沥干等为O</w:t>
            </w:r>
            <w:r>
              <w:rPr>
                <w:rFonts w:ascii="方正仿宋简体" w:eastAsia="方正仿宋简体"/>
                <w:bCs/>
                <w:sz w:val="24"/>
                <w:szCs w:val="32"/>
              </w:rPr>
              <w:t>PRP</w:t>
            </w:r>
            <w:r>
              <w:rPr>
                <w:rFonts w:hint="eastAsia" w:ascii="方正仿宋简体" w:eastAsia="方正仿宋简体"/>
                <w:bCs/>
                <w:sz w:val="24"/>
                <w:szCs w:val="32"/>
              </w:rPr>
              <w:t>，但未提供行动准则、监控等策划。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方正仿宋简体" w:eastAsia="方正仿宋简体"/>
                <w:bCs/>
                <w:sz w:val="24"/>
                <w:szCs w:val="32"/>
              </w:rPr>
            </w:pPr>
            <w:r>
              <w:rPr>
                <w:rFonts w:hint="eastAsia" w:ascii="方正仿宋简体" w:eastAsia="方正仿宋简体"/>
                <w:bCs/>
                <w:sz w:val="24"/>
                <w:szCs w:val="32"/>
              </w:rPr>
              <w:t>3、审核生产部时发现，未能提供沥干过程（组织识别为O</w:t>
            </w:r>
            <w:r>
              <w:rPr>
                <w:rFonts w:ascii="方正仿宋简体" w:eastAsia="方正仿宋简体"/>
                <w:bCs/>
                <w:sz w:val="24"/>
                <w:szCs w:val="32"/>
              </w:rPr>
              <w:t>PRP</w:t>
            </w:r>
            <w:r>
              <w:rPr>
                <w:rFonts w:hint="eastAsia" w:ascii="方正仿宋简体" w:eastAsia="方正仿宋简体"/>
                <w:bCs/>
                <w:sz w:val="24"/>
                <w:szCs w:val="32"/>
              </w:rPr>
              <w:t>）进行监控的证据。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GB/T 19001:2016 idt ISO 9001:2015标准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8.5.1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7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8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8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9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9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■ISO 22000:2018标准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8.5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0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0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□危害分析与关键控制点（H</w:t>
            </w:r>
            <w:r>
              <w:rPr>
                <w:rFonts w:ascii="宋体" w:hAnsi="宋体"/>
                <w:b/>
                <w:sz w:val="22"/>
                <w:szCs w:val="22"/>
              </w:rPr>
              <w:t>ACCP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）体系认证要求（V</w:t>
            </w:r>
            <w:r>
              <w:rPr>
                <w:rFonts w:ascii="宋体" w:hAnsi="宋体"/>
                <w:b/>
                <w:sz w:val="22"/>
                <w:szCs w:val="22"/>
              </w:rPr>
              <w:t>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）标准 </w:t>
            </w:r>
            <w:r>
              <w:rPr>
                <w:rFonts w:ascii="宋体" w:hAnsi="宋体"/>
                <w:b/>
                <w:sz w:val="22"/>
                <w:szCs w:val="22"/>
              </w:rPr>
              <w:t>3.3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审核组长：             受审核方代表：</w:t>
            </w:r>
          </w:p>
          <w:p>
            <w:pPr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02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297"/>
        <w:gridCol w:w="2299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 xml:space="preserve">0430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EMS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zCs w:val="21"/>
              </w:rPr>
              <w:t>QF</w:t>
            </w:r>
            <w:r>
              <w:rPr>
                <w:rFonts w:hint="eastAsia"/>
                <w:b/>
                <w:szCs w:val="21"/>
              </w:rPr>
              <w:t>初审 ■第(</w:t>
            </w:r>
            <w:r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)阶段审核□再认证□H监督（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297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安徽徽都徽菜食品有限公司</w:t>
            </w:r>
          </w:p>
        </w:tc>
        <w:tc>
          <w:tcPr>
            <w:tcW w:w="2299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章毅娴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297" w:type="dxa"/>
            <w:vAlign w:val="center"/>
          </w:tcPr>
          <w:p>
            <w:pPr>
              <w:ind w:right="1680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b/>
              </w:rPr>
              <w:t>生产部</w:t>
            </w:r>
          </w:p>
        </w:tc>
        <w:tc>
          <w:tcPr>
            <w:tcW w:w="2299" w:type="dxa"/>
            <w:vAlign w:val="center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  <w:vAlign w:val="center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320" w:lineRule="exact"/>
              <w:ind w:firstLine="420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查车间现场时发现：</w:t>
            </w:r>
          </w:p>
          <w:p>
            <w:pPr>
              <w:spacing w:line="320" w:lineRule="exact"/>
              <w:ind w:firstLine="420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Cs/>
              </w:rPr>
              <w:t>1、洗手装置为手动式，未配置清洗和消毒用品</w:t>
            </w:r>
            <w:r>
              <w:rPr>
                <w:rFonts w:hint="eastAsia" w:ascii="方正仿宋简体" w:eastAsia="方正仿宋简体"/>
                <w:b/>
              </w:rPr>
              <w:t>。</w:t>
            </w:r>
          </w:p>
          <w:p>
            <w:pPr>
              <w:spacing w:line="320" w:lineRule="exact"/>
              <w:ind w:firstLine="420" w:firstLineChars="200"/>
              <w:rPr>
                <w:rFonts w:hint="eastAsia" w:ascii="方正仿宋简体" w:hAnsi="Times New Roman" w:eastAsia="方正仿宋简体" w:cs="Times New Roman"/>
                <w:bCs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</w:rPr>
              <w:t>2、腌制间、内包间灭蝇灯未开启，内包间灭蝇灯安装在产品上方，并且为电击式灭蝇灯。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GB/T 19001:2016 idt ISO 9001:2015标准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8.5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■ISO 22000:2018标准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8.2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□危害分析与关键控制点（H</w:t>
            </w:r>
            <w:r>
              <w:rPr>
                <w:rFonts w:ascii="宋体" w:hAnsi="宋体"/>
                <w:b/>
                <w:sz w:val="22"/>
                <w:szCs w:val="22"/>
              </w:rPr>
              <w:t>ACCP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）体系认证要求（V</w:t>
            </w:r>
            <w:r>
              <w:rPr>
                <w:rFonts w:ascii="宋体" w:hAnsi="宋体"/>
                <w:b/>
                <w:sz w:val="22"/>
                <w:szCs w:val="22"/>
              </w:rPr>
              <w:t>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）标准 </w:t>
            </w:r>
            <w:r>
              <w:rPr>
                <w:rFonts w:ascii="宋体" w:hAnsi="宋体"/>
                <w:b/>
                <w:sz w:val="22"/>
                <w:szCs w:val="22"/>
              </w:rPr>
              <w:t>3.5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审核组长：             受审核方代表：</w:t>
            </w:r>
          </w:p>
          <w:p>
            <w:pPr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</w:p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bookmarkStart w:id="11" w:name="_Hlk96175802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03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297"/>
        <w:gridCol w:w="2299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 xml:space="preserve">0430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EMS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zCs w:val="21"/>
              </w:rPr>
              <w:t>QF</w:t>
            </w:r>
            <w:r>
              <w:rPr>
                <w:rFonts w:hint="eastAsia"/>
                <w:b/>
                <w:szCs w:val="21"/>
              </w:rPr>
              <w:t>初审 ■第(</w:t>
            </w:r>
            <w:r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)阶段审核□再认证□H监督（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297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安徽徽都徽菜食品有限公司</w:t>
            </w:r>
          </w:p>
        </w:tc>
        <w:tc>
          <w:tcPr>
            <w:tcW w:w="2299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章毅娴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297" w:type="dxa"/>
            <w:vAlign w:val="center"/>
          </w:tcPr>
          <w:p>
            <w:pPr>
              <w:ind w:right="1680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质检部</w:t>
            </w:r>
          </w:p>
        </w:tc>
        <w:tc>
          <w:tcPr>
            <w:tcW w:w="2299" w:type="dxa"/>
            <w:vAlign w:val="center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  <w:vAlign w:val="center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320" w:lineRule="exact"/>
              <w:ind w:firstLine="420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产品放行</w:t>
            </w:r>
            <w:r>
              <w:rPr>
                <w:rFonts w:hint="eastAsia" w:ascii="方正仿宋简体" w:eastAsia="方正仿宋简体"/>
                <w:b/>
              </w:rPr>
              <w:t>时发现：</w:t>
            </w:r>
          </w:p>
          <w:p>
            <w:pPr>
              <w:spacing w:line="320" w:lineRule="exact"/>
              <w:ind w:firstLine="430"/>
              <w:rPr>
                <w:rFonts w:ascii="宋体" w:hAnsi="宋体"/>
                <w:szCs w:val="21"/>
              </w:rPr>
            </w:pPr>
            <w:r>
              <w:rPr>
                <w:rFonts w:hint="eastAsia" w:cs="Times New Roman"/>
                <w:bCs/>
                <w:spacing w:val="10"/>
                <w:kern w:val="2"/>
                <w:sz w:val="21"/>
                <w:lang w:val="en-US" w:eastAsia="zh-CN" w:bidi="ar-SA"/>
              </w:rPr>
              <w:t>出厂检验报告中所引用的检验依据不符合要求。如</w:t>
            </w:r>
            <w:r>
              <w:rPr>
                <w:rFonts w:hint="eastAsia"/>
                <w:lang w:val="en-US" w:eastAsia="zh-CN"/>
              </w:rPr>
              <w:t>产品使用的检验依据为GB5009.227-2016，净含量项目检验依据为SB/T10379标准，使用检验依据不准确。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GB/T 19001:2016 idt ISO 9001:2015标准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8.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6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■ISO 22000:2018标准 </w:t>
            </w:r>
            <w:r>
              <w:rPr>
                <w:rFonts w:ascii="宋体" w:hAnsi="宋体"/>
                <w:b/>
                <w:sz w:val="22"/>
                <w:szCs w:val="22"/>
              </w:rPr>
              <w:t>8.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□危害分析与关键控制点（H</w:t>
            </w:r>
            <w:r>
              <w:rPr>
                <w:rFonts w:ascii="宋体" w:hAnsi="宋体"/>
                <w:b/>
                <w:sz w:val="22"/>
                <w:szCs w:val="22"/>
              </w:rPr>
              <w:t>ACCP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）体系认证要求（V</w:t>
            </w:r>
            <w:r>
              <w:rPr>
                <w:rFonts w:ascii="宋体" w:hAnsi="宋体"/>
                <w:b/>
                <w:sz w:val="22"/>
                <w:szCs w:val="22"/>
              </w:rPr>
              <w:t>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）标准 </w:t>
            </w:r>
            <w:r>
              <w:rPr>
                <w:rFonts w:ascii="宋体" w:hAnsi="宋体"/>
                <w:b/>
                <w:sz w:val="22"/>
                <w:szCs w:val="22"/>
              </w:rPr>
              <w:t>3.5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审核组长：             受审核方代表：</w:t>
            </w:r>
          </w:p>
          <w:p>
            <w:pPr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spacing w:line="720" w:lineRule="auto"/>
        <w:jc w:val="center"/>
        <w:rPr>
          <w:rFonts w:hint="eastAsia" w:eastAsia="黑体"/>
          <w:sz w:val="32"/>
        </w:rPr>
      </w:pPr>
    </w:p>
    <w:p>
      <w:pPr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br w:type="page"/>
      </w:r>
    </w:p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04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297"/>
        <w:gridCol w:w="2299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 xml:space="preserve">0430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EMS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zCs w:val="21"/>
              </w:rPr>
              <w:t>QF</w:t>
            </w:r>
            <w:r>
              <w:rPr>
                <w:rFonts w:hint="eastAsia"/>
                <w:b/>
                <w:szCs w:val="21"/>
              </w:rPr>
              <w:t>初审 ■第(</w:t>
            </w:r>
            <w:r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)阶段审核□再认证□H监督（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297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安徽徽都徽菜食品有限公司</w:t>
            </w:r>
          </w:p>
        </w:tc>
        <w:tc>
          <w:tcPr>
            <w:tcW w:w="2299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章毅娴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297" w:type="dxa"/>
            <w:vAlign w:val="center"/>
          </w:tcPr>
          <w:p>
            <w:pPr>
              <w:ind w:right="1680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质检部</w:t>
            </w:r>
          </w:p>
        </w:tc>
        <w:tc>
          <w:tcPr>
            <w:tcW w:w="2299" w:type="dxa"/>
            <w:vAlign w:val="center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  <w:vAlign w:val="center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320" w:lineRule="exact"/>
              <w:ind w:firstLine="420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计量器具管理</w:t>
            </w:r>
            <w:r>
              <w:rPr>
                <w:rFonts w:hint="eastAsia" w:ascii="方正仿宋简体" w:eastAsia="方正仿宋简体"/>
                <w:b/>
              </w:rPr>
              <w:t>时发现：</w:t>
            </w:r>
          </w:p>
          <w:p>
            <w:pPr>
              <w:spacing w:line="320" w:lineRule="exact"/>
              <w:ind w:firstLine="430"/>
              <w:rPr>
                <w:rFonts w:ascii="宋体" w:hAnsi="宋体"/>
                <w:szCs w:val="21"/>
              </w:rPr>
            </w:pPr>
            <w:bookmarkStart w:id="15" w:name="_GoBack"/>
            <w:r>
              <w:rPr>
                <w:rFonts w:hint="eastAsia" w:cs="Times New Roman"/>
                <w:bCs/>
                <w:spacing w:val="10"/>
                <w:kern w:val="2"/>
                <w:sz w:val="21"/>
                <w:lang w:val="en-US" w:eastAsia="zh-CN" w:bidi="ar-SA"/>
              </w:rPr>
              <w:t>未提供检验过氧化值（出厂检验项目）所需电子天平（YP20001B）的校检报告</w:t>
            </w:r>
            <w:r>
              <w:rPr>
                <w:rFonts w:hint="eastAsia"/>
                <w:lang w:val="en-US" w:eastAsia="zh-CN"/>
              </w:rPr>
              <w:t>。</w:t>
            </w:r>
          </w:p>
          <w:bookmarkEnd w:id="15"/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GB/T 19001:2016 idt ISO 9001:2015标准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7.1.5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■ISO 22000:2018标准 </w:t>
            </w:r>
            <w:r>
              <w:rPr>
                <w:rFonts w:ascii="宋体" w:hAnsi="宋体"/>
                <w:b/>
                <w:sz w:val="22"/>
                <w:szCs w:val="22"/>
              </w:rPr>
              <w:t>8.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□危害分析与关键控制点（H</w:t>
            </w:r>
            <w:r>
              <w:rPr>
                <w:rFonts w:ascii="宋体" w:hAnsi="宋体"/>
                <w:b/>
                <w:sz w:val="22"/>
                <w:szCs w:val="22"/>
              </w:rPr>
              <w:t>ACCP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）体系认证要求（V</w:t>
            </w:r>
            <w:r>
              <w:rPr>
                <w:rFonts w:ascii="宋体" w:hAnsi="宋体"/>
                <w:b/>
                <w:sz w:val="22"/>
                <w:szCs w:val="22"/>
              </w:rPr>
              <w:t>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）标准 </w:t>
            </w:r>
            <w:r>
              <w:rPr>
                <w:rFonts w:ascii="宋体" w:hAnsi="宋体"/>
                <w:b/>
                <w:sz w:val="22"/>
                <w:szCs w:val="22"/>
              </w:rPr>
              <w:t>3.5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审核组长：             受审核方代表：</w:t>
            </w:r>
          </w:p>
          <w:p>
            <w:pPr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br w:type="page"/>
      </w:r>
    </w:p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05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297"/>
        <w:gridCol w:w="2299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 xml:space="preserve">0430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EMS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zCs w:val="21"/>
              </w:rPr>
              <w:t>QF</w:t>
            </w:r>
            <w:r>
              <w:rPr>
                <w:rFonts w:hint="eastAsia"/>
                <w:b/>
                <w:szCs w:val="21"/>
              </w:rPr>
              <w:t>初审 ■第(</w:t>
            </w:r>
            <w:r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)阶段审核□再认证□H监督（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297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安徽徽都徽菜食品有限公司</w:t>
            </w:r>
          </w:p>
        </w:tc>
        <w:tc>
          <w:tcPr>
            <w:tcW w:w="2299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许啟裕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297" w:type="dxa"/>
            <w:vAlign w:val="center"/>
          </w:tcPr>
          <w:p>
            <w:pPr>
              <w:ind w:right="1680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供销部</w:t>
            </w:r>
          </w:p>
        </w:tc>
        <w:tc>
          <w:tcPr>
            <w:tcW w:w="2299" w:type="dxa"/>
            <w:vAlign w:val="center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  <w:vAlign w:val="center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320" w:lineRule="exact"/>
              <w:ind w:firstLine="420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供方管理</w:t>
            </w:r>
            <w:r>
              <w:rPr>
                <w:rFonts w:hint="eastAsia" w:ascii="方正仿宋简体" w:eastAsia="方正仿宋简体"/>
                <w:b/>
              </w:rPr>
              <w:t>时发现：</w:t>
            </w:r>
          </w:p>
          <w:p>
            <w:pPr>
              <w:spacing w:before="120" w:line="360" w:lineRule="auto"/>
              <w:ind w:firstLine="420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未提供包装袋（供方：安徽诚庄软包装有限公司）的外检报告。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3" w:name="F勾选Add1"/>
            <w:r>
              <w:rPr>
                <w:rFonts w:hint="eastAsia" w:cs="宋体"/>
                <w:b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 22000:2018标准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7.1.6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审核组长：             受审核方代表：</w:t>
            </w:r>
          </w:p>
          <w:p>
            <w:pPr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br w:type="page"/>
      </w:r>
    </w:p>
    <w:p>
      <w:pPr>
        <w:spacing w:line="72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  <w:bookmarkEnd w:id="11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4445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0.15pt;margin-top:10.1pt;height:20.2pt;width:88.15pt;z-index:251659264;mso-width-relative:page;mso-height-relative:page;" fillcolor="#FFFFFF" filled="t" stroked="f" coordsize="21600,21600" o:gfxdata="UEsDBAoAAAAAAIdO4kAAAAAAAAAAAAAAAAAEAAAAZHJzL1BLAwQUAAAACACHTuJAeXdoJ9cAAAAJ&#10;AQAADwAAAGRycy9kb3ducmV2LnhtbE2PQU7DMBBF90jcwRokNojaDdRpQyaVQAKxbekBnHiaRMTj&#10;KHab9vaYFSxH/+n/N+X24gZxpin0nhGWCwWCuPG25xbh8PX+uAYRomFrBs+EcKUA2+r2pjSF9TPv&#10;6LyPrUglHAqD0MU4FlKGpiNnwsKPxCk7+smZmM6plXYycyp3g8yU0tKZntNCZ0Z666j53p8cwvFz&#10;flht5vojHvLds341fV77K+L93VK9gIh0iX8w/OondaiSU+1PbIMYENZKPSUUIVMZiARscq1B1Aha&#10;aZBVKf9/UP0AUEsDBBQAAAAIAIdO4kDlkRIGKgIAAD4EAAAOAAAAZHJzL2Uyb0RvYy54bWytU82O&#10;0zAQviPxDpbvNE3VLmzUdLW0KkJafqSFB3AcJ7FIPGbsNlkeAN5gT1y481x9DsZOt1TLZQ/kEHk8&#10;M9/M9814eTV0LdsrdBpMztPJlDNlJJTa1Dn//Gn74hVnzgtTihaMyvmdcvxq9fzZsreZmkEDbamQ&#10;EYhxWW9z3nhvsyRxslGdcBOwypCzAuyEJxPrpETRE3rXJrPp9CLpAUuLIJVzdLsZnfyIiE8BhKrS&#10;Um1A7jpl/IiKqhWeKLlGW8dXsduqUtJ/qCqnPGtzTkx9/FMROhfhn6yWIqtR2EbLYwviKS084tQJ&#10;bajoCWojvGA71P9AdVoiOKj8REKXjESiIsQinT7S5rYRVkUuJLWzJ9Hd/4OV7/cfkemSNoEzIzoa&#10;+OH+x+Hn78Ov7ywN8vTWZRR1aynOD69hCKGBqrM3IL84ZmDdCFOra0ToGyVKai9mJmepI44LIEX/&#10;DkqqI3YeItBQYRcASQ1G6DSau9No1OCZDCXT9HIxXXAmyTdbXCzmcXaJyB6yLTr/RkHHwiHnSKOP&#10;6GJ/4zzxoNCHkNg9tLrc6raNBtbFukW2F7Qm2/gF6pTizsNaE4INhLTRHW4izcBs5OiHYjjKVkB5&#10;R4QRxrWjR0eHBvAbZz2tXM7d151AxVn71pBol+mcWDEfjfni5YwMPPcU5x5hJEHl3HM2Htd+3Oud&#10;RV03VGkck4FrErrSUYMwkbGrY9+0VpHn8QmEvT23Y9TfZ7/6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l3aCfXAAAACQEAAA8AAAAAAAAAAQAgAAAAIgAAAGRycy9kb3ducmV2LnhtbFBLAQIUABQA&#10;AAAIAIdO4kDlkRIGKgIAAD4EAAAOAAAAAAAAAAEAIAAAACYBAABkcnMvZTJvRG9jLnhtbFBLBQYA&#10;AAAABgAGAFkBAAD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9E"/>
    <w:rsid w:val="00004537"/>
    <w:rsid w:val="00010AC6"/>
    <w:rsid w:val="00076FF6"/>
    <w:rsid w:val="000E2E70"/>
    <w:rsid w:val="0014020A"/>
    <w:rsid w:val="00161039"/>
    <w:rsid w:val="001779E8"/>
    <w:rsid w:val="00256010"/>
    <w:rsid w:val="005619AB"/>
    <w:rsid w:val="005A66BC"/>
    <w:rsid w:val="005D0366"/>
    <w:rsid w:val="005F7624"/>
    <w:rsid w:val="00621DFC"/>
    <w:rsid w:val="00644EE3"/>
    <w:rsid w:val="00661C6D"/>
    <w:rsid w:val="00693997"/>
    <w:rsid w:val="00702853"/>
    <w:rsid w:val="008130EF"/>
    <w:rsid w:val="00854BFD"/>
    <w:rsid w:val="008A193C"/>
    <w:rsid w:val="008F604D"/>
    <w:rsid w:val="00987F29"/>
    <w:rsid w:val="009B35CC"/>
    <w:rsid w:val="00A02D0B"/>
    <w:rsid w:val="00A07157"/>
    <w:rsid w:val="00A75890"/>
    <w:rsid w:val="00B01D2E"/>
    <w:rsid w:val="00B74D7C"/>
    <w:rsid w:val="00C34536"/>
    <w:rsid w:val="00D2159E"/>
    <w:rsid w:val="00D37465"/>
    <w:rsid w:val="00F1671F"/>
    <w:rsid w:val="00F86991"/>
    <w:rsid w:val="00FB69D6"/>
    <w:rsid w:val="00FB7433"/>
    <w:rsid w:val="00FE4E50"/>
    <w:rsid w:val="2C280EFF"/>
    <w:rsid w:val="522E703B"/>
    <w:rsid w:val="78FB0020"/>
    <w:rsid w:val="79C519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293</Words>
  <Characters>1671</Characters>
  <Lines>13</Lines>
  <Paragraphs>3</Paragraphs>
  <TotalTime>3</TotalTime>
  <ScaleCrop>false</ScaleCrop>
  <LinksUpToDate>false</LinksUpToDate>
  <CharactersWithSpaces>1961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2022-02-19T07:28:00Z</dcterms:created>
  <dc:creator>微软用户</dc:creator>
  <cp:lastModifiedBy>肖新龙</cp:lastModifiedBy>
  <cp:lastPrinted>2019-05-13T03:02:00Z</cp:lastPrinted>
  <dcterms:modified xsi:type="dcterms:W3CDTF">2022-03-03T07:32:58Z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74A4A4240C5142598E2FBC5C8BAEE64E</vt:lpwstr>
  </property>
  <property fmtid="{D5CDD505-2E9C-101B-9397-08002B2CF9AE}" pid="3" name="KSOProductBuildVer">
    <vt:lpwstr>2052-11.1.0.11365</vt:lpwstr>
  </property>
</Properties>
</file>