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陕西迈越信息科技有限公司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西安市新城区解放路108号文德酒店12楼1201室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西安市新城区解放路108号文德酒店1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  <w:sz w:val="20"/>
              </w:rPr>
              <w:t>楼1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  <w:sz w:val="20"/>
              </w:rPr>
              <w:t>0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sz w:val="20"/>
              </w:rPr>
              <w:t>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李爱军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15991161395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351639827@qq.com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宋体" w:hAnsi="宋体"/>
                <w:sz w:val="28"/>
              </w:rPr>
              <w:t>樊涛</w:t>
            </w:r>
            <w:r>
              <w:rPr>
                <w:rFonts w:ascii="宋体" w:hAnsi="宋体"/>
                <w:sz w:val="28"/>
              </w:rPr>
              <w:t xml:space="preserve"> 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0127-2022-Q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电力行业IT系统的运行维护</w:t>
            </w:r>
            <w:r>
              <w:rPr>
                <w:rFonts w:hint="eastAsia"/>
                <w:sz w:val="20"/>
                <w:lang w:val="en-US" w:eastAsia="zh-CN"/>
              </w:rPr>
              <w:t>和技术</w:t>
            </w:r>
            <w:r>
              <w:rPr>
                <w:sz w:val="20"/>
              </w:rPr>
              <w:t>服务；电力信息系统智能存储设备维保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19.16.00;33.02.04;34.06.00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  <w:bookmarkStart w:id="33" w:name="_GoBack"/>
            <w:bookmarkEnd w:id="33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2022年03月03日 上午至2022年03月03日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19.16.00,33.02.01,33.02.04,34.06.00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33.02.01,33.02.04,34.06.00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赵亚亚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2021-N0QMS-1280193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15991806316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</w:t>
            </w: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br w:type="page"/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280"/>
        <w:gridCol w:w="960"/>
        <w:gridCol w:w="2550"/>
        <w:gridCol w:w="346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3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3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（12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午餐）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8:30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-9:00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60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首次会议、现场巡视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9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管理层</w:t>
            </w:r>
          </w:p>
        </w:tc>
        <w:tc>
          <w:tcPr>
            <w:tcW w:w="255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与管理层有关的质量管理活动</w:t>
            </w:r>
          </w:p>
        </w:tc>
        <w:tc>
          <w:tcPr>
            <w:tcW w:w="3460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4.1理解公司及其环境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4.2理解相关方的需求和期望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4.3质量管理体系的范围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4.4质量管理体系及其过程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5.1.1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以顾客为关注焦点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5.2.1制定质量方针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5.2.2沟通质量方针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5.3组织的岗位、职责的权限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6.1应对风险和机遇的措施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6.2质量、目标及其实现的策划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6.3变更的策划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7.1.1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资源）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7.4沟通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9.1.1监视测量、分析和评价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9.3管理评审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10.1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改进）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总则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10.3持续改进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9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部门职责权限、目标管理方案、人力资源管理过程、资源提供与管理过程控制、内外部信息交流过程</w:t>
            </w:r>
          </w:p>
        </w:tc>
        <w:tc>
          <w:tcPr>
            <w:tcW w:w="3460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Q5.3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组织的岗位、职责的权限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质量、目标及其实现的策划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7.1.2人员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7.1.6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组织的知识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能力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、7.3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意识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沟通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形成文件的信息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9.2内审审核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9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13：00</w:t>
            </w: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部门职责权限、目标,、产品和服务的要求、外部提供的产品服务、顾客和外部供方财产、交付后活动、顾客满意等管理体系运行过程控制；</w:t>
            </w:r>
          </w:p>
        </w:tc>
        <w:tc>
          <w:tcPr>
            <w:tcW w:w="34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Q5.3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组织的岗位、职责的权限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质量、目标及其实现的策划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8.2.1总则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8.2.2产品要求的确定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8.2.3产品有关要求的评审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8.2.4产品有关要求的更改控制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外部提供过程、产品和服务的控制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8.4.1总则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.4.2外部供方的控制类型和程度、8.4.3提供给外部供方的信息、8.5.3顾客或外部供方的财产、8.5.5交付后活动、8.6产品和服务的放行、9.1.2顾客满意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9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工程技术部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(到项目地：西安市新城区尚德路79号，距企业200米)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部门职责权限、目标,生产实现过程、基础设施、工作环境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产品和服务的要求等管理体系运行过程控制；</w:t>
            </w:r>
          </w:p>
        </w:tc>
        <w:tc>
          <w:tcPr>
            <w:tcW w:w="34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Q5.3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组织的岗位、职责的权限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质量、目标及其实现的策划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7.1.3基础设施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7.1.4过程运行环境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7.1.5监视和测量资源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8.5.1生产和服务提供的控制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8.5.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2标识和可追溯性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8.5.3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顾客或外部供方的财产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8.5.4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防护、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8.5.5交付后活动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8.5.6 更改控制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8.6产品和服务的放行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8.7不合格输出的控制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9.1.3分析与评价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10.2不合格与纠正措施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9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60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与企业领导层沟通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86E41"/>
    <w:rsid w:val="159935CE"/>
    <w:rsid w:val="218B0B78"/>
    <w:rsid w:val="3DEB0EC4"/>
    <w:rsid w:val="62520862"/>
    <w:rsid w:val="63506554"/>
    <w:rsid w:val="6753313C"/>
    <w:rsid w:val="6B3E3B32"/>
    <w:rsid w:val="6EC95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2022-03-02T03:26:39Z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